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4ACD7" w14:textId="5B54FCCB" w:rsidR="00463CD1" w:rsidRDefault="00463CD1" w:rsidP="00463CD1">
      <w:pPr>
        <w:pStyle w:val="Header"/>
        <w:widowControl w:val="0"/>
        <w:ind w:right="-58"/>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Pr>
          <w:rFonts w:ascii="Arial" w:hAnsi="Arial" w:cs="Arial"/>
          <w:b/>
          <w:bCs/>
          <w:sz w:val="28"/>
          <w:lang w:eastAsia="zh-CN"/>
        </w:rPr>
        <w:t>4bis-e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984909" w:rsidRPr="00984909">
        <w:rPr>
          <w:rFonts w:ascii="Arial" w:eastAsia="MS Mincho" w:hAnsi="Arial" w:cs="Arial"/>
          <w:b/>
          <w:bCs/>
          <w:sz w:val="28"/>
          <w:lang w:eastAsia="ja-JP"/>
        </w:rPr>
        <w:t>R1-</w:t>
      </w:r>
      <w:r w:rsidR="00483066" w:rsidRPr="00483066">
        <w:t xml:space="preserve"> </w:t>
      </w:r>
      <w:r w:rsidR="00483066" w:rsidRPr="00483066">
        <w:rPr>
          <w:rFonts w:ascii="Arial" w:eastAsia="MS Mincho" w:hAnsi="Arial" w:cs="Arial"/>
          <w:b/>
          <w:bCs/>
          <w:sz w:val="28"/>
          <w:lang w:eastAsia="ja-JP"/>
        </w:rPr>
        <w:t>2103957</w:t>
      </w:r>
    </w:p>
    <w:p w14:paraId="718A75A5" w14:textId="77777777" w:rsidR="00463CD1" w:rsidRDefault="00463CD1" w:rsidP="00463CD1">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 xml:space="preserve">-Meeting, </w:t>
      </w:r>
      <w:r>
        <w:rPr>
          <w:rFonts w:eastAsia="MS Mincho" w:cs="Arial"/>
          <w:bCs/>
          <w:sz w:val="28"/>
          <w:szCs w:val="24"/>
          <w:lang w:eastAsia="ja-JP"/>
        </w:rPr>
        <w:t>April 12</w:t>
      </w:r>
      <w:r w:rsidRPr="00082F63">
        <w:rPr>
          <w:rFonts w:eastAsia="MS Mincho" w:cs="Arial"/>
          <w:bCs/>
          <w:sz w:val="28"/>
          <w:szCs w:val="24"/>
          <w:vertAlign w:val="superscript"/>
          <w:lang w:eastAsia="ja-JP"/>
        </w:rPr>
        <w:t>th</w:t>
      </w:r>
      <w:r>
        <w:rPr>
          <w:rFonts w:eastAsia="MS Mincho" w:cs="Arial"/>
          <w:bCs/>
          <w:sz w:val="28"/>
          <w:szCs w:val="24"/>
          <w:lang w:eastAsia="ja-JP"/>
        </w:rPr>
        <w:t xml:space="preserve"> – 20</w:t>
      </w:r>
      <w:r w:rsidRPr="00082F63">
        <w:rPr>
          <w:rFonts w:eastAsia="MS Mincho" w:cs="Arial"/>
          <w:bCs/>
          <w:sz w:val="28"/>
          <w:szCs w:val="24"/>
          <w:vertAlign w:val="superscript"/>
          <w:lang w:eastAsia="ja-JP"/>
        </w:rPr>
        <w:t>th</w:t>
      </w:r>
      <w:r>
        <w:rPr>
          <w:rFonts w:eastAsia="MS Mincho" w:cs="Arial"/>
          <w:bCs/>
          <w:sz w:val="28"/>
          <w:szCs w:val="24"/>
          <w:lang w:eastAsia="ja-JP"/>
        </w:rPr>
        <w:t xml:space="preserve">, </w:t>
      </w:r>
      <w:r w:rsidRPr="006D5BA5">
        <w:rPr>
          <w:rFonts w:eastAsia="MS Mincho" w:cs="Arial"/>
          <w:bCs/>
          <w:sz w:val="28"/>
          <w:szCs w:val="24"/>
          <w:lang w:eastAsia="ja-JP"/>
        </w:rPr>
        <w:t>202</w:t>
      </w:r>
      <w:r>
        <w:rPr>
          <w:rFonts w:eastAsia="MS Mincho" w:cs="Arial"/>
          <w:bCs/>
          <w:sz w:val="28"/>
          <w:szCs w:val="24"/>
          <w:lang w:eastAsia="ja-JP"/>
        </w:rPr>
        <w:t>1</w:t>
      </w:r>
    </w:p>
    <w:p w14:paraId="696A283F" w14:textId="77777777" w:rsidR="00463CD1" w:rsidRDefault="00463CD1" w:rsidP="003B5AE8">
      <w:pPr>
        <w:pBdr>
          <w:top w:val="single" w:sz="4" w:space="1" w:color="auto"/>
        </w:pBdr>
        <w:rPr>
          <w:b/>
          <w:kern w:val="2"/>
          <w:lang w:eastAsia="zh-CN"/>
        </w:rPr>
      </w:pPr>
    </w:p>
    <w:p w14:paraId="2896EE87" w14:textId="722AA386" w:rsidR="00463CD1" w:rsidRDefault="00463CD1" w:rsidP="003B5AE8">
      <w:pPr>
        <w:spacing w:after="60"/>
        <w:rPr>
          <w:b/>
          <w:kern w:val="2"/>
          <w:sz w:val="24"/>
          <w:lang w:eastAsia="zh-CN"/>
        </w:rPr>
      </w:pPr>
      <w:r>
        <w:rPr>
          <w:kern w:val="2"/>
          <w:sz w:val="24"/>
          <w:lang w:eastAsia="zh-CN"/>
        </w:rPr>
        <w:t>Agenda Item:</w:t>
      </w:r>
      <w:r>
        <w:rPr>
          <w:rFonts w:hint="eastAsia"/>
          <w:kern w:val="2"/>
          <w:sz w:val="24"/>
          <w:lang w:eastAsia="zh-CN"/>
        </w:rPr>
        <w:t xml:space="preserve"> </w:t>
      </w:r>
      <w:r>
        <w:rPr>
          <w:b/>
          <w:kern w:val="2"/>
          <w:sz w:val="24"/>
          <w:lang w:eastAsia="zh-CN"/>
        </w:rPr>
        <w:t>8.15.3</w:t>
      </w:r>
    </w:p>
    <w:p w14:paraId="41496B43" w14:textId="77777777" w:rsidR="00463CD1" w:rsidRDefault="00463CD1" w:rsidP="003B5AE8">
      <w:pPr>
        <w:spacing w:after="60"/>
        <w:rPr>
          <w:b/>
          <w:kern w:val="2"/>
          <w:sz w:val="24"/>
          <w:lang w:eastAsia="zh-CN"/>
        </w:rPr>
      </w:pPr>
      <w:r>
        <w:rPr>
          <w:kern w:val="2"/>
          <w:sz w:val="24"/>
          <w:lang w:eastAsia="zh-CN"/>
        </w:rPr>
        <w:t>Source:</w:t>
      </w:r>
      <w:r>
        <w:rPr>
          <w:rFonts w:hint="eastAsia"/>
          <w:b/>
          <w:kern w:val="2"/>
          <w:sz w:val="24"/>
          <w:lang w:eastAsia="zh-CN"/>
        </w:rPr>
        <w:tab/>
      </w:r>
      <w:r>
        <w:rPr>
          <w:b/>
          <w:kern w:val="2"/>
          <w:sz w:val="24"/>
          <w:lang w:eastAsia="zh-CN"/>
        </w:rPr>
        <w:t>Moderator (</w:t>
      </w:r>
      <w:r>
        <w:rPr>
          <w:rFonts w:hint="eastAsia"/>
          <w:b/>
          <w:kern w:val="2"/>
          <w:sz w:val="24"/>
          <w:lang w:eastAsia="zh-CN"/>
        </w:rPr>
        <w:t>Sony</w:t>
      </w:r>
      <w:r>
        <w:rPr>
          <w:b/>
          <w:kern w:val="2"/>
          <w:sz w:val="24"/>
          <w:lang w:eastAsia="zh-CN"/>
        </w:rPr>
        <w:t>)</w:t>
      </w:r>
    </w:p>
    <w:p w14:paraId="38A4C85A" w14:textId="40BE7E94" w:rsidR="00463CD1" w:rsidRDefault="00463CD1" w:rsidP="003B5AE8">
      <w:pPr>
        <w:spacing w:after="60"/>
        <w:rPr>
          <w:b/>
          <w:kern w:val="2"/>
          <w:sz w:val="24"/>
          <w:lang w:eastAsia="zh-CN"/>
        </w:rPr>
      </w:pPr>
      <w:r>
        <w:rPr>
          <w:kern w:val="2"/>
          <w:sz w:val="24"/>
          <w:lang w:eastAsia="zh-CN"/>
        </w:rPr>
        <w:t>Title:</w:t>
      </w:r>
      <w:r>
        <w:rPr>
          <w:b/>
          <w:kern w:val="2"/>
          <w:sz w:val="24"/>
          <w:lang w:eastAsia="zh-CN"/>
        </w:rPr>
        <w:tab/>
        <w:t>FL summary #</w:t>
      </w:r>
      <w:r w:rsidR="00483066">
        <w:rPr>
          <w:b/>
          <w:kern w:val="2"/>
          <w:sz w:val="24"/>
          <w:lang w:eastAsia="zh-CN"/>
        </w:rPr>
        <w:t>3</w:t>
      </w:r>
      <w:r>
        <w:rPr>
          <w:b/>
          <w:kern w:val="2"/>
          <w:sz w:val="24"/>
          <w:lang w:eastAsia="zh-CN"/>
        </w:rPr>
        <w:t xml:space="preserve"> of AI 8.15.3: Timing relationship for IoT-NTN</w:t>
      </w:r>
    </w:p>
    <w:p w14:paraId="24A6E476" w14:textId="77777777" w:rsidR="00463CD1" w:rsidRDefault="00463CD1" w:rsidP="003B5AE8">
      <w:pPr>
        <w:pBdr>
          <w:bottom w:val="single" w:sz="6" w:space="1" w:color="auto"/>
        </w:pBdr>
        <w:spacing w:after="60"/>
        <w:rPr>
          <w:b/>
          <w:kern w:val="2"/>
          <w:sz w:val="24"/>
          <w:lang w:eastAsia="zh-CN"/>
        </w:rPr>
      </w:pPr>
      <w:r>
        <w:rPr>
          <w:kern w:val="2"/>
          <w:sz w:val="24"/>
          <w:lang w:eastAsia="zh-CN"/>
        </w:rPr>
        <w:t>Document for:</w:t>
      </w:r>
      <w:r>
        <w:rPr>
          <w:b/>
          <w:kern w:val="2"/>
          <w:sz w:val="24"/>
          <w:lang w:eastAsia="zh-CN"/>
        </w:rPr>
        <w:tab/>
        <w:t>Discussion</w:t>
      </w:r>
    </w:p>
    <w:p w14:paraId="7A8B5ECC" w14:textId="3D752174" w:rsidR="00732328" w:rsidRDefault="00732328"/>
    <w:sdt>
      <w:sdtPr>
        <w:rPr>
          <w:rFonts w:ascii="Times" w:eastAsia="Batang" w:hAnsi="Times" w:cs="Times New Roman"/>
          <w:color w:val="auto"/>
          <w:sz w:val="20"/>
          <w:szCs w:val="24"/>
          <w:lang w:val="en-GB"/>
        </w:rPr>
        <w:id w:val="-1587136980"/>
        <w:docPartObj>
          <w:docPartGallery w:val="Table of Contents"/>
          <w:docPartUnique/>
        </w:docPartObj>
      </w:sdtPr>
      <w:sdtEndPr>
        <w:rPr>
          <w:b/>
          <w:bCs/>
          <w:noProof/>
        </w:rPr>
      </w:sdtEndPr>
      <w:sdtContent>
        <w:p w14:paraId="49E7A8B1" w14:textId="6BC070C9" w:rsidR="00F44333" w:rsidRDefault="00F44333">
          <w:pPr>
            <w:pStyle w:val="TOCHeading"/>
          </w:pPr>
          <w:r>
            <w:t>Table of Contents</w:t>
          </w:r>
        </w:p>
        <w:p w14:paraId="5FF2C1FD" w14:textId="68D61AB5" w:rsidR="00E6150E" w:rsidRDefault="00F44333">
          <w:pPr>
            <w:pStyle w:val="TOC1"/>
            <w:tabs>
              <w:tab w:val="left" w:pos="400"/>
              <w:tab w:val="right" w:leader="dot" w:pos="9016"/>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69761296" w:history="1">
            <w:r w:rsidR="00E6150E" w:rsidRPr="00D55C60">
              <w:rPr>
                <w:rStyle w:val="Hyperlink"/>
                <w:noProof/>
                <w:lang w:val="en-US" w:eastAsia="zh-CN"/>
              </w:rPr>
              <w:t>1</w:t>
            </w:r>
            <w:r w:rsidR="00E6150E">
              <w:rPr>
                <w:rFonts w:asciiTheme="minorHAnsi" w:eastAsiaTheme="minorEastAsia" w:hAnsiTheme="minorHAnsi" w:cstheme="minorBidi"/>
                <w:noProof/>
                <w:sz w:val="22"/>
                <w:szCs w:val="22"/>
                <w:lang w:eastAsia="en-GB"/>
              </w:rPr>
              <w:tab/>
            </w:r>
            <w:r w:rsidR="00E6150E" w:rsidRPr="00D55C60">
              <w:rPr>
                <w:rStyle w:val="Hyperlink"/>
                <w:noProof/>
                <w:lang w:eastAsia="zh-CN"/>
              </w:rPr>
              <w:t>Introduction</w:t>
            </w:r>
            <w:r w:rsidR="00E6150E">
              <w:rPr>
                <w:noProof/>
                <w:webHidden/>
              </w:rPr>
              <w:tab/>
            </w:r>
            <w:r w:rsidR="00E6150E">
              <w:rPr>
                <w:noProof/>
                <w:webHidden/>
              </w:rPr>
              <w:fldChar w:fldCharType="begin"/>
            </w:r>
            <w:r w:rsidR="00E6150E">
              <w:rPr>
                <w:noProof/>
                <w:webHidden/>
              </w:rPr>
              <w:instrText xml:space="preserve"> PAGEREF _Toc69761296 \h </w:instrText>
            </w:r>
            <w:r w:rsidR="00E6150E">
              <w:rPr>
                <w:noProof/>
                <w:webHidden/>
              </w:rPr>
            </w:r>
            <w:r w:rsidR="00E6150E">
              <w:rPr>
                <w:noProof/>
                <w:webHidden/>
              </w:rPr>
              <w:fldChar w:fldCharType="separate"/>
            </w:r>
            <w:r w:rsidR="00E6150E">
              <w:rPr>
                <w:noProof/>
                <w:webHidden/>
              </w:rPr>
              <w:t>3</w:t>
            </w:r>
            <w:r w:rsidR="00E6150E">
              <w:rPr>
                <w:noProof/>
                <w:webHidden/>
              </w:rPr>
              <w:fldChar w:fldCharType="end"/>
            </w:r>
          </w:hyperlink>
        </w:p>
        <w:p w14:paraId="7F0901CA" w14:textId="1B558FFF" w:rsidR="00E6150E" w:rsidRDefault="00E6150E">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761297" w:history="1">
            <w:r w:rsidRPr="00D55C60">
              <w:rPr>
                <w:rStyle w:val="Hyperlink"/>
                <w:rFonts w:ascii="Times New Roman" w:hAnsi="Times New Roman"/>
                <w:noProof/>
              </w:rPr>
              <w:t>1.1</w:t>
            </w:r>
            <w:r>
              <w:rPr>
                <w:rFonts w:asciiTheme="minorHAnsi" w:eastAsiaTheme="minorEastAsia" w:hAnsiTheme="minorHAnsi" w:cstheme="minorBidi"/>
                <w:noProof/>
                <w:sz w:val="22"/>
                <w:szCs w:val="22"/>
                <w:lang w:eastAsia="en-GB"/>
              </w:rPr>
              <w:tab/>
            </w:r>
            <w:r w:rsidRPr="00D55C60">
              <w:rPr>
                <w:rStyle w:val="Hyperlink"/>
                <w:noProof/>
              </w:rPr>
              <w:t>FIRST ROUND email discussion topics</w:t>
            </w:r>
            <w:r>
              <w:rPr>
                <w:noProof/>
                <w:webHidden/>
              </w:rPr>
              <w:tab/>
            </w:r>
            <w:r>
              <w:rPr>
                <w:noProof/>
                <w:webHidden/>
              </w:rPr>
              <w:fldChar w:fldCharType="begin"/>
            </w:r>
            <w:r>
              <w:rPr>
                <w:noProof/>
                <w:webHidden/>
              </w:rPr>
              <w:instrText xml:space="preserve"> PAGEREF _Toc69761297 \h </w:instrText>
            </w:r>
            <w:r>
              <w:rPr>
                <w:noProof/>
                <w:webHidden/>
              </w:rPr>
            </w:r>
            <w:r>
              <w:rPr>
                <w:noProof/>
                <w:webHidden/>
              </w:rPr>
              <w:fldChar w:fldCharType="separate"/>
            </w:r>
            <w:r>
              <w:rPr>
                <w:noProof/>
                <w:webHidden/>
              </w:rPr>
              <w:t>3</w:t>
            </w:r>
            <w:r>
              <w:rPr>
                <w:noProof/>
                <w:webHidden/>
              </w:rPr>
              <w:fldChar w:fldCharType="end"/>
            </w:r>
          </w:hyperlink>
        </w:p>
        <w:p w14:paraId="17969E64" w14:textId="67873D50" w:rsidR="00E6150E" w:rsidRDefault="00E6150E">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761298" w:history="1">
            <w:r w:rsidRPr="00D55C60">
              <w:rPr>
                <w:rStyle w:val="Hyperlink"/>
                <w:rFonts w:ascii="Times New Roman" w:hAnsi="Times New Roman"/>
                <w:noProof/>
              </w:rPr>
              <w:t>1.2</w:t>
            </w:r>
            <w:r>
              <w:rPr>
                <w:rFonts w:asciiTheme="minorHAnsi" w:eastAsiaTheme="minorEastAsia" w:hAnsiTheme="minorHAnsi" w:cstheme="minorBidi"/>
                <w:noProof/>
                <w:sz w:val="22"/>
                <w:szCs w:val="22"/>
                <w:lang w:eastAsia="en-GB"/>
              </w:rPr>
              <w:tab/>
            </w:r>
            <w:r w:rsidRPr="00D55C60">
              <w:rPr>
                <w:rStyle w:val="Hyperlink"/>
                <w:noProof/>
              </w:rPr>
              <w:t>SECOND ROUND email discussion topics</w:t>
            </w:r>
            <w:r>
              <w:rPr>
                <w:noProof/>
                <w:webHidden/>
              </w:rPr>
              <w:tab/>
            </w:r>
            <w:r>
              <w:rPr>
                <w:noProof/>
                <w:webHidden/>
              </w:rPr>
              <w:fldChar w:fldCharType="begin"/>
            </w:r>
            <w:r>
              <w:rPr>
                <w:noProof/>
                <w:webHidden/>
              </w:rPr>
              <w:instrText xml:space="preserve"> PAGEREF _Toc69761298 \h </w:instrText>
            </w:r>
            <w:r>
              <w:rPr>
                <w:noProof/>
                <w:webHidden/>
              </w:rPr>
            </w:r>
            <w:r>
              <w:rPr>
                <w:noProof/>
                <w:webHidden/>
              </w:rPr>
              <w:fldChar w:fldCharType="separate"/>
            </w:r>
            <w:r>
              <w:rPr>
                <w:noProof/>
                <w:webHidden/>
              </w:rPr>
              <w:t>4</w:t>
            </w:r>
            <w:r>
              <w:rPr>
                <w:noProof/>
                <w:webHidden/>
              </w:rPr>
              <w:fldChar w:fldCharType="end"/>
            </w:r>
          </w:hyperlink>
        </w:p>
        <w:p w14:paraId="08472D7C" w14:textId="155DBA9C" w:rsidR="00E6150E" w:rsidRDefault="00E6150E">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761299" w:history="1">
            <w:r w:rsidRPr="00D55C60">
              <w:rPr>
                <w:rStyle w:val="Hyperlink"/>
                <w:rFonts w:ascii="Times New Roman" w:hAnsi="Times New Roman"/>
                <w:noProof/>
              </w:rPr>
              <w:t>1.3</w:t>
            </w:r>
            <w:r>
              <w:rPr>
                <w:rFonts w:asciiTheme="minorHAnsi" w:eastAsiaTheme="minorEastAsia" w:hAnsiTheme="minorHAnsi" w:cstheme="minorBidi"/>
                <w:noProof/>
                <w:sz w:val="22"/>
                <w:szCs w:val="22"/>
                <w:lang w:eastAsia="en-GB"/>
              </w:rPr>
              <w:tab/>
            </w:r>
            <w:r w:rsidRPr="00D55C60">
              <w:rPr>
                <w:rStyle w:val="Hyperlink"/>
                <w:noProof/>
              </w:rPr>
              <w:t>THIRD ROUND email discussion topics</w:t>
            </w:r>
            <w:r>
              <w:rPr>
                <w:noProof/>
                <w:webHidden/>
              </w:rPr>
              <w:tab/>
            </w:r>
            <w:r>
              <w:rPr>
                <w:noProof/>
                <w:webHidden/>
              </w:rPr>
              <w:fldChar w:fldCharType="begin"/>
            </w:r>
            <w:r>
              <w:rPr>
                <w:noProof/>
                <w:webHidden/>
              </w:rPr>
              <w:instrText xml:space="preserve"> PAGEREF _Toc69761299 \h </w:instrText>
            </w:r>
            <w:r>
              <w:rPr>
                <w:noProof/>
                <w:webHidden/>
              </w:rPr>
            </w:r>
            <w:r>
              <w:rPr>
                <w:noProof/>
                <w:webHidden/>
              </w:rPr>
              <w:fldChar w:fldCharType="separate"/>
            </w:r>
            <w:r>
              <w:rPr>
                <w:noProof/>
                <w:webHidden/>
              </w:rPr>
              <w:t>4</w:t>
            </w:r>
            <w:r>
              <w:rPr>
                <w:noProof/>
                <w:webHidden/>
              </w:rPr>
              <w:fldChar w:fldCharType="end"/>
            </w:r>
          </w:hyperlink>
        </w:p>
        <w:p w14:paraId="2DA8A8A4" w14:textId="46CC1595" w:rsidR="00E6150E" w:rsidRDefault="00E6150E">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69761300" w:history="1">
            <w:r w:rsidRPr="00D55C60">
              <w:rPr>
                <w:rStyle w:val="Hyperlink"/>
                <w:noProof/>
                <w:lang w:val="en-US" w:eastAsia="zh-CN"/>
              </w:rPr>
              <w:t>2</w:t>
            </w:r>
            <w:r>
              <w:rPr>
                <w:rFonts w:asciiTheme="minorHAnsi" w:eastAsiaTheme="minorEastAsia" w:hAnsiTheme="minorHAnsi" w:cstheme="minorBidi"/>
                <w:noProof/>
                <w:sz w:val="22"/>
                <w:szCs w:val="22"/>
                <w:lang w:eastAsia="en-GB"/>
              </w:rPr>
              <w:tab/>
            </w:r>
            <w:r w:rsidRPr="00D55C60">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_Toc69761300 \h </w:instrText>
            </w:r>
            <w:r>
              <w:rPr>
                <w:noProof/>
                <w:webHidden/>
              </w:rPr>
            </w:r>
            <w:r>
              <w:rPr>
                <w:noProof/>
                <w:webHidden/>
              </w:rPr>
              <w:fldChar w:fldCharType="separate"/>
            </w:r>
            <w:r>
              <w:rPr>
                <w:noProof/>
                <w:webHidden/>
              </w:rPr>
              <w:t>4</w:t>
            </w:r>
            <w:r>
              <w:rPr>
                <w:noProof/>
                <w:webHidden/>
              </w:rPr>
              <w:fldChar w:fldCharType="end"/>
            </w:r>
          </w:hyperlink>
        </w:p>
        <w:p w14:paraId="3A5A7711" w14:textId="4D202458" w:rsidR="00E6150E" w:rsidRDefault="00E6150E">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761301" w:history="1">
            <w:r w:rsidRPr="00D55C60">
              <w:rPr>
                <w:rStyle w:val="Hyperlink"/>
                <w:rFonts w:ascii="Times New Roman" w:hAnsi="Times New Roman"/>
                <w:noProof/>
              </w:rPr>
              <w:t>2.1</w:t>
            </w:r>
            <w:r>
              <w:rPr>
                <w:rFonts w:asciiTheme="minorHAnsi" w:eastAsiaTheme="minorEastAsia" w:hAnsiTheme="minorHAnsi" w:cstheme="minorBidi"/>
                <w:noProof/>
                <w:sz w:val="22"/>
                <w:szCs w:val="22"/>
                <w:lang w:eastAsia="en-GB"/>
              </w:rPr>
              <w:tab/>
            </w:r>
            <w:r w:rsidRPr="00D55C60">
              <w:rPr>
                <w:rStyle w:val="Hyperlink"/>
                <w:noProof/>
              </w:rPr>
              <w:t>NB-IoT Timing relationships under study</w:t>
            </w:r>
            <w:r>
              <w:rPr>
                <w:noProof/>
                <w:webHidden/>
              </w:rPr>
              <w:tab/>
            </w:r>
            <w:r>
              <w:rPr>
                <w:noProof/>
                <w:webHidden/>
              </w:rPr>
              <w:fldChar w:fldCharType="begin"/>
            </w:r>
            <w:r>
              <w:rPr>
                <w:noProof/>
                <w:webHidden/>
              </w:rPr>
              <w:instrText xml:space="preserve"> PAGEREF _Toc69761301 \h </w:instrText>
            </w:r>
            <w:r>
              <w:rPr>
                <w:noProof/>
                <w:webHidden/>
              </w:rPr>
            </w:r>
            <w:r>
              <w:rPr>
                <w:noProof/>
                <w:webHidden/>
              </w:rPr>
              <w:fldChar w:fldCharType="separate"/>
            </w:r>
            <w:r>
              <w:rPr>
                <w:noProof/>
                <w:webHidden/>
              </w:rPr>
              <w:t>4</w:t>
            </w:r>
            <w:r>
              <w:rPr>
                <w:noProof/>
                <w:webHidden/>
              </w:rPr>
              <w:fldChar w:fldCharType="end"/>
            </w:r>
          </w:hyperlink>
        </w:p>
        <w:p w14:paraId="3B9698B3" w14:textId="07C65C5D"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02" w:history="1">
            <w:r w:rsidRPr="00D55C60">
              <w:rPr>
                <w:rStyle w:val="Hyperlink"/>
                <w:noProof/>
              </w:rPr>
              <w:t>2.1.1</w:t>
            </w:r>
            <w:r>
              <w:rPr>
                <w:rFonts w:asciiTheme="minorHAnsi" w:eastAsiaTheme="minorEastAsia" w:hAnsiTheme="minorHAnsi" w:cstheme="minorBidi"/>
                <w:noProof/>
                <w:sz w:val="22"/>
                <w:szCs w:val="22"/>
                <w:lang w:eastAsia="en-GB"/>
              </w:rPr>
              <w:tab/>
            </w:r>
            <w:r w:rsidRPr="00D55C60">
              <w:rPr>
                <w:rStyle w:val="Hyperlink"/>
                <w:noProof/>
              </w:rPr>
              <w:t>Companies’ Observations and Proposals</w:t>
            </w:r>
            <w:r>
              <w:rPr>
                <w:noProof/>
                <w:webHidden/>
              </w:rPr>
              <w:tab/>
            </w:r>
            <w:r>
              <w:rPr>
                <w:noProof/>
                <w:webHidden/>
              </w:rPr>
              <w:fldChar w:fldCharType="begin"/>
            </w:r>
            <w:r>
              <w:rPr>
                <w:noProof/>
                <w:webHidden/>
              </w:rPr>
              <w:instrText xml:space="preserve"> PAGEREF _Toc69761302 \h </w:instrText>
            </w:r>
            <w:r>
              <w:rPr>
                <w:noProof/>
                <w:webHidden/>
              </w:rPr>
            </w:r>
            <w:r>
              <w:rPr>
                <w:noProof/>
                <w:webHidden/>
              </w:rPr>
              <w:fldChar w:fldCharType="separate"/>
            </w:r>
            <w:r>
              <w:rPr>
                <w:noProof/>
                <w:webHidden/>
              </w:rPr>
              <w:t>4</w:t>
            </w:r>
            <w:r>
              <w:rPr>
                <w:noProof/>
                <w:webHidden/>
              </w:rPr>
              <w:fldChar w:fldCharType="end"/>
            </w:r>
          </w:hyperlink>
        </w:p>
        <w:p w14:paraId="1B6CD67C" w14:textId="4BCAE246"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03" w:history="1">
            <w:r w:rsidRPr="00D55C60">
              <w:rPr>
                <w:rStyle w:val="Hyperlink"/>
                <w:noProof/>
              </w:rPr>
              <w:t>2.1.2</w:t>
            </w:r>
            <w:r>
              <w:rPr>
                <w:rFonts w:asciiTheme="minorHAnsi" w:eastAsiaTheme="minorEastAsia" w:hAnsiTheme="minorHAnsi" w:cstheme="minorBidi"/>
                <w:noProof/>
                <w:sz w:val="22"/>
                <w:szCs w:val="22"/>
                <w:lang w:eastAsia="en-GB"/>
              </w:rPr>
              <w:tab/>
            </w:r>
            <w:r w:rsidRPr="00D55C60">
              <w:rPr>
                <w:rStyle w:val="Hyperlink"/>
                <w:noProof/>
              </w:rPr>
              <w:t>Summary Analysis of Studies of NB-IoT Timing Relationships</w:t>
            </w:r>
            <w:r>
              <w:rPr>
                <w:noProof/>
                <w:webHidden/>
              </w:rPr>
              <w:tab/>
            </w:r>
            <w:r>
              <w:rPr>
                <w:noProof/>
                <w:webHidden/>
              </w:rPr>
              <w:fldChar w:fldCharType="begin"/>
            </w:r>
            <w:r>
              <w:rPr>
                <w:noProof/>
                <w:webHidden/>
              </w:rPr>
              <w:instrText xml:space="preserve"> PAGEREF _Toc69761303 \h </w:instrText>
            </w:r>
            <w:r>
              <w:rPr>
                <w:noProof/>
                <w:webHidden/>
              </w:rPr>
            </w:r>
            <w:r>
              <w:rPr>
                <w:noProof/>
                <w:webHidden/>
              </w:rPr>
              <w:fldChar w:fldCharType="separate"/>
            </w:r>
            <w:r>
              <w:rPr>
                <w:noProof/>
                <w:webHidden/>
              </w:rPr>
              <w:t>12</w:t>
            </w:r>
            <w:r>
              <w:rPr>
                <w:noProof/>
                <w:webHidden/>
              </w:rPr>
              <w:fldChar w:fldCharType="end"/>
            </w:r>
          </w:hyperlink>
        </w:p>
        <w:p w14:paraId="396D0327" w14:textId="651C15DD"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04" w:history="1">
            <w:r w:rsidRPr="00D55C60">
              <w:rPr>
                <w:rStyle w:val="Hyperlink"/>
                <w:noProof/>
              </w:rPr>
              <w:t>2.1.3</w:t>
            </w:r>
            <w:r>
              <w:rPr>
                <w:rFonts w:asciiTheme="minorHAnsi" w:eastAsiaTheme="minorEastAsia" w:hAnsiTheme="minorHAnsi" w:cstheme="minorBidi"/>
                <w:noProof/>
                <w:sz w:val="22"/>
                <w:szCs w:val="22"/>
                <w:lang w:eastAsia="en-GB"/>
              </w:rPr>
              <w:tab/>
            </w:r>
            <w:r w:rsidRPr="00D55C60">
              <w:rPr>
                <w:rStyle w:val="Hyperlink"/>
                <w:noProof/>
              </w:rPr>
              <w:t>FL Proposals on NB-IoT timing relationships</w:t>
            </w:r>
            <w:r>
              <w:rPr>
                <w:noProof/>
                <w:webHidden/>
              </w:rPr>
              <w:tab/>
            </w:r>
            <w:r>
              <w:rPr>
                <w:noProof/>
                <w:webHidden/>
              </w:rPr>
              <w:fldChar w:fldCharType="begin"/>
            </w:r>
            <w:r>
              <w:rPr>
                <w:noProof/>
                <w:webHidden/>
              </w:rPr>
              <w:instrText xml:space="preserve"> PAGEREF _Toc69761304 \h </w:instrText>
            </w:r>
            <w:r>
              <w:rPr>
                <w:noProof/>
                <w:webHidden/>
              </w:rPr>
            </w:r>
            <w:r>
              <w:rPr>
                <w:noProof/>
                <w:webHidden/>
              </w:rPr>
              <w:fldChar w:fldCharType="separate"/>
            </w:r>
            <w:r>
              <w:rPr>
                <w:noProof/>
                <w:webHidden/>
              </w:rPr>
              <w:t>13</w:t>
            </w:r>
            <w:r>
              <w:rPr>
                <w:noProof/>
                <w:webHidden/>
              </w:rPr>
              <w:fldChar w:fldCharType="end"/>
            </w:r>
          </w:hyperlink>
        </w:p>
        <w:p w14:paraId="261EBA2C" w14:textId="6D0B05C2"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05" w:history="1">
            <w:r w:rsidRPr="00D55C60">
              <w:rPr>
                <w:rStyle w:val="Hyperlink"/>
                <w:noProof/>
              </w:rPr>
              <w:t>2.1.4</w:t>
            </w:r>
            <w:r>
              <w:rPr>
                <w:rFonts w:asciiTheme="minorHAnsi" w:eastAsiaTheme="minorEastAsia" w:hAnsiTheme="minorHAnsi" w:cstheme="minorBidi"/>
                <w:noProof/>
                <w:sz w:val="22"/>
                <w:szCs w:val="22"/>
                <w:lang w:eastAsia="en-GB"/>
              </w:rPr>
              <w:tab/>
            </w:r>
            <w:r w:rsidRPr="00D55C60">
              <w:rPr>
                <w:rStyle w:val="Hyperlink"/>
                <w:noProof/>
              </w:rPr>
              <w:t>SECOND ROUND FL Proposals on NB-IoT timing relationships</w:t>
            </w:r>
            <w:r>
              <w:rPr>
                <w:noProof/>
                <w:webHidden/>
              </w:rPr>
              <w:tab/>
            </w:r>
            <w:r>
              <w:rPr>
                <w:noProof/>
                <w:webHidden/>
              </w:rPr>
              <w:fldChar w:fldCharType="begin"/>
            </w:r>
            <w:r>
              <w:rPr>
                <w:noProof/>
                <w:webHidden/>
              </w:rPr>
              <w:instrText xml:space="preserve"> PAGEREF _Toc69761305 \h </w:instrText>
            </w:r>
            <w:r>
              <w:rPr>
                <w:noProof/>
                <w:webHidden/>
              </w:rPr>
            </w:r>
            <w:r>
              <w:rPr>
                <w:noProof/>
                <w:webHidden/>
              </w:rPr>
              <w:fldChar w:fldCharType="separate"/>
            </w:r>
            <w:r>
              <w:rPr>
                <w:noProof/>
                <w:webHidden/>
              </w:rPr>
              <w:t>16</w:t>
            </w:r>
            <w:r>
              <w:rPr>
                <w:noProof/>
                <w:webHidden/>
              </w:rPr>
              <w:fldChar w:fldCharType="end"/>
            </w:r>
          </w:hyperlink>
        </w:p>
        <w:p w14:paraId="03D8FD02" w14:textId="4C808F11" w:rsidR="00E6150E" w:rsidRDefault="00E6150E">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761306" w:history="1">
            <w:r w:rsidRPr="00D55C60">
              <w:rPr>
                <w:rStyle w:val="Hyperlink"/>
                <w:rFonts w:ascii="Times New Roman" w:hAnsi="Times New Roman"/>
                <w:noProof/>
              </w:rPr>
              <w:t>2.2</w:t>
            </w:r>
            <w:r>
              <w:rPr>
                <w:rFonts w:asciiTheme="minorHAnsi" w:eastAsiaTheme="minorEastAsia" w:hAnsiTheme="minorHAnsi" w:cstheme="minorBidi"/>
                <w:noProof/>
                <w:sz w:val="22"/>
                <w:szCs w:val="22"/>
                <w:lang w:eastAsia="en-GB"/>
              </w:rPr>
              <w:tab/>
            </w:r>
            <w:r w:rsidRPr="00D55C60">
              <w:rPr>
                <w:rStyle w:val="Hyperlink"/>
                <w:rFonts w:eastAsiaTheme="minorHAnsi"/>
                <w:noProof/>
              </w:rPr>
              <w:t xml:space="preserve">eMTC </w:t>
            </w:r>
            <w:r w:rsidRPr="00D55C60">
              <w:rPr>
                <w:rStyle w:val="Hyperlink"/>
                <w:noProof/>
              </w:rPr>
              <w:t>Timing relationships under study</w:t>
            </w:r>
            <w:r>
              <w:rPr>
                <w:noProof/>
                <w:webHidden/>
              </w:rPr>
              <w:tab/>
            </w:r>
            <w:r>
              <w:rPr>
                <w:noProof/>
                <w:webHidden/>
              </w:rPr>
              <w:fldChar w:fldCharType="begin"/>
            </w:r>
            <w:r>
              <w:rPr>
                <w:noProof/>
                <w:webHidden/>
              </w:rPr>
              <w:instrText xml:space="preserve"> PAGEREF _Toc69761306 \h </w:instrText>
            </w:r>
            <w:r>
              <w:rPr>
                <w:noProof/>
                <w:webHidden/>
              </w:rPr>
            </w:r>
            <w:r>
              <w:rPr>
                <w:noProof/>
                <w:webHidden/>
              </w:rPr>
              <w:fldChar w:fldCharType="separate"/>
            </w:r>
            <w:r>
              <w:rPr>
                <w:noProof/>
                <w:webHidden/>
              </w:rPr>
              <w:t>18</w:t>
            </w:r>
            <w:r>
              <w:rPr>
                <w:noProof/>
                <w:webHidden/>
              </w:rPr>
              <w:fldChar w:fldCharType="end"/>
            </w:r>
          </w:hyperlink>
        </w:p>
        <w:p w14:paraId="366EF318" w14:textId="61EC3F1C"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07" w:history="1">
            <w:r w:rsidRPr="00D55C60">
              <w:rPr>
                <w:rStyle w:val="Hyperlink"/>
                <w:noProof/>
              </w:rPr>
              <w:t>2.2.1</w:t>
            </w:r>
            <w:r>
              <w:rPr>
                <w:rFonts w:asciiTheme="minorHAnsi" w:eastAsiaTheme="minorEastAsia" w:hAnsiTheme="minorHAnsi" w:cstheme="minorBidi"/>
                <w:noProof/>
                <w:sz w:val="22"/>
                <w:szCs w:val="22"/>
                <w:lang w:eastAsia="en-GB"/>
              </w:rPr>
              <w:tab/>
            </w:r>
            <w:r w:rsidRPr="00D55C60">
              <w:rPr>
                <w:rStyle w:val="Hyperlink"/>
                <w:noProof/>
              </w:rPr>
              <w:t>Companies’ Observations and Proposals</w:t>
            </w:r>
            <w:r>
              <w:rPr>
                <w:noProof/>
                <w:webHidden/>
              </w:rPr>
              <w:tab/>
            </w:r>
            <w:r>
              <w:rPr>
                <w:noProof/>
                <w:webHidden/>
              </w:rPr>
              <w:fldChar w:fldCharType="begin"/>
            </w:r>
            <w:r>
              <w:rPr>
                <w:noProof/>
                <w:webHidden/>
              </w:rPr>
              <w:instrText xml:space="preserve"> PAGEREF _Toc69761307 \h </w:instrText>
            </w:r>
            <w:r>
              <w:rPr>
                <w:noProof/>
                <w:webHidden/>
              </w:rPr>
            </w:r>
            <w:r>
              <w:rPr>
                <w:noProof/>
                <w:webHidden/>
              </w:rPr>
              <w:fldChar w:fldCharType="separate"/>
            </w:r>
            <w:r>
              <w:rPr>
                <w:noProof/>
                <w:webHidden/>
              </w:rPr>
              <w:t>18</w:t>
            </w:r>
            <w:r>
              <w:rPr>
                <w:noProof/>
                <w:webHidden/>
              </w:rPr>
              <w:fldChar w:fldCharType="end"/>
            </w:r>
          </w:hyperlink>
        </w:p>
        <w:p w14:paraId="5970B07D" w14:textId="5281C6C9"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08" w:history="1">
            <w:r w:rsidRPr="00D55C60">
              <w:rPr>
                <w:rStyle w:val="Hyperlink"/>
                <w:noProof/>
              </w:rPr>
              <w:t>2.2.2</w:t>
            </w:r>
            <w:r>
              <w:rPr>
                <w:rFonts w:asciiTheme="minorHAnsi" w:eastAsiaTheme="minorEastAsia" w:hAnsiTheme="minorHAnsi" w:cstheme="minorBidi"/>
                <w:noProof/>
                <w:sz w:val="22"/>
                <w:szCs w:val="22"/>
                <w:lang w:eastAsia="en-GB"/>
              </w:rPr>
              <w:tab/>
            </w:r>
            <w:r w:rsidRPr="00D55C60">
              <w:rPr>
                <w:rStyle w:val="Hyperlink"/>
                <w:noProof/>
              </w:rPr>
              <w:t>Summary Analysis of Studies of eMTC Timing Relationships</w:t>
            </w:r>
            <w:r>
              <w:rPr>
                <w:noProof/>
                <w:webHidden/>
              </w:rPr>
              <w:tab/>
            </w:r>
            <w:r>
              <w:rPr>
                <w:noProof/>
                <w:webHidden/>
              </w:rPr>
              <w:fldChar w:fldCharType="begin"/>
            </w:r>
            <w:r>
              <w:rPr>
                <w:noProof/>
                <w:webHidden/>
              </w:rPr>
              <w:instrText xml:space="preserve"> PAGEREF _Toc69761308 \h </w:instrText>
            </w:r>
            <w:r>
              <w:rPr>
                <w:noProof/>
                <w:webHidden/>
              </w:rPr>
            </w:r>
            <w:r>
              <w:rPr>
                <w:noProof/>
                <w:webHidden/>
              </w:rPr>
              <w:fldChar w:fldCharType="separate"/>
            </w:r>
            <w:r>
              <w:rPr>
                <w:noProof/>
                <w:webHidden/>
              </w:rPr>
              <w:t>30</w:t>
            </w:r>
            <w:r>
              <w:rPr>
                <w:noProof/>
                <w:webHidden/>
              </w:rPr>
              <w:fldChar w:fldCharType="end"/>
            </w:r>
          </w:hyperlink>
        </w:p>
        <w:p w14:paraId="532FA445" w14:textId="02C8A68A"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09" w:history="1">
            <w:r w:rsidRPr="00D55C60">
              <w:rPr>
                <w:rStyle w:val="Hyperlink"/>
                <w:noProof/>
              </w:rPr>
              <w:t>2.2.3</w:t>
            </w:r>
            <w:r>
              <w:rPr>
                <w:rFonts w:asciiTheme="minorHAnsi" w:eastAsiaTheme="minorEastAsia" w:hAnsiTheme="minorHAnsi" w:cstheme="minorBidi"/>
                <w:noProof/>
                <w:sz w:val="22"/>
                <w:szCs w:val="22"/>
                <w:lang w:eastAsia="en-GB"/>
              </w:rPr>
              <w:tab/>
            </w:r>
            <w:r w:rsidRPr="00D55C60">
              <w:rPr>
                <w:rStyle w:val="Hyperlink"/>
                <w:noProof/>
              </w:rPr>
              <w:t>FL Proposals on eMTC timing relationships</w:t>
            </w:r>
            <w:r>
              <w:rPr>
                <w:noProof/>
                <w:webHidden/>
              </w:rPr>
              <w:tab/>
            </w:r>
            <w:r>
              <w:rPr>
                <w:noProof/>
                <w:webHidden/>
              </w:rPr>
              <w:fldChar w:fldCharType="begin"/>
            </w:r>
            <w:r>
              <w:rPr>
                <w:noProof/>
                <w:webHidden/>
              </w:rPr>
              <w:instrText xml:space="preserve"> PAGEREF _Toc69761309 \h </w:instrText>
            </w:r>
            <w:r>
              <w:rPr>
                <w:noProof/>
                <w:webHidden/>
              </w:rPr>
            </w:r>
            <w:r>
              <w:rPr>
                <w:noProof/>
                <w:webHidden/>
              </w:rPr>
              <w:fldChar w:fldCharType="separate"/>
            </w:r>
            <w:r>
              <w:rPr>
                <w:noProof/>
                <w:webHidden/>
              </w:rPr>
              <w:t>30</w:t>
            </w:r>
            <w:r>
              <w:rPr>
                <w:noProof/>
                <w:webHidden/>
              </w:rPr>
              <w:fldChar w:fldCharType="end"/>
            </w:r>
          </w:hyperlink>
        </w:p>
        <w:p w14:paraId="65BDC461" w14:textId="5593D6B0"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10" w:history="1">
            <w:r w:rsidRPr="00D55C60">
              <w:rPr>
                <w:rStyle w:val="Hyperlink"/>
                <w:noProof/>
              </w:rPr>
              <w:t>2.2.4</w:t>
            </w:r>
            <w:r>
              <w:rPr>
                <w:rFonts w:asciiTheme="minorHAnsi" w:eastAsiaTheme="minorEastAsia" w:hAnsiTheme="minorHAnsi" w:cstheme="minorBidi"/>
                <w:noProof/>
                <w:sz w:val="22"/>
                <w:szCs w:val="22"/>
                <w:lang w:eastAsia="en-GB"/>
              </w:rPr>
              <w:tab/>
            </w:r>
            <w:r w:rsidRPr="00D55C60">
              <w:rPr>
                <w:rStyle w:val="Hyperlink"/>
                <w:noProof/>
              </w:rPr>
              <w:t>SECOND ROUND FL Proposals on eMTC timing relationships</w:t>
            </w:r>
            <w:r>
              <w:rPr>
                <w:noProof/>
                <w:webHidden/>
              </w:rPr>
              <w:tab/>
            </w:r>
            <w:r>
              <w:rPr>
                <w:noProof/>
                <w:webHidden/>
              </w:rPr>
              <w:fldChar w:fldCharType="begin"/>
            </w:r>
            <w:r>
              <w:rPr>
                <w:noProof/>
                <w:webHidden/>
              </w:rPr>
              <w:instrText xml:space="preserve"> PAGEREF _Toc69761310 \h </w:instrText>
            </w:r>
            <w:r>
              <w:rPr>
                <w:noProof/>
                <w:webHidden/>
              </w:rPr>
            </w:r>
            <w:r>
              <w:rPr>
                <w:noProof/>
                <w:webHidden/>
              </w:rPr>
              <w:fldChar w:fldCharType="separate"/>
            </w:r>
            <w:r>
              <w:rPr>
                <w:noProof/>
                <w:webHidden/>
              </w:rPr>
              <w:t>33</w:t>
            </w:r>
            <w:r>
              <w:rPr>
                <w:noProof/>
                <w:webHidden/>
              </w:rPr>
              <w:fldChar w:fldCharType="end"/>
            </w:r>
          </w:hyperlink>
        </w:p>
        <w:p w14:paraId="3C23AADC" w14:textId="5D671AD4" w:rsidR="00E6150E" w:rsidRDefault="00E6150E">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761311" w:history="1">
            <w:r w:rsidRPr="00D55C60">
              <w:rPr>
                <w:rStyle w:val="Hyperlink"/>
                <w:rFonts w:ascii="Times New Roman" w:hAnsi="Times New Roman"/>
                <w:noProof/>
                <w:lang w:eastAsia="ja-JP"/>
              </w:rPr>
              <w:t>2.3</w:t>
            </w:r>
            <w:r>
              <w:rPr>
                <w:rFonts w:asciiTheme="minorHAnsi" w:eastAsiaTheme="minorEastAsia" w:hAnsiTheme="minorHAnsi" w:cstheme="minorBidi"/>
                <w:noProof/>
                <w:sz w:val="22"/>
                <w:szCs w:val="22"/>
                <w:lang w:eastAsia="en-GB"/>
              </w:rPr>
              <w:tab/>
            </w:r>
            <w:r w:rsidRPr="00D55C60">
              <w:rPr>
                <w:rStyle w:val="Hyperlink"/>
                <w:noProof/>
                <w:lang w:eastAsia="ja-JP"/>
              </w:rPr>
              <w:t>MAC CE Timing Relationships</w:t>
            </w:r>
            <w:r>
              <w:rPr>
                <w:noProof/>
                <w:webHidden/>
              </w:rPr>
              <w:tab/>
            </w:r>
            <w:r>
              <w:rPr>
                <w:noProof/>
                <w:webHidden/>
              </w:rPr>
              <w:fldChar w:fldCharType="begin"/>
            </w:r>
            <w:r>
              <w:rPr>
                <w:noProof/>
                <w:webHidden/>
              </w:rPr>
              <w:instrText xml:space="preserve"> PAGEREF _Toc69761311 \h </w:instrText>
            </w:r>
            <w:r>
              <w:rPr>
                <w:noProof/>
                <w:webHidden/>
              </w:rPr>
            </w:r>
            <w:r>
              <w:rPr>
                <w:noProof/>
                <w:webHidden/>
              </w:rPr>
              <w:fldChar w:fldCharType="separate"/>
            </w:r>
            <w:r>
              <w:rPr>
                <w:noProof/>
                <w:webHidden/>
              </w:rPr>
              <w:t>34</w:t>
            </w:r>
            <w:r>
              <w:rPr>
                <w:noProof/>
                <w:webHidden/>
              </w:rPr>
              <w:fldChar w:fldCharType="end"/>
            </w:r>
          </w:hyperlink>
        </w:p>
        <w:p w14:paraId="3F5E89CC" w14:textId="6C1B1B88"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12" w:history="1">
            <w:r w:rsidRPr="00D55C60">
              <w:rPr>
                <w:rStyle w:val="Hyperlink"/>
                <w:noProof/>
              </w:rPr>
              <w:t>2.3.1</w:t>
            </w:r>
            <w:r>
              <w:rPr>
                <w:rFonts w:asciiTheme="minorHAnsi" w:eastAsiaTheme="minorEastAsia" w:hAnsiTheme="minorHAnsi" w:cstheme="minorBidi"/>
                <w:noProof/>
                <w:sz w:val="22"/>
                <w:szCs w:val="22"/>
                <w:lang w:eastAsia="en-GB"/>
              </w:rPr>
              <w:tab/>
            </w:r>
            <w:r w:rsidRPr="00D55C60">
              <w:rPr>
                <w:rStyle w:val="Hyperlink"/>
                <w:noProof/>
              </w:rPr>
              <w:t>Companies’ Views</w:t>
            </w:r>
            <w:r>
              <w:rPr>
                <w:noProof/>
                <w:webHidden/>
              </w:rPr>
              <w:tab/>
            </w:r>
            <w:r>
              <w:rPr>
                <w:noProof/>
                <w:webHidden/>
              </w:rPr>
              <w:fldChar w:fldCharType="begin"/>
            </w:r>
            <w:r>
              <w:rPr>
                <w:noProof/>
                <w:webHidden/>
              </w:rPr>
              <w:instrText xml:space="preserve"> PAGEREF _Toc69761312 \h </w:instrText>
            </w:r>
            <w:r>
              <w:rPr>
                <w:noProof/>
                <w:webHidden/>
              </w:rPr>
            </w:r>
            <w:r>
              <w:rPr>
                <w:noProof/>
                <w:webHidden/>
              </w:rPr>
              <w:fldChar w:fldCharType="separate"/>
            </w:r>
            <w:r>
              <w:rPr>
                <w:noProof/>
                <w:webHidden/>
              </w:rPr>
              <w:t>34</w:t>
            </w:r>
            <w:r>
              <w:rPr>
                <w:noProof/>
                <w:webHidden/>
              </w:rPr>
              <w:fldChar w:fldCharType="end"/>
            </w:r>
          </w:hyperlink>
        </w:p>
        <w:p w14:paraId="28D922B7" w14:textId="671510C7"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13" w:history="1">
            <w:r w:rsidRPr="00D55C60">
              <w:rPr>
                <w:rStyle w:val="Hyperlink"/>
                <w:noProof/>
              </w:rPr>
              <w:t>2.3.2</w:t>
            </w:r>
            <w:r>
              <w:rPr>
                <w:rFonts w:asciiTheme="minorHAnsi" w:eastAsiaTheme="minorEastAsia" w:hAnsiTheme="minorHAnsi" w:cstheme="minorBidi"/>
                <w:noProof/>
                <w:sz w:val="22"/>
                <w:szCs w:val="22"/>
                <w:lang w:eastAsia="en-GB"/>
              </w:rPr>
              <w:tab/>
            </w:r>
            <w:r w:rsidRPr="00D55C60">
              <w:rPr>
                <w:rStyle w:val="Hyperlink"/>
                <w:noProof/>
              </w:rPr>
              <w:t>Summary Analysis of Studies of MAC CE Activation</w:t>
            </w:r>
            <w:r>
              <w:rPr>
                <w:noProof/>
                <w:webHidden/>
              </w:rPr>
              <w:tab/>
            </w:r>
            <w:r>
              <w:rPr>
                <w:noProof/>
                <w:webHidden/>
              </w:rPr>
              <w:fldChar w:fldCharType="begin"/>
            </w:r>
            <w:r>
              <w:rPr>
                <w:noProof/>
                <w:webHidden/>
              </w:rPr>
              <w:instrText xml:space="preserve"> PAGEREF _Toc69761313 \h </w:instrText>
            </w:r>
            <w:r>
              <w:rPr>
                <w:noProof/>
                <w:webHidden/>
              </w:rPr>
            </w:r>
            <w:r>
              <w:rPr>
                <w:noProof/>
                <w:webHidden/>
              </w:rPr>
              <w:fldChar w:fldCharType="separate"/>
            </w:r>
            <w:r>
              <w:rPr>
                <w:noProof/>
                <w:webHidden/>
              </w:rPr>
              <w:t>35</w:t>
            </w:r>
            <w:r>
              <w:rPr>
                <w:noProof/>
                <w:webHidden/>
              </w:rPr>
              <w:fldChar w:fldCharType="end"/>
            </w:r>
          </w:hyperlink>
        </w:p>
        <w:p w14:paraId="2D158486" w14:textId="21A3AAF1"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14" w:history="1">
            <w:r w:rsidRPr="00D55C60">
              <w:rPr>
                <w:rStyle w:val="Hyperlink"/>
                <w:noProof/>
              </w:rPr>
              <w:t>2.3.3</w:t>
            </w:r>
            <w:r>
              <w:rPr>
                <w:rFonts w:asciiTheme="minorHAnsi" w:eastAsiaTheme="minorEastAsia" w:hAnsiTheme="minorHAnsi" w:cstheme="minorBidi"/>
                <w:noProof/>
                <w:sz w:val="22"/>
                <w:szCs w:val="22"/>
                <w:lang w:eastAsia="en-GB"/>
              </w:rPr>
              <w:tab/>
            </w:r>
            <w:r w:rsidRPr="00D55C60">
              <w:rPr>
                <w:rStyle w:val="Hyperlink"/>
                <w:noProof/>
              </w:rPr>
              <w:t>FL Proposals on MAC CE Activation</w:t>
            </w:r>
            <w:r>
              <w:rPr>
                <w:noProof/>
                <w:webHidden/>
              </w:rPr>
              <w:tab/>
            </w:r>
            <w:r>
              <w:rPr>
                <w:noProof/>
                <w:webHidden/>
              </w:rPr>
              <w:fldChar w:fldCharType="begin"/>
            </w:r>
            <w:r>
              <w:rPr>
                <w:noProof/>
                <w:webHidden/>
              </w:rPr>
              <w:instrText xml:space="preserve"> PAGEREF _Toc69761314 \h </w:instrText>
            </w:r>
            <w:r>
              <w:rPr>
                <w:noProof/>
                <w:webHidden/>
              </w:rPr>
            </w:r>
            <w:r>
              <w:rPr>
                <w:noProof/>
                <w:webHidden/>
              </w:rPr>
              <w:fldChar w:fldCharType="separate"/>
            </w:r>
            <w:r>
              <w:rPr>
                <w:noProof/>
                <w:webHidden/>
              </w:rPr>
              <w:t>35</w:t>
            </w:r>
            <w:r>
              <w:rPr>
                <w:noProof/>
                <w:webHidden/>
              </w:rPr>
              <w:fldChar w:fldCharType="end"/>
            </w:r>
          </w:hyperlink>
        </w:p>
        <w:p w14:paraId="2D89CB71" w14:textId="4D5EF50C"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15" w:history="1">
            <w:r w:rsidRPr="00D55C60">
              <w:rPr>
                <w:rStyle w:val="Hyperlink"/>
                <w:noProof/>
              </w:rPr>
              <w:t>2.3.4</w:t>
            </w:r>
            <w:r>
              <w:rPr>
                <w:rFonts w:asciiTheme="minorHAnsi" w:eastAsiaTheme="minorEastAsia" w:hAnsiTheme="minorHAnsi" w:cstheme="minorBidi"/>
                <w:noProof/>
                <w:sz w:val="22"/>
                <w:szCs w:val="22"/>
                <w:lang w:eastAsia="en-GB"/>
              </w:rPr>
              <w:tab/>
            </w:r>
            <w:r w:rsidRPr="00D55C60">
              <w:rPr>
                <w:rStyle w:val="Hyperlink"/>
                <w:noProof/>
              </w:rPr>
              <w:t>SECOND ROUND FL Proposals on MAC CE Activation</w:t>
            </w:r>
            <w:r>
              <w:rPr>
                <w:noProof/>
                <w:webHidden/>
              </w:rPr>
              <w:tab/>
            </w:r>
            <w:r>
              <w:rPr>
                <w:noProof/>
                <w:webHidden/>
              </w:rPr>
              <w:fldChar w:fldCharType="begin"/>
            </w:r>
            <w:r>
              <w:rPr>
                <w:noProof/>
                <w:webHidden/>
              </w:rPr>
              <w:instrText xml:space="preserve"> PAGEREF _Toc69761315 \h </w:instrText>
            </w:r>
            <w:r>
              <w:rPr>
                <w:noProof/>
                <w:webHidden/>
              </w:rPr>
            </w:r>
            <w:r>
              <w:rPr>
                <w:noProof/>
                <w:webHidden/>
              </w:rPr>
              <w:fldChar w:fldCharType="separate"/>
            </w:r>
            <w:r>
              <w:rPr>
                <w:noProof/>
                <w:webHidden/>
              </w:rPr>
              <w:t>36</w:t>
            </w:r>
            <w:r>
              <w:rPr>
                <w:noProof/>
                <w:webHidden/>
              </w:rPr>
              <w:fldChar w:fldCharType="end"/>
            </w:r>
          </w:hyperlink>
        </w:p>
        <w:p w14:paraId="1A4E81D3" w14:textId="165D346D" w:rsidR="00E6150E" w:rsidRDefault="00E6150E">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761316" w:history="1">
            <w:r w:rsidRPr="00D55C60">
              <w:rPr>
                <w:rStyle w:val="Hyperlink"/>
                <w:rFonts w:ascii="Times New Roman" w:hAnsi="Times New Roman"/>
                <w:noProof/>
              </w:rPr>
              <w:t>2.4</w:t>
            </w:r>
            <w:r>
              <w:rPr>
                <w:rFonts w:asciiTheme="minorHAnsi" w:eastAsiaTheme="minorEastAsia" w:hAnsiTheme="minorHAnsi" w:cstheme="minorBidi"/>
                <w:noProof/>
                <w:sz w:val="22"/>
                <w:szCs w:val="22"/>
                <w:lang w:eastAsia="en-GB"/>
              </w:rPr>
              <w:tab/>
            </w:r>
            <w:r w:rsidRPr="00D55C60">
              <w:rPr>
                <w:rStyle w:val="Hyperlink"/>
                <w:noProof/>
              </w:rPr>
              <w:t>UL-DL collision in FDD-HD</w:t>
            </w:r>
            <w:r>
              <w:rPr>
                <w:noProof/>
                <w:webHidden/>
              </w:rPr>
              <w:tab/>
            </w:r>
            <w:r>
              <w:rPr>
                <w:noProof/>
                <w:webHidden/>
              </w:rPr>
              <w:fldChar w:fldCharType="begin"/>
            </w:r>
            <w:r>
              <w:rPr>
                <w:noProof/>
                <w:webHidden/>
              </w:rPr>
              <w:instrText xml:space="preserve"> PAGEREF _Toc69761316 \h </w:instrText>
            </w:r>
            <w:r>
              <w:rPr>
                <w:noProof/>
                <w:webHidden/>
              </w:rPr>
            </w:r>
            <w:r>
              <w:rPr>
                <w:noProof/>
                <w:webHidden/>
              </w:rPr>
              <w:fldChar w:fldCharType="separate"/>
            </w:r>
            <w:r>
              <w:rPr>
                <w:noProof/>
                <w:webHidden/>
              </w:rPr>
              <w:t>36</w:t>
            </w:r>
            <w:r>
              <w:rPr>
                <w:noProof/>
                <w:webHidden/>
              </w:rPr>
              <w:fldChar w:fldCharType="end"/>
            </w:r>
          </w:hyperlink>
        </w:p>
        <w:p w14:paraId="50D731FA" w14:textId="5D67A8D7"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17" w:history="1">
            <w:r w:rsidRPr="00D55C60">
              <w:rPr>
                <w:rStyle w:val="Hyperlink"/>
                <w:noProof/>
              </w:rPr>
              <w:t>2.4.1</w:t>
            </w:r>
            <w:r>
              <w:rPr>
                <w:rFonts w:asciiTheme="minorHAnsi" w:eastAsiaTheme="minorEastAsia" w:hAnsiTheme="minorHAnsi" w:cstheme="minorBidi"/>
                <w:noProof/>
                <w:sz w:val="22"/>
                <w:szCs w:val="22"/>
                <w:lang w:eastAsia="en-GB"/>
              </w:rPr>
              <w:tab/>
            </w:r>
            <w:r w:rsidRPr="00D55C60">
              <w:rPr>
                <w:rStyle w:val="Hyperlink"/>
                <w:noProof/>
              </w:rPr>
              <w:t>Companies’ Views</w:t>
            </w:r>
            <w:r>
              <w:rPr>
                <w:noProof/>
                <w:webHidden/>
              </w:rPr>
              <w:tab/>
            </w:r>
            <w:r>
              <w:rPr>
                <w:noProof/>
                <w:webHidden/>
              </w:rPr>
              <w:fldChar w:fldCharType="begin"/>
            </w:r>
            <w:r>
              <w:rPr>
                <w:noProof/>
                <w:webHidden/>
              </w:rPr>
              <w:instrText xml:space="preserve"> PAGEREF _Toc69761317 \h </w:instrText>
            </w:r>
            <w:r>
              <w:rPr>
                <w:noProof/>
                <w:webHidden/>
              </w:rPr>
            </w:r>
            <w:r>
              <w:rPr>
                <w:noProof/>
                <w:webHidden/>
              </w:rPr>
              <w:fldChar w:fldCharType="separate"/>
            </w:r>
            <w:r>
              <w:rPr>
                <w:noProof/>
                <w:webHidden/>
              </w:rPr>
              <w:t>36</w:t>
            </w:r>
            <w:r>
              <w:rPr>
                <w:noProof/>
                <w:webHidden/>
              </w:rPr>
              <w:fldChar w:fldCharType="end"/>
            </w:r>
          </w:hyperlink>
        </w:p>
        <w:p w14:paraId="6AA511BE" w14:textId="767A927A"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18" w:history="1">
            <w:r w:rsidRPr="00D55C60">
              <w:rPr>
                <w:rStyle w:val="Hyperlink"/>
                <w:noProof/>
              </w:rPr>
              <w:t>2.4.2</w:t>
            </w:r>
            <w:r>
              <w:rPr>
                <w:rFonts w:asciiTheme="minorHAnsi" w:eastAsiaTheme="minorEastAsia" w:hAnsiTheme="minorHAnsi" w:cstheme="minorBidi"/>
                <w:noProof/>
                <w:sz w:val="22"/>
                <w:szCs w:val="22"/>
                <w:lang w:eastAsia="en-GB"/>
              </w:rPr>
              <w:tab/>
            </w:r>
            <w:r w:rsidRPr="00D55C60">
              <w:rPr>
                <w:rStyle w:val="Hyperlink"/>
                <w:noProof/>
              </w:rPr>
              <w:t>Summary Analysis of Studies</w:t>
            </w:r>
            <w:r>
              <w:rPr>
                <w:noProof/>
                <w:webHidden/>
              </w:rPr>
              <w:tab/>
            </w:r>
            <w:r>
              <w:rPr>
                <w:noProof/>
                <w:webHidden/>
              </w:rPr>
              <w:fldChar w:fldCharType="begin"/>
            </w:r>
            <w:r>
              <w:rPr>
                <w:noProof/>
                <w:webHidden/>
              </w:rPr>
              <w:instrText xml:space="preserve"> PAGEREF _Toc69761318 \h </w:instrText>
            </w:r>
            <w:r>
              <w:rPr>
                <w:noProof/>
                <w:webHidden/>
              </w:rPr>
            </w:r>
            <w:r>
              <w:rPr>
                <w:noProof/>
                <w:webHidden/>
              </w:rPr>
              <w:fldChar w:fldCharType="separate"/>
            </w:r>
            <w:r>
              <w:rPr>
                <w:noProof/>
                <w:webHidden/>
              </w:rPr>
              <w:t>37</w:t>
            </w:r>
            <w:r>
              <w:rPr>
                <w:noProof/>
                <w:webHidden/>
              </w:rPr>
              <w:fldChar w:fldCharType="end"/>
            </w:r>
          </w:hyperlink>
        </w:p>
        <w:p w14:paraId="59A6A2A1" w14:textId="61EF92A0"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19" w:history="1">
            <w:r w:rsidRPr="00D55C60">
              <w:rPr>
                <w:rStyle w:val="Hyperlink"/>
                <w:noProof/>
              </w:rPr>
              <w:t>2.4.3</w:t>
            </w:r>
            <w:r>
              <w:rPr>
                <w:rFonts w:asciiTheme="minorHAnsi" w:eastAsiaTheme="minorEastAsia" w:hAnsiTheme="minorHAnsi" w:cstheme="minorBidi"/>
                <w:noProof/>
                <w:sz w:val="22"/>
                <w:szCs w:val="22"/>
                <w:lang w:eastAsia="en-GB"/>
              </w:rPr>
              <w:tab/>
            </w:r>
            <w:r w:rsidRPr="00D55C60">
              <w:rPr>
                <w:rStyle w:val="Hyperlink"/>
                <w:noProof/>
              </w:rPr>
              <w:t>FL Proposals on UL-DL collisions in FDD-HD</w:t>
            </w:r>
            <w:r>
              <w:rPr>
                <w:noProof/>
                <w:webHidden/>
              </w:rPr>
              <w:tab/>
            </w:r>
            <w:r>
              <w:rPr>
                <w:noProof/>
                <w:webHidden/>
              </w:rPr>
              <w:fldChar w:fldCharType="begin"/>
            </w:r>
            <w:r>
              <w:rPr>
                <w:noProof/>
                <w:webHidden/>
              </w:rPr>
              <w:instrText xml:space="preserve"> PAGEREF _Toc69761319 \h </w:instrText>
            </w:r>
            <w:r>
              <w:rPr>
                <w:noProof/>
                <w:webHidden/>
              </w:rPr>
            </w:r>
            <w:r>
              <w:rPr>
                <w:noProof/>
                <w:webHidden/>
              </w:rPr>
              <w:fldChar w:fldCharType="separate"/>
            </w:r>
            <w:r>
              <w:rPr>
                <w:noProof/>
                <w:webHidden/>
              </w:rPr>
              <w:t>37</w:t>
            </w:r>
            <w:r>
              <w:rPr>
                <w:noProof/>
                <w:webHidden/>
              </w:rPr>
              <w:fldChar w:fldCharType="end"/>
            </w:r>
          </w:hyperlink>
        </w:p>
        <w:p w14:paraId="68B9D6F3" w14:textId="2F56716F"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20" w:history="1">
            <w:r w:rsidRPr="00D55C60">
              <w:rPr>
                <w:rStyle w:val="Hyperlink"/>
                <w:noProof/>
              </w:rPr>
              <w:t>2.4.4</w:t>
            </w:r>
            <w:r>
              <w:rPr>
                <w:rFonts w:asciiTheme="minorHAnsi" w:eastAsiaTheme="minorEastAsia" w:hAnsiTheme="minorHAnsi" w:cstheme="minorBidi"/>
                <w:noProof/>
                <w:sz w:val="22"/>
                <w:szCs w:val="22"/>
                <w:lang w:eastAsia="en-GB"/>
              </w:rPr>
              <w:tab/>
            </w:r>
            <w:r w:rsidRPr="00D55C60">
              <w:rPr>
                <w:rStyle w:val="Hyperlink"/>
                <w:noProof/>
              </w:rPr>
              <w:t>THIRD ROUND FL Proposals on UL-DL collisions in FDD-HD</w:t>
            </w:r>
            <w:r>
              <w:rPr>
                <w:noProof/>
                <w:webHidden/>
              </w:rPr>
              <w:tab/>
            </w:r>
            <w:r>
              <w:rPr>
                <w:noProof/>
                <w:webHidden/>
              </w:rPr>
              <w:fldChar w:fldCharType="begin"/>
            </w:r>
            <w:r>
              <w:rPr>
                <w:noProof/>
                <w:webHidden/>
              </w:rPr>
              <w:instrText xml:space="preserve"> PAGEREF _Toc69761320 \h </w:instrText>
            </w:r>
            <w:r>
              <w:rPr>
                <w:noProof/>
                <w:webHidden/>
              </w:rPr>
            </w:r>
            <w:r>
              <w:rPr>
                <w:noProof/>
                <w:webHidden/>
              </w:rPr>
              <w:fldChar w:fldCharType="separate"/>
            </w:r>
            <w:r>
              <w:rPr>
                <w:noProof/>
                <w:webHidden/>
              </w:rPr>
              <w:t>39</w:t>
            </w:r>
            <w:r>
              <w:rPr>
                <w:noProof/>
                <w:webHidden/>
              </w:rPr>
              <w:fldChar w:fldCharType="end"/>
            </w:r>
          </w:hyperlink>
        </w:p>
        <w:p w14:paraId="3C7807A9" w14:textId="324ADE7B" w:rsidR="00E6150E" w:rsidRDefault="00E6150E">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761321" w:history="1">
            <w:r w:rsidRPr="00D55C60">
              <w:rPr>
                <w:rStyle w:val="Hyperlink"/>
                <w:rFonts w:ascii="Times New Roman" w:hAnsi="Times New Roman"/>
                <w:noProof/>
                <w:lang w:eastAsia="ja-JP"/>
              </w:rPr>
              <w:t>2.5</w:t>
            </w:r>
            <w:r>
              <w:rPr>
                <w:rFonts w:asciiTheme="minorHAnsi" w:eastAsiaTheme="minorEastAsia" w:hAnsiTheme="minorHAnsi" w:cstheme="minorBidi"/>
                <w:noProof/>
                <w:sz w:val="22"/>
                <w:szCs w:val="22"/>
                <w:lang w:eastAsia="en-GB"/>
              </w:rPr>
              <w:tab/>
            </w:r>
            <w:r w:rsidRPr="00D55C60">
              <w:rPr>
                <w:rStyle w:val="Hyperlink"/>
                <w:noProof/>
                <w:lang w:eastAsia="ja-JP"/>
              </w:rPr>
              <w:t>Preamble Retransmission</w:t>
            </w:r>
            <w:r>
              <w:rPr>
                <w:noProof/>
                <w:webHidden/>
              </w:rPr>
              <w:tab/>
            </w:r>
            <w:r>
              <w:rPr>
                <w:noProof/>
                <w:webHidden/>
              </w:rPr>
              <w:fldChar w:fldCharType="begin"/>
            </w:r>
            <w:r>
              <w:rPr>
                <w:noProof/>
                <w:webHidden/>
              </w:rPr>
              <w:instrText xml:space="preserve"> PAGEREF _Toc69761321 \h </w:instrText>
            </w:r>
            <w:r>
              <w:rPr>
                <w:noProof/>
                <w:webHidden/>
              </w:rPr>
            </w:r>
            <w:r>
              <w:rPr>
                <w:noProof/>
                <w:webHidden/>
              </w:rPr>
              <w:fldChar w:fldCharType="separate"/>
            </w:r>
            <w:r>
              <w:rPr>
                <w:noProof/>
                <w:webHidden/>
              </w:rPr>
              <w:t>40</w:t>
            </w:r>
            <w:r>
              <w:rPr>
                <w:noProof/>
                <w:webHidden/>
              </w:rPr>
              <w:fldChar w:fldCharType="end"/>
            </w:r>
          </w:hyperlink>
        </w:p>
        <w:p w14:paraId="63CAC100" w14:textId="2AB3E7A6"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22" w:history="1">
            <w:r w:rsidRPr="00D55C60">
              <w:rPr>
                <w:rStyle w:val="Hyperlink"/>
                <w:noProof/>
              </w:rPr>
              <w:t>2.5.1</w:t>
            </w:r>
            <w:r>
              <w:rPr>
                <w:rFonts w:asciiTheme="minorHAnsi" w:eastAsiaTheme="minorEastAsia" w:hAnsiTheme="minorHAnsi" w:cstheme="minorBidi"/>
                <w:noProof/>
                <w:sz w:val="22"/>
                <w:szCs w:val="22"/>
                <w:lang w:eastAsia="en-GB"/>
              </w:rPr>
              <w:tab/>
            </w:r>
            <w:r w:rsidRPr="00D55C60">
              <w:rPr>
                <w:rStyle w:val="Hyperlink"/>
                <w:noProof/>
              </w:rPr>
              <w:t>Companies’ Views</w:t>
            </w:r>
            <w:r>
              <w:rPr>
                <w:noProof/>
                <w:webHidden/>
              </w:rPr>
              <w:tab/>
            </w:r>
            <w:r>
              <w:rPr>
                <w:noProof/>
                <w:webHidden/>
              </w:rPr>
              <w:fldChar w:fldCharType="begin"/>
            </w:r>
            <w:r>
              <w:rPr>
                <w:noProof/>
                <w:webHidden/>
              </w:rPr>
              <w:instrText xml:space="preserve"> PAGEREF _Toc69761322 \h </w:instrText>
            </w:r>
            <w:r>
              <w:rPr>
                <w:noProof/>
                <w:webHidden/>
              </w:rPr>
            </w:r>
            <w:r>
              <w:rPr>
                <w:noProof/>
                <w:webHidden/>
              </w:rPr>
              <w:fldChar w:fldCharType="separate"/>
            </w:r>
            <w:r>
              <w:rPr>
                <w:noProof/>
                <w:webHidden/>
              </w:rPr>
              <w:t>40</w:t>
            </w:r>
            <w:r>
              <w:rPr>
                <w:noProof/>
                <w:webHidden/>
              </w:rPr>
              <w:fldChar w:fldCharType="end"/>
            </w:r>
          </w:hyperlink>
        </w:p>
        <w:p w14:paraId="745AF856" w14:textId="1DBCE87E"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23" w:history="1">
            <w:r w:rsidRPr="00D55C60">
              <w:rPr>
                <w:rStyle w:val="Hyperlink"/>
                <w:noProof/>
              </w:rPr>
              <w:t>2.5.2</w:t>
            </w:r>
            <w:r>
              <w:rPr>
                <w:rFonts w:asciiTheme="minorHAnsi" w:eastAsiaTheme="minorEastAsia" w:hAnsiTheme="minorHAnsi" w:cstheme="minorBidi"/>
                <w:noProof/>
                <w:sz w:val="22"/>
                <w:szCs w:val="22"/>
                <w:lang w:eastAsia="en-GB"/>
              </w:rPr>
              <w:tab/>
            </w:r>
            <w:r w:rsidRPr="00D55C60">
              <w:rPr>
                <w:rStyle w:val="Hyperlink"/>
                <w:noProof/>
              </w:rPr>
              <w:t>Summary Analysis of Studies</w:t>
            </w:r>
            <w:r>
              <w:rPr>
                <w:noProof/>
                <w:webHidden/>
              </w:rPr>
              <w:tab/>
            </w:r>
            <w:r>
              <w:rPr>
                <w:noProof/>
                <w:webHidden/>
              </w:rPr>
              <w:fldChar w:fldCharType="begin"/>
            </w:r>
            <w:r>
              <w:rPr>
                <w:noProof/>
                <w:webHidden/>
              </w:rPr>
              <w:instrText xml:space="preserve"> PAGEREF _Toc69761323 \h </w:instrText>
            </w:r>
            <w:r>
              <w:rPr>
                <w:noProof/>
                <w:webHidden/>
              </w:rPr>
            </w:r>
            <w:r>
              <w:rPr>
                <w:noProof/>
                <w:webHidden/>
              </w:rPr>
              <w:fldChar w:fldCharType="separate"/>
            </w:r>
            <w:r>
              <w:rPr>
                <w:noProof/>
                <w:webHidden/>
              </w:rPr>
              <w:t>40</w:t>
            </w:r>
            <w:r>
              <w:rPr>
                <w:noProof/>
                <w:webHidden/>
              </w:rPr>
              <w:fldChar w:fldCharType="end"/>
            </w:r>
          </w:hyperlink>
        </w:p>
        <w:p w14:paraId="60F5E530" w14:textId="19788713"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24" w:history="1">
            <w:r w:rsidRPr="00D55C60">
              <w:rPr>
                <w:rStyle w:val="Hyperlink"/>
                <w:noProof/>
              </w:rPr>
              <w:t>2.5.3</w:t>
            </w:r>
            <w:r>
              <w:rPr>
                <w:rFonts w:asciiTheme="minorHAnsi" w:eastAsiaTheme="minorEastAsia" w:hAnsiTheme="minorHAnsi" w:cstheme="minorBidi"/>
                <w:noProof/>
                <w:sz w:val="22"/>
                <w:szCs w:val="22"/>
                <w:lang w:eastAsia="en-GB"/>
              </w:rPr>
              <w:tab/>
            </w:r>
            <w:r w:rsidRPr="00D55C60">
              <w:rPr>
                <w:rStyle w:val="Hyperlink"/>
                <w:noProof/>
              </w:rPr>
              <w:t>FL Proposals on Preamble Retransmission</w:t>
            </w:r>
            <w:r>
              <w:rPr>
                <w:noProof/>
                <w:webHidden/>
              </w:rPr>
              <w:tab/>
            </w:r>
            <w:r>
              <w:rPr>
                <w:noProof/>
                <w:webHidden/>
              </w:rPr>
              <w:fldChar w:fldCharType="begin"/>
            </w:r>
            <w:r>
              <w:rPr>
                <w:noProof/>
                <w:webHidden/>
              </w:rPr>
              <w:instrText xml:space="preserve"> PAGEREF _Toc69761324 \h </w:instrText>
            </w:r>
            <w:r>
              <w:rPr>
                <w:noProof/>
                <w:webHidden/>
              </w:rPr>
            </w:r>
            <w:r>
              <w:rPr>
                <w:noProof/>
                <w:webHidden/>
              </w:rPr>
              <w:fldChar w:fldCharType="separate"/>
            </w:r>
            <w:r>
              <w:rPr>
                <w:noProof/>
                <w:webHidden/>
              </w:rPr>
              <w:t>41</w:t>
            </w:r>
            <w:r>
              <w:rPr>
                <w:noProof/>
                <w:webHidden/>
              </w:rPr>
              <w:fldChar w:fldCharType="end"/>
            </w:r>
          </w:hyperlink>
        </w:p>
        <w:p w14:paraId="54665CA5" w14:textId="5A659731"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25" w:history="1">
            <w:r w:rsidRPr="00D55C60">
              <w:rPr>
                <w:rStyle w:val="Hyperlink"/>
                <w:noProof/>
              </w:rPr>
              <w:t>2.5.4</w:t>
            </w:r>
            <w:r>
              <w:rPr>
                <w:rFonts w:asciiTheme="minorHAnsi" w:eastAsiaTheme="minorEastAsia" w:hAnsiTheme="minorHAnsi" w:cstheme="minorBidi"/>
                <w:noProof/>
                <w:sz w:val="22"/>
                <w:szCs w:val="22"/>
                <w:lang w:eastAsia="en-GB"/>
              </w:rPr>
              <w:tab/>
            </w:r>
            <w:r w:rsidRPr="00D55C60">
              <w:rPr>
                <w:rStyle w:val="Hyperlink"/>
                <w:noProof/>
              </w:rPr>
              <w:t>THIRD ROUND FL Proposals on Preamble Retransmission</w:t>
            </w:r>
            <w:r>
              <w:rPr>
                <w:noProof/>
                <w:webHidden/>
              </w:rPr>
              <w:tab/>
            </w:r>
            <w:r>
              <w:rPr>
                <w:noProof/>
                <w:webHidden/>
              </w:rPr>
              <w:fldChar w:fldCharType="begin"/>
            </w:r>
            <w:r>
              <w:rPr>
                <w:noProof/>
                <w:webHidden/>
              </w:rPr>
              <w:instrText xml:space="preserve"> PAGEREF _Toc69761325 \h </w:instrText>
            </w:r>
            <w:r>
              <w:rPr>
                <w:noProof/>
                <w:webHidden/>
              </w:rPr>
            </w:r>
            <w:r>
              <w:rPr>
                <w:noProof/>
                <w:webHidden/>
              </w:rPr>
              <w:fldChar w:fldCharType="separate"/>
            </w:r>
            <w:r>
              <w:rPr>
                <w:noProof/>
                <w:webHidden/>
              </w:rPr>
              <w:t>42</w:t>
            </w:r>
            <w:r>
              <w:rPr>
                <w:noProof/>
                <w:webHidden/>
              </w:rPr>
              <w:fldChar w:fldCharType="end"/>
            </w:r>
          </w:hyperlink>
        </w:p>
        <w:p w14:paraId="75FD0998" w14:textId="2B1A949D" w:rsidR="00E6150E" w:rsidRDefault="00E6150E">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761326" w:history="1">
            <w:r w:rsidRPr="00D55C60">
              <w:rPr>
                <w:rStyle w:val="Hyperlink"/>
                <w:rFonts w:ascii="Times New Roman" w:hAnsi="Times New Roman"/>
                <w:noProof/>
              </w:rPr>
              <w:t>2.6</w:t>
            </w:r>
            <w:r>
              <w:rPr>
                <w:rFonts w:asciiTheme="minorHAnsi" w:eastAsiaTheme="minorEastAsia" w:hAnsiTheme="minorHAnsi" w:cstheme="minorBidi"/>
                <w:noProof/>
                <w:sz w:val="22"/>
                <w:szCs w:val="22"/>
                <w:lang w:eastAsia="en-GB"/>
              </w:rPr>
              <w:tab/>
            </w:r>
            <w:r w:rsidRPr="00D55C60">
              <w:rPr>
                <w:rStyle w:val="Hyperlink"/>
                <w:noProof/>
              </w:rPr>
              <w:t>Koffset Handling</w:t>
            </w:r>
            <w:r>
              <w:rPr>
                <w:noProof/>
                <w:webHidden/>
              </w:rPr>
              <w:tab/>
            </w:r>
            <w:r>
              <w:rPr>
                <w:noProof/>
                <w:webHidden/>
              </w:rPr>
              <w:fldChar w:fldCharType="begin"/>
            </w:r>
            <w:r>
              <w:rPr>
                <w:noProof/>
                <w:webHidden/>
              </w:rPr>
              <w:instrText xml:space="preserve"> PAGEREF _Toc69761326 \h </w:instrText>
            </w:r>
            <w:r>
              <w:rPr>
                <w:noProof/>
                <w:webHidden/>
              </w:rPr>
            </w:r>
            <w:r>
              <w:rPr>
                <w:noProof/>
                <w:webHidden/>
              </w:rPr>
              <w:fldChar w:fldCharType="separate"/>
            </w:r>
            <w:r>
              <w:rPr>
                <w:noProof/>
                <w:webHidden/>
              </w:rPr>
              <w:t>42</w:t>
            </w:r>
            <w:r>
              <w:rPr>
                <w:noProof/>
                <w:webHidden/>
              </w:rPr>
              <w:fldChar w:fldCharType="end"/>
            </w:r>
          </w:hyperlink>
        </w:p>
        <w:p w14:paraId="0765FC64" w14:textId="42203AD2"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27" w:history="1">
            <w:r w:rsidRPr="00D55C60">
              <w:rPr>
                <w:rStyle w:val="Hyperlink"/>
                <w:noProof/>
              </w:rPr>
              <w:t>2.6.1</w:t>
            </w:r>
            <w:r>
              <w:rPr>
                <w:rFonts w:asciiTheme="minorHAnsi" w:eastAsiaTheme="minorEastAsia" w:hAnsiTheme="minorHAnsi" w:cstheme="minorBidi"/>
                <w:noProof/>
                <w:sz w:val="22"/>
                <w:szCs w:val="22"/>
                <w:lang w:eastAsia="en-GB"/>
              </w:rPr>
              <w:tab/>
            </w:r>
            <w:r w:rsidRPr="00D55C60">
              <w:rPr>
                <w:rStyle w:val="Hyperlink"/>
                <w:noProof/>
              </w:rPr>
              <w:t>Companies’ Views</w:t>
            </w:r>
            <w:r>
              <w:rPr>
                <w:noProof/>
                <w:webHidden/>
              </w:rPr>
              <w:tab/>
            </w:r>
            <w:r>
              <w:rPr>
                <w:noProof/>
                <w:webHidden/>
              </w:rPr>
              <w:fldChar w:fldCharType="begin"/>
            </w:r>
            <w:r>
              <w:rPr>
                <w:noProof/>
                <w:webHidden/>
              </w:rPr>
              <w:instrText xml:space="preserve"> PAGEREF _Toc69761327 \h </w:instrText>
            </w:r>
            <w:r>
              <w:rPr>
                <w:noProof/>
                <w:webHidden/>
              </w:rPr>
            </w:r>
            <w:r>
              <w:rPr>
                <w:noProof/>
                <w:webHidden/>
              </w:rPr>
              <w:fldChar w:fldCharType="separate"/>
            </w:r>
            <w:r>
              <w:rPr>
                <w:noProof/>
                <w:webHidden/>
              </w:rPr>
              <w:t>42</w:t>
            </w:r>
            <w:r>
              <w:rPr>
                <w:noProof/>
                <w:webHidden/>
              </w:rPr>
              <w:fldChar w:fldCharType="end"/>
            </w:r>
          </w:hyperlink>
        </w:p>
        <w:p w14:paraId="6E9038A8" w14:textId="2E44D644"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28" w:history="1">
            <w:r w:rsidRPr="00D55C60">
              <w:rPr>
                <w:rStyle w:val="Hyperlink"/>
                <w:noProof/>
              </w:rPr>
              <w:t>2.6.2</w:t>
            </w:r>
            <w:r>
              <w:rPr>
                <w:rFonts w:asciiTheme="minorHAnsi" w:eastAsiaTheme="minorEastAsia" w:hAnsiTheme="minorHAnsi" w:cstheme="minorBidi"/>
                <w:noProof/>
                <w:sz w:val="22"/>
                <w:szCs w:val="22"/>
                <w:lang w:eastAsia="en-GB"/>
              </w:rPr>
              <w:tab/>
            </w:r>
            <w:r w:rsidRPr="00D55C60">
              <w:rPr>
                <w:rStyle w:val="Hyperlink"/>
                <w:noProof/>
              </w:rPr>
              <w:t>Summary Analysis of Studies</w:t>
            </w:r>
            <w:r>
              <w:rPr>
                <w:noProof/>
                <w:webHidden/>
              </w:rPr>
              <w:tab/>
            </w:r>
            <w:r>
              <w:rPr>
                <w:noProof/>
                <w:webHidden/>
              </w:rPr>
              <w:fldChar w:fldCharType="begin"/>
            </w:r>
            <w:r>
              <w:rPr>
                <w:noProof/>
                <w:webHidden/>
              </w:rPr>
              <w:instrText xml:space="preserve"> PAGEREF _Toc69761328 \h </w:instrText>
            </w:r>
            <w:r>
              <w:rPr>
                <w:noProof/>
                <w:webHidden/>
              </w:rPr>
            </w:r>
            <w:r>
              <w:rPr>
                <w:noProof/>
                <w:webHidden/>
              </w:rPr>
              <w:fldChar w:fldCharType="separate"/>
            </w:r>
            <w:r>
              <w:rPr>
                <w:noProof/>
                <w:webHidden/>
              </w:rPr>
              <w:t>43</w:t>
            </w:r>
            <w:r>
              <w:rPr>
                <w:noProof/>
                <w:webHidden/>
              </w:rPr>
              <w:fldChar w:fldCharType="end"/>
            </w:r>
          </w:hyperlink>
        </w:p>
        <w:p w14:paraId="2DDA64F1" w14:textId="51ABBF58"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29" w:history="1">
            <w:r w:rsidRPr="00D55C60">
              <w:rPr>
                <w:rStyle w:val="Hyperlink"/>
                <w:noProof/>
              </w:rPr>
              <w:t>2.6.3</w:t>
            </w:r>
            <w:r>
              <w:rPr>
                <w:rFonts w:asciiTheme="minorHAnsi" w:eastAsiaTheme="minorEastAsia" w:hAnsiTheme="minorHAnsi" w:cstheme="minorBidi"/>
                <w:noProof/>
                <w:sz w:val="22"/>
                <w:szCs w:val="22"/>
                <w:lang w:eastAsia="en-GB"/>
              </w:rPr>
              <w:tab/>
            </w:r>
            <w:r w:rsidRPr="00D55C60">
              <w:rPr>
                <w:rStyle w:val="Hyperlink"/>
                <w:noProof/>
              </w:rPr>
              <w:t>FL Proposals on Koffset</w:t>
            </w:r>
            <w:r>
              <w:rPr>
                <w:noProof/>
                <w:webHidden/>
              </w:rPr>
              <w:tab/>
            </w:r>
            <w:r>
              <w:rPr>
                <w:noProof/>
                <w:webHidden/>
              </w:rPr>
              <w:fldChar w:fldCharType="begin"/>
            </w:r>
            <w:r>
              <w:rPr>
                <w:noProof/>
                <w:webHidden/>
              </w:rPr>
              <w:instrText xml:space="preserve"> PAGEREF _Toc69761329 \h </w:instrText>
            </w:r>
            <w:r>
              <w:rPr>
                <w:noProof/>
                <w:webHidden/>
              </w:rPr>
            </w:r>
            <w:r>
              <w:rPr>
                <w:noProof/>
                <w:webHidden/>
              </w:rPr>
              <w:fldChar w:fldCharType="separate"/>
            </w:r>
            <w:r>
              <w:rPr>
                <w:noProof/>
                <w:webHidden/>
              </w:rPr>
              <w:t>44</w:t>
            </w:r>
            <w:r>
              <w:rPr>
                <w:noProof/>
                <w:webHidden/>
              </w:rPr>
              <w:fldChar w:fldCharType="end"/>
            </w:r>
          </w:hyperlink>
        </w:p>
        <w:p w14:paraId="2E5F3836" w14:textId="54D1311A"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30" w:history="1">
            <w:r w:rsidRPr="00D55C60">
              <w:rPr>
                <w:rStyle w:val="Hyperlink"/>
                <w:noProof/>
              </w:rPr>
              <w:t>2.6.4</w:t>
            </w:r>
            <w:r>
              <w:rPr>
                <w:rFonts w:asciiTheme="minorHAnsi" w:eastAsiaTheme="minorEastAsia" w:hAnsiTheme="minorHAnsi" w:cstheme="minorBidi"/>
                <w:noProof/>
                <w:sz w:val="22"/>
                <w:szCs w:val="22"/>
                <w:lang w:eastAsia="en-GB"/>
              </w:rPr>
              <w:tab/>
            </w:r>
            <w:r w:rsidRPr="00D55C60">
              <w:rPr>
                <w:rStyle w:val="Hyperlink"/>
                <w:noProof/>
              </w:rPr>
              <w:t>THIRD ROUND FL Proposals on Koffset Handling</w:t>
            </w:r>
            <w:r>
              <w:rPr>
                <w:noProof/>
                <w:webHidden/>
              </w:rPr>
              <w:tab/>
            </w:r>
            <w:r>
              <w:rPr>
                <w:noProof/>
                <w:webHidden/>
              </w:rPr>
              <w:fldChar w:fldCharType="begin"/>
            </w:r>
            <w:r>
              <w:rPr>
                <w:noProof/>
                <w:webHidden/>
              </w:rPr>
              <w:instrText xml:space="preserve"> PAGEREF _Toc69761330 \h </w:instrText>
            </w:r>
            <w:r>
              <w:rPr>
                <w:noProof/>
                <w:webHidden/>
              </w:rPr>
            </w:r>
            <w:r>
              <w:rPr>
                <w:noProof/>
                <w:webHidden/>
              </w:rPr>
              <w:fldChar w:fldCharType="separate"/>
            </w:r>
            <w:r>
              <w:rPr>
                <w:noProof/>
                <w:webHidden/>
              </w:rPr>
              <w:t>44</w:t>
            </w:r>
            <w:r>
              <w:rPr>
                <w:noProof/>
                <w:webHidden/>
              </w:rPr>
              <w:fldChar w:fldCharType="end"/>
            </w:r>
          </w:hyperlink>
        </w:p>
        <w:p w14:paraId="15FC2E1C" w14:textId="589BBD15"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31" w:history="1">
            <w:r w:rsidRPr="00D55C60">
              <w:rPr>
                <w:rStyle w:val="Hyperlink"/>
                <w:noProof/>
              </w:rPr>
              <w:t>2.6.5</w:t>
            </w:r>
            <w:r>
              <w:rPr>
                <w:rFonts w:asciiTheme="minorHAnsi" w:eastAsiaTheme="minorEastAsia" w:hAnsiTheme="minorHAnsi" w:cstheme="minorBidi"/>
                <w:noProof/>
                <w:sz w:val="22"/>
                <w:szCs w:val="22"/>
                <w:lang w:eastAsia="en-GB"/>
              </w:rPr>
              <w:tab/>
            </w:r>
            <w:r w:rsidRPr="00D55C60">
              <w:rPr>
                <w:rStyle w:val="Hyperlink"/>
                <w:noProof/>
                <w:highlight w:val="yellow"/>
              </w:rPr>
              <w:t>FOURTH ROUND</w:t>
            </w:r>
            <w:r w:rsidRPr="00D55C60">
              <w:rPr>
                <w:rStyle w:val="Hyperlink"/>
                <w:noProof/>
              </w:rPr>
              <w:t xml:space="preserve"> FL Proposals on Koffset Handling</w:t>
            </w:r>
            <w:r>
              <w:rPr>
                <w:noProof/>
                <w:webHidden/>
              </w:rPr>
              <w:tab/>
            </w:r>
            <w:r>
              <w:rPr>
                <w:noProof/>
                <w:webHidden/>
              </w:rPr>
              <w:fldChar w:fldCharType="begin"/>
            </w:r>
            <w:r>
              <w:rPr>
                <w:noProof/>
                <w:webHidden/>
              </w:rPr>
              <w:instrText xml:space="preserve"> PAGEREF _Toc69761331 \h </w:instrText>
            </w:r>
            <w:r>
              <w:rPr>
                <w:noProof/>
                <w:webHidden/>
              </w:rPr>
            </w:r>
            <w:r>
              <w:rPr>
                <w:noProof/>
                <w:webHidden/>
              </w:rPr>
              <w:fldChar w:fldCharType="separate"/>
            </w:r>
            <w:r>
              <w:rPr>
                <w:noProof/>
                <w:webHidden/>
              </w:rPr>
              <w:t>46</w:t>
            </w:r>
            <w:r>
              <w:rPr>
                <w:noProof/>
                <w:webHidden/>
              </w:rPr>
              <w:fldChar w:fldCharType="end"/>
            </w:r>
          </w:hyperlink>
        </w:p>
        <w:p w14:paraId="0681AE62" w14:textId="7CAB2D9E" w:rsidR="00E6150E" w:rsidRDefault="00E6150E">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761332" w:history="1">
            <w:r w:rsidRPr="00D55C60">
              <w:rPr>
                <w:rStyle w:val="Hyperlink"/>
                <w:rFonts w:ascii="Times New Roman" w:hAnsi="Times New Roman"/>
                <w:noProof/>
              </w:rPr>
              <w:t>2.7</w:t>
            </w:r>
            <w:r>
              <w:rPr>
                <w:rFonts w:asciiTheme="minorHAnsi" w:eastAsiaTheme="minorEastAsia" w:hAnsiTheme="minorHAnsi" w:cstheme="minorBidi"/>
                <w:noProof/>
                <w:sz w:val="22"/>
                <w:szCs w:val="22"/>
                <w:lang w:eastAsia="en-GB"/>
              </w:rPr>
              <w:tab/>
            </w:r>
            <w:r w:rsidRPr="00D55C60">
              <w:rPr>
                <w:rStyle w:val="Hyperlink"/>
                <w:noProof/>
              </w:rPr>
              <w:t>GNSS Measurements</w:t>
            </w:r>
            <w:r>
              <w:rPr>
                <w:noProof/>
                <w:webHidden/>
              </w:rPr>
              <w:tab/>
            </w:r>
            <w:r>
              <w:rPr>
                <w:noProof/>
                <w:webHidden/>
              </w:rPr>
              <w:fldChar w:fldCharType="begin"/>
            </w:r>
            <w:r>
              <w:rPr>
                <w:noProof/>
                <w:webHidden/>
              </w:rPr>
              <w:instrText xml:space="preserve"> PAGEREF _Toc69761332 \h </w:instrText>
            </w:r>
            <w:r>
              <w:rPr>
                <w:noProof/>
                <w:webHidden/>
              </w:rPr>
            </w:r>
            <w:r>
              <w:rPr>
                <w:noProof/>
                <w:webHidden/>
              </w:rPr>
              <w:fldChar w:fldCharType="separate"/>
            </w:r>
            <w:r>
              <w:rPr>
                <w:noProof/>
                <w:webHidden/>
              </w:rPr>
              <w:t>46</w:t>
            </w:r>
            <w:r>
              <w:rPr>
                <w:noProof/>
                <w:webHidden/>
              </w:rPr>
              <w:fldChar w:fldCharType="end"/>
            </w:r>
          </w:hyperlink>
        </w:p>
        <w:p w14:paraId="380BA0A5" w14:textId="68C5E840"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33" w:history="1">
            <w:r w:rsidRPr="00D55C60">
              <w:rPr>
                <w:rStyle w:val="Hyperlink"/>
                <w:noProof/>
              </w:rPr>
              <w:t>2.7.1</w:t>
            </w:r>
            <w:r>
              <w:rPr>
                <w:rFonts w:asciiTheme="minorHAnsi" w:eastAsiaTheme="minorEastAsia" w:hAnsiTheme="minorHAnsi" w:cstheme="minorBidi"/>
                <w:noProof/>
                <w:sz w:val="22"/>
                <w:szCs w:val="22"/>
                <w:lang w:eastAsia="en-GB"/>
              </w:rPr>
              <w:tab/>
            </w:r>
            <w:r w:rsidRPr="00D55C60">
              <w:rPr>
                <w:rStyle w:val="Hyperlink"/>
                <w:noProof/>
              </w:rPr>
              <w:t>Companies’ Views</w:t>
            </w:r>
            <w:r>
              <w:rPr>
                <w:noProof/>
                <w:webHidden/>
              </w:rPr>
              <w:tab/>
            </w:r>
            <w:r>
              <w:rPr>
                <w:noProof/>
                <w:webHidden/>
              </w:rPr>
              <w:fldChar w:fldCharType="begin"/>
            </w:r>
            <w:r>
              <w:rPr>
                <w:noProof/>
                <w:webHidden/>
              </w:rPr>
              <w:instrText xml:space="preserve"> PAGEREF _Toc69761333 \h </w:instrText>
            </w:r>
            <w:r>
              <w:rPr>
                <w:noProof/>
                <w:webHidden/>
              </w:rPr>
            </w:r>
            <w:r>
              <w:rPr>
                <w:noProof/>
                <w:webHidden/>
              </w:rPr>
              <w:fldChar w:fldCharType="separate"/>
            </w:r>
            <w:r>
              <w:rPr>
                <w:noProof/>
                <w:webHidden/>
              </w:rPr>
              <w:t>46</w:t>
            </w:r>
            <w:r>
              <w:rPr>
                <w:noProof/>
                <w:webHidden/>
              </w:rPr>
              <w:fldChar w:fldCharType="end"/>
            </w:r>
          </w:hyperlink>
        </w:p>
        <w:p w14:paraId="311EB8E0" w14:textId="5EFA36CE"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34" w:history="1">
            <w:r w:rsidRPr="00D55C60">
              <w:rPr>
                <w:rStyle w:val="Hyperlink"/>
                <w:noProof/>
              </w:rPr>
              <w:t>2.7.2</w:t>
            </w:r>
            <w:r>
              <w:rPr>
                <w:rFonts w:asciiTheme="minorHAnsi" w:eastAsiaTheme="minorEastAsia" w:hAnsiTheme="minorHAnsi" w:cstheme="minorBidi"/>
                <w:noProof/>
                <w:sz w:val="22"/>
                <w:szCs w:val="22"/>
                <w:lang w:eastAsia="en-GB"/>
              </w:rPr>
              <w:tab/>
            </w:r>
            <w:r w:rsidRPr="00D55C60">
              <w:rPr>
                <w:rStyle w:val="Hyperlink"/>
                <w:noProof/>
              </w:rPr>
              <w:t>Summary Analysis of Studies</w:t>
            </w:r>
            <w:r>
              <w:rPr>
                <w:noProof/>
                <w:webHidden/>
              </w:rPr>
              <w:tab/>
            </w:r>
            <w:r>
              <w:rPr>
                <w:noProof/>
                <w:webHidden/>
              </w:rPr>
              <w:fldChar w:fldCharType="begin"/>
            </w:r>
            <w:r>
              <w:rPr>
                <w:noProof/>
                <w:webHidden/>
              </w:rPr>
              <w:instrText xml:space="preserve"> PAGEREF _Toc69761334 \h </w:instrText>
            </w:r>
            <w:r>
              <w:rPr>
                <w:noProof/>
                <w:webHidden/>
              </w:rPr>
            </w:r>
            <w:r>
              <w:rPr>
                <w:noProof/>
                <w:webHidden/>
              </w:rPr>
              <w:fldChar w:fldCharType="separate"/>
            </w:r>
            <w:r>
              <w:rPr>
                <w:noProof/>
                <w:webHidden/>
              </w:rPr>
              <w:t>46</w:t>
            </w:r>
            <w:r>
              <w:rPr>
                <w:noProof/>
                <w:webHidden/>
              </w:rPr>
              <w:fldChar w:fldCharType="end"/>
            </w:r>
          </w:hyperlink>
        </w:p>
        <w:p w14:paraId="02A7488A" w14:textId="7D922F33"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35" w:history="1">
            <w:r w:rsidRPr="00D55C60">
              <w:rPr>
                <w:rStyle w:val="Hyperlink"/>
                <w:noProof/>
              </w:rPr>
              <w:t>2.7.3</w:t>
            </w:r>
            <w:r>
              <w:rPr>
                <w:rFonts w:asciiTheme="minorHAnsi" w:eastAsiaTheme="minorEastAsia" w:hAnsiTheme="minorHAnsi" w:cstheme="minorBidi"/>
                <w:noProof/>
                <w:sz w:val="22"/>
                <w:szCs w:val="22"/>
                <w:lang w:eastAsia="en-GB"/>
              </w:rPr>
              <w:tab/>
            </w:r>
            <w:r w:rsidRPr="00D55C60">
              <w:rPr>
                <w:rStyle w:val="Hyperlink"/>
                <w:noProof/>
              </w:rPr>
              <w:t>FL Proposals on GNSS Measurements</w:t>
            </w:r>
            <w:r>
              <w:rPr>
                <w:noProof/>
                <w:webHidden/>
              </w:rPr>
              <w:tab/>
            </w:r>
            <w:r>
              <w:rPr>
                <w:noProof/>
                <w:webHidden/>
              </w:rPr>
              <w:fldChar w:fldCharType="begin"/>
            </w:r>
            <w:r>
              <w:rPr>
                <w:noProof/>
                <w:webHidden/>
              </w:rPr>
              <w:instrText xml:space="preserve"> PAGEREF _Toc69761335 \h </w:instrText>
            </w:r>
            <w:r>
              <w:rPr>
                <w:noProof/>
                <w:webHidden/>
              </w:rPr>
            </w:r>
            <w:r>
              <w:rPr>
                <w:noProof/>
                <w:webHidden/>
              </w:rPr>
              <w:fldChar w:fldCharType="separate"/>
            </w:r>
            <w:r>
              <w:rPr>
                <w:noProof/>
                <w:webHidden/>
              </w:rPr>
              <w:t>46</w:t>
            </w:r>
            <w:r>
              <w:rPr>
                <w:noProof/>
                <w:webHidden/>
              </w:rPr>
              <w:fldChar w:fldCharType="end"/>
            </w:r>
          </w:hyperlink>
        </w:p>
        <w:p w14:paraId="66967D78" w14:textId="7EBE81B7"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36" w:history="1">
            <w:r w:rsidRPr="00D55C60">
              <w:rPr>
                <w:rStyle w:val="Hyperlink"/>
                <w:noProof/>
              </w:rPr>
              <w:t>2.7.4</w:t>
            </w:r>
            <w:r>
              <w:rPr>
                <w:rFonts w:asciiTheme="minorHAnsi" w:eastAsiaTheme="minorEastAsia" w:hAnsiTheme="minorHAnsi" w:cstheme="minorBidi"/>
                <w:noProof/>
                <w:sz w:val="22"/>
                <w:szCs w:val="22"/>
                <w:lang w:eastAsia="en-GB"/>
              </w:rPr>
              <w:tab/>
            </w:r>
            <w:r w:rsidRPr="00D55C60">
              <w:rPr>
                <w:rStyle w:val="Hyperlink"/>
                <w:noProof/>
              </w:rPr>
              <w:t>THIRD ROUND FL Proposals on GNSS Measurements</w:t>
            </w:r>
            <w:r>
              <w:rPr>
                <w:noProof/>
                <w:webHidden/>
              </w:rPr>
              <w:tab/>
            </w:r>
            <w:r>
              <w:rPr>
                <w:noProof/>
                <w:webHidden/>
              </w:rPr>
              <w:fldChar w:fldCharType="begin"/>
            </w:r>
            <w:r>
              <w:rPr>
                <w:noProof/>
                <w:webHidden/>
              </w:rPr>
              <w:instrText xml:space="preserve"> PAGEREF _Toc69761336 \h </w:instrText>
            </w:r>
            <w:r>
              <w:rPr>
                <w:noProof/>
                <w:webHidden/>
              </w:rPr>
            </w:r>
            <w:r>
              <w:rPr>
                <w:noProof/>
                <w:webHidden/>
              </w:rPr>
              <w:fldChar w:fldCharType="separate"/>
            </w:r>
            <w:r>
              <w:rPr>
                <w:noProof/>
                <w:webHidden/>
              </w:rPr>
              <w:t>47</w:t>
            </w:r>
            <w:r>
              <w:rPr>
                <w:noProof/>
                <w:webHidden/>
              </w:rPr>
              <w:fldChar w:fldCharType="end"/>
            </w:r>
          </w:hyperlink>
        </w:p>
        <w:p w14:paraId="36584C4C" w14:textId="507DD68F"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37" w:history="1">
            <w:r w:rsidRPr="00D55C60">
              <w:rPr>
                <w:rStyle w:val="Hyperlink"/>
                <w:noProof/>
              </w:rPr>
              <w:t>2.7.5</w:t>
            </w:r>
            <w:r>
              <w:rPr>
                <w:rFonts w:asciiTheme="minorHAnsi" w:eastAsiaTheme="minorEastAsia" w:hAnsiTheme="minorHAnsi" w:cstheme="minorBidi"/>
                <w:noProof/>
                <w:sz w:val="22"/>
                <w:szCs w:val="22"/>
                <w:lang w:eastAsia="en-GB"/>
              </w:rPr>
              <w:tab/>
            </w:r>
            <w:r w:rsidRPr="00D55C60">
              <w:rPr>
                <w:rStyle w:val="Hyperlink"/>
                <w:noProof/>
                <w:highlight w:val="yellow"/>
              </w:rPr>
              <w:t>FOURTH ROUND</w:t>
            </w:r>
            <w:r w:rsidRPr="00D55C60">
              <w:rPr>
                <w:rStyle w:val="Hyperlink"/>
                <w:noProof/>
              </w:rPr>
              <w:t xml:space="preserve"> FL Proposals on GNSS Measurements</w:t>
            </w:r>
            <w:r>
              <w:rPr>
                <w:noProof/>
                <w:webHidden/>
              </w:rPr>
              <w:tab/>
            </w:r>
            <w:r>
              <w:rPr>
                <w:noProof/>
                <w:webHidden/>
              </w:rPr>
              <w:fldChar w:fldCharType="begin"/>
            </w:r>
            <w:r>
              <w:rPr>
                <w:noProof/>
                <w:webHidden/>
              </w:rPr>
              <w:instrText xml:space="preserve"> PAGEREF _Toc69761337 \h </w:instrText>
            </w:r>
            <w:r>
              <w:rPr>
                <w:noProof/>
                <w:webHidden/>
              </w:rPr>
            </w:r>
            <w:r>
              <w:rPr>
                <w:noProof/>
                <w:webHidden/>
              </w:rPr>
              <w:fldChar w:fldCharType="separate"/>
            </w:r>
            <w:r>
              <w:rPr>
                <w:noProof/>
                <w:webHidden/>
              </w:rPr>
              <w:t>47</w:t>
            </w:r>
            <w:r>
              <w:rPr>
                <w:noProof/>
                <w:webHidden/>
              </w:rPr>
              <w:fldChar w:fldCharType="end"/>
            </w:r>
          </w:hyperlink>
        </w:p>
        <w:p w14:paraId="7473D912" w14:textId="0A45EDE4" w:rsidR="00E6150E" w:rsidRDefault="00E6150E">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761338" w:history="1">
            <w:r w:rsidRPr="00D55C60">
              <w:rPr>
                <w:rStyle w:val="Hyperlink"/>
                <w:rFonts w:ascii="Times New Roman" w:eastAsiaTheme="minorHAnsi" w:hAnsi="Times New Roman"/>
                <w:noProof/>
              </w:rPr>
              <w:t>2.8</w:t>
            </w:r>
            <w:r>
              <w:rPr>
                <w:rFonts w:asciiTheme="minorHAnsi" w:eastAsiaTheme="minorEastAsia" w:hAnsiTheme="minorHAnsi" w:cstheme="minorBidi"/>
                <w:noProof/>
                <w:sz w:val="22"/>
                <w:szCs w:val="22"/>
                <w:lang w:eastAsia="en-GB"/>
              </w:rPr>
              <w:tab/>
            </w:r>
            <w:r w:rsidRPr="00D55C60">
              <w:rPr>
                <w:rStyle w:val="Hyperlink"/>
                <w:rFonts w:eastAsiaTheme="minorHAnsi"/>
                <w:noProof/>
              </w:rPr>
              <w:t>Timing offset for the start of RAR window</w:t>
            </w:r>
            <w:r>
              <w:rPr>
                <w:noProof/>
                <w:webHidden/>
              </w:rPr>
              <w:tab/>
            </w:r>
            <w:r>
              <w:rPr>
                <w:noProof/>
                <w:webHidden/>
              </w:rPr>
              <w:fldChar w:fldCharType="begin"/>
            </w:r>
            <w:r>
              <w:rPr>
                <w:noProof/>
                <w:webHidden/>
              </w:rPr>
              <w:instrText xml:space="preserve"> PAGEREF _Toc69761338 \h </w:instrText>
            </w:r>
            <w:r>
              <w:rPr>
                <w:noProof/>
                <w:webHidden/>
              </w:rPr>
            </w:r>
            <w:r>
              <w:rPr>
                <w:noProof/>
                <w:webHidden/>
              </w:rPr>
              <w:fldChar w:fldCharType="separate"/>
            </w:r>
            <w:r>
              <w:rPr>
                <w:noProof/>
                <w:webHidden/>
              </w:rPr>
              <w:t>48</w:t>
            </w:r>
            <w:r>
              <w:rPr>
                <w:noProof/>
                <w:webHidden/>
              </w:rPr>
              <w:fldChar w:fldCharType="end"/>
            </w:r>
          </w:hyperlink>
        </w:p>
        <w:p w14:paraId="1B5B8319" w14:textId="435225C1"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39" w:history="1">
            <w:r w:rsidRPr="00D55C60">
              <w:rPr>
                <w:rStyle w:val="Hyperlink"/>
                <w:noProof/>
              </w:rPr>
              <w:t>2.8.1</w:t>
            </w:r>
            <w:r>
              <w:rPr>
                <w:rFonts w:asciiTheme="minorHAnsi" w:eastAsiaTheme="minorEastAsia" w:hAnsiTheme="minorHAnsi" w:cstheme="minorBidi"/>
                <w:noProof/>
                <w:sz w:val="22"/>
                <w:szCs w:val="22"/>
                <w:lang w:eastAsia="en-GB"/>
              </w:rPr>
              <w:tab/>
            </w:r>
            <w:r w:rsidRPr="00D55C60">
              <w:rPr>
                <w:rStyle w:val="Hyperlink"/>
                <w:noProof/>
              </w:rPr>
              <w:t>Companies’ Views</w:t>
            </w:r>
            <w:r>
              <w:rPr>
                <w:noProof/>
                <w:webHidden/>
              </w:rPr>
              <w:tab/>
            </w:r>
            <w:r>
              <w:rPr>
                <w:noProof/>
                <w:webHidden/>
              </w:rPr>
              <w:fldChar w:fldCharType="begin"/>
            </w:r>
            <w:r>
              <w:rPr>
                <w:noProof/>
                <w:webHidden/>
              </w:rPr>
              <w:instrText xml:space="preserve"> PAGEREF _Toc69761339 \h </w:instrText>
            </w:r>
            <w:r>
              <w:rPr>
                <w:noProof/>
                <w:webHidden/>
              </w:rPr>
            </w:r>
            <w:r>
              <w:rPr>
                <w:noProof/>
                <w:webHidden/>
              </w:rPr>
              <w:fldChar w:fldCharType="separate"/>
            </w:r>
            <w:r>
              <w:rPr>
                <w:noProof/>
                <w:webHidden/>
              </w:rPr>
              <w:t>48</w:t>
            </w:r>
            <w:r>
              <w:rPr>
                <w:noProof/>
                <w:webHidden/>
              </w:rPr>
              <w:fldChar w:fldCharType="end"/>
            </w:r>
          </w:hyperlink>
        </w:p>
        <w:p w14:paraId="20C11DCA" w14:textId="0F3C73D4"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40" w:history="1">
            <w:r w:rsidRPr="00D55C60">
              <w:rPr>
                <w:rStyle w:val="Hyperlink"/>
                <w:noProof/>
              </w:rPr>
              <w:t>2.8.2</w:t>
            </w:r>
            <w:r>
              <w:rPr>
                <w:rFonts w:asciiTheme="minorHAnsi" w:eastAsiaTheme="minorEastAsia" w:hAnsiTheme="minorHAnsi" w:cstheme="minorBidi"/>
                <w:noProof/>
                <w:sz w:val="22"/>
                <w:szCs w:val="22"/>
                <w:lang w:eastAsia="en-GB"/>
              </w:rPr>
              <w:tab/>
            </w:r>
            <w:r w:rsidRPr="00D55C60">
              <w:rPr>
                <w:rStyle w:val="Hyperlink"/>
                <w:noProof/>
              </w:rPr>
              <w:t>Summary Analysis of Studies</w:t>
            </w:r>
            <w:r>
              <w:rPr>
                <w:noProof/>
                <w:webHidden/>
              </w:rPr>
              <w:tab/>
            </w:r>
            <w:r>
              <w:rPr>
                <w:noProof/>
                <w:webHidden/>
              </w:rPr>
              <w:fldChar w:fldCharType="begin"/>
            </w:r>
            <w:r>
              <w:rPr>
                <w:noProof/>
                <w:webHidden/>
              </w:rPr>
              <w:instrText xml:space="preserve"> PAGEREF _Toc69761340 \h </w:instrText>
            </w:r>
            <w:r>
              <w:rPr>
                <w:noProof/>
                <w:webHidden/>
              </w:rPr>
            </w:r>
            <w:r>
              <w:rPr>
                <w:noProof/>
                <w:webHidden/>
              </w:rPr>
              <w:fldChar w:fldCharType="separate"/>
            </w:r>
            <w:r>
              <w:rPr>
                <w:noProof/>
                <w:webHidden/>
              </w:rPr>
              <w:t>48</w:t>
            </w:r>
            <w:r>
              <w:rPr>
                <w:noProof/>
                <w:webHidden/>
              </w:rPr>
              <w:fldChar w:fldCharType="end"/>
            </w:r>
          </w:hyperlink>
        </w:p>
        <w:p w14:paraId="2BA0A1B4" w14:textId="782AAE74"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41" w:history="1">
            <w:r w:rsidRPr="00D55C60">
              <w:rPr>
                <w:rStyle w:val="Hyperlink"/>
                <w:noProof/>
              </w:rPr>
              <w:t>2.8.3</w:t>
            </w:r>
            <w:r>
              <w:rPr>
                <w:rFonts w:asciiTheme="minorHAnsi" w:eastAsiaTheme="minorEastAsia" w:hAnsiTheme="minorHAnsi" w:cstheme="minorBidi"/>
                <w:noProof/>
                <w:sz w:val="22"/>
                <w:szCs w:val="22"/>
                <w:lang w:eastAsia="en-GB"/>
              </w:rPr>
              <w:tab/>
            </w:r>
            <w:r w:rsidRPr="00D55C60">
              <w:rPr>
                <w:rStyle w:val="Hyperlink"/>
                <w:noProof/>
              </w:rPr>
              <w:t>FL Proposals on RAR Window Offset</w:t>
            </w:r>
            <w:r>
              <w:rPr>
                <w:noProof/>
                <w:webHidden/>
              </w:rPr>
              <w:tab/>
            </w:r>
            <w:r>
              <w:rPr>
                <w:noProof/>
                <w:webHidden/>
              </w:rPr>
              <w:fldChar w:fldCharType="begin"/>
            </w:r>
            <w:r>
              <w:rPr>
                <w:noProof/>
                <w:webHidden/>
              </w:rPr>
              <w:instrText xml:space="preserve"> PAGEREF _Toc69761341 \h </w:instrText>
            </w:r>
            <w:r>
              <w:rPr>
                <w:noProof/>
                <w:webHidden/>
              </w:rPr>
            </w:r>
            <w:r>
              <w:rPr>
                <w:noProof/>
                <w:webHidden/>
              </w:rPr>
              <w:fldChar w:fldCharType="separate"/>
            </w:r>
            <w:r>
              <w:rPr>
                <w:noProof/>
                <w:webHidden/>
              </w:rPr>
              <w:t>48</w:t>
            </w:r>
            <w:r>
              <w:rPr>
                <w:noProof/>
                <w:webHidden/>
              </w:rPr>
              <w:fldChar w:fldCharType="end"/>
            </w:r>
          </w:hyperlink>
        </w:p>
        <w:p w14:paraId="4C684FA1" w14:textId="3B813E5C"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42" w:history="1">
            <w:r w:rsidRPr="00D55C60">
              <w:rPr>
                <w:rStyle w:val="Hyperlink"/>
                <w:noProof/>
              </w:rPr>
              <w:t>2.8.4</w:t>
            </w:r>
            <w:r>
              <w:rPr>
                <w:rFonts w:asciiTheme="minorHAnsi" w:eastAsiaTheme="minorEastAsia" w:hAnsiTheme="minorHAnsi" w:cstheme="minorBidi"/>
                <w:noProof/>
                <w:sz w:val="22"/>
                <w:szCs w:val="22"/>
                <w:lang w:eastAsia="en-GB"/>
              </w:rPr>
              <w:tab/>
            </w:r>
            <w:r w:rsidRPr="00D55C60">
              <w:rPr>
                <w:rStyle w:val="Hyperlink"/>
                <w:noProof/>
              </w:rPr>
              <w:t>SECOND ROUND FL Proposals on RAR Window Offset</w:t>
            </w:r>
            <w:r>
              <w:rPr>
                <w:noProof/>
                <w:webHidden/>
              </w:rPr>
              <w:tab/>
            </w:r>
            <w:r>
              <w:rPr>
                <w:noProof/>
                <w:webHidden/>
              </w:rPr>
              <w:fldChar w:fldCharType="begin"/>
            </w:r>
            <w:r>
              <w:rPr>
                <w:noProof/>
                <w:webHidden/>
              </w:rPr>
              <w:instrText xml:space="preserve"> PAGEREF _Toc69761342 \h </w:instrText>
            </w:r>
            <w:r>
              <w:rPr>
                <w:noProof/>
                <w:webHidden/>
              </w:rPr>
            </w:r>
            <w:r>
              <w:rPr>
                <w:noProof/>
                <w:webHidden/>
              </w:rPr>
              <w:fldChar w:fldCharType="separate"/>
            </w:r>
            <w:r>
              <w:rPr>
                <w:noProof/>
                <w:webHidden/>
              </w:rPr>
              <w:t>48</w:t>
            </w:r>
            <w:r>
              <w:rPr>
                <w:noProof/>
                <w:webHidden/>
              </w:rPr>
              <w:fldChar w:fldCharType="end"/>
            </w:r>
          </w:hyperlink>
        </w:p>
        <w:p w14:paraId="58C3BA24" w14:textId="361BFBDF"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43" w:history="1">
            <w:r w:rsidRPr="00D55C60">
              <w:rPr>
                <w:rStyle w:val="Hyperlink"/>
                <w:noProof/>
              </w:rPr>
              <w:t>2.8.5</w:t>
            </w:r>
            <w:r>
              <w:rPr>
                <w:rFonts w:asciiTheme="minorHAnsi" w:eastAsiaTheme="minorEastAsia" w:hAnsiTheme="minorHAnsi" w:cstheme="minorBidi"/>
                <w:noProof/>
                <w:sz w:val="22"/>
                <w:szCs w:val="22"/>
                <w:lang w:eastAsia="en-GB"/>
              </w:rPr>
              <w:tab/>
            </w:r>
            <w:r w:rsidRPr="00D55C60">
              <w:rPr>
                <w:rStyle w:val="Hyperlink"/>
                <w:noProof/>
              </w:rPr>
              <w:t>THIRD ROUND FL Proposals on RAR Window Offset</w:t>
            </w:r>
            <w:r>
              <w:rPr>
                <w:noProof/>
                <w:webHidden/>
              </w:rPr>
              <w:tab/>
            </w:r>
            <w:r>
              <w:rPr>
                <w:noProof/>
                <w:webHidden/>
              </w:rPr>
              <w:fldChar w:fldCharType="begin"/>
            </w:r>
            <w:r>
              <w:rPr>
                <w:noProof/>
                <w:webHidden/>
              </w:rPr>
              <w:instrText xml:space="preserve"> PAGEREF _Toc69761343 \h </w:instrText>
            </w:r>
            <w:r>
              <w:rPr>
                <w:noProof/>
                <w:webHidden/>
              </w:rPr>
            </w:r>
            <w:r>
              <w:rPr>
                <w:noProof/>
                <w:webHidden/>
              </w:rPr>
              <w:fldChar w:fldCharType="separate"/>
            </w:r>
            <w:r>
              <w:rPr>
                <w:noProof/>
                <w:webHidden/>
              </w:rPr>
              <w:t>49</w:t>
            </w:r>
            <w:r>
              <w:rPr>
                <w:noProof/>
                <w:webHidden/>
              </w:rPr>
              <w:fldChar w:fldCharType="end"/>
            </w:r>
          </w:hyperlink>
        </w:p>
        <w:p w14:paraId="67C8CB12" w14:textId="559B8C4D" w:rsidR="00E6150E" w:rsidRDefault="00E6150E">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761344" w:history="1">
            <w:r w:rsidRPr="00D55C60">
              <w:rPr>
                <w:rStyle w:val="Hyperlink"/>
                <w:rFonts w:ascii="Times New Roman" w:eastAsia="SimSun" w:hAnsi="Times New Roman"/>
                <w:noProof/>
              </w:rPr>
              <w:t>2.9</w:t>
            </w:r>
            <w:r>
              <w:rPr>
                <w:rFonts w:asciiTheme="minorHAnsi" w:eastAsiaTheme="minorEastAsia" w:hAnsiTheme="minorHAnsi" w:cstheme="minorBidi"/>
                <w:noProof/>
                <w:sz w:val="22"/>
                <w:szCs w:val="22"/>
                <w:lang w:eastAsia="en-GB"/>
              </w:rPr>
              <w:tab/>
            </w:r>
            <w:r w:rsidRPr="00D55C60">
              <w:rPr>
                <w:rStyle w:val="Hyperlink"/>
                <w:rFonts w:eastAsia="SimSun"/>
                <w:noProof/>
              </w:rPr>
              <w:t>Increased PDCCH Monitoring</w:t>
            </w:r>
            <w:r>
              <w:rPr>
                <w:noProof/>
                <w:webHidden/>
              </w:rPr>
              <w:tab/>
            </w:r>
            <w:r>
              <w:rPr>
                <w:noProof/>
                <w:webHidden/>
              </w:rPr>
              <w:fldChar w:fldCharType="begin"/>
            </w:r>
            <w:r>
              <w:rPr>
                <w:noProof/>
                <w:webHidden/>
              </w:rPr>
              <w:instrText xml:space="preserve"> PAGEREF _Toc69761344 \h </w:instrText>
            </w:r>
            <w:r>
              <w:rPr>
                <w:noProof/>
                <w:webHidden/>
              </w:rPr>
            </w:r>
            <w:r>
              <w:rPr>
                <w:noProof/>
                <w:webHidden/>
              </w:rPr>
              <w:fldChar w:fldCharType="separate"/>
            </w:r>
            <w:r>
              <w:rPr>
                <w:noProof/>
                <w:webHidden/>
              </w:rPr>
              <w:t>49</w:t>
            </w:r>
            <w:r>
              <w:rPr>
                <w:noProof/>
                <w:webHidden/>
              </w:rPr>
              <w:fldChar w:fldCharType="end"/>
            </w:r>
          </w:hyperlink>
        </w:p>
        <w:p w14:paraId="1D236322" w14:textId="29FB347F"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45" w:history="1">
            <w:r w:rsidRPr="00D55C60">
              <w:rPr>
                <w:rStyle w:val="Hyperlink"/>
                <w:noProof/>
              </w:rPr>
              <w:t>2.9.1</w:t>
            </w:r>
            <w:r>
              <w:rPr>
                <w:rFonts w:asciiTheme="minorHAnsi" w:eastAsiaTheme="minorEastAsia" w:hAnsiTheme="minorHAnsi" w:cstheme="minorBidi"/>
                <w:noProof/>
                <w:sz w:val="22"/>
                <w:szCs w:val="22"/>
                <w:lang w:eastAsia="en-GB"/>
              </w:rPr>
              <w:tab/>
            </w:r>
            <w:r w:rsidRPr="00D55C60">
              <w:rPr>
                <w:rStyle w:val="Hyperlink"/>
                <w:noProof/>
              </w:rPr>
              <w:t>Companies’ Views</w:t>
            </w:r>
            <w:r>
              <w:rPr>
                <w:noProof/>
                <w:webHidden/>
              </w:rPr>
              <w:tab/>
            </w:r>
            <w:r>
              <w:rPr>
                <w:noProof/>
                <w:webHidden/>
              </w:rPr>
              <w:fldChar w:fldCharType="begin"/>
            </w:r>
            <w:r>
              <w:rPr>
                <w:noProof/>
                <w:webHidden/>
              </w:rPr>
              <w:instrText xml:space="preserve"> PAGEREF _Toc69761345 \h </w:instrText>
            </w:r>
            <w:r>
              <w:rPr>
                <w:noProof/>
                <w:webHidden/>
              </w:rPr>
            </w:r>
            <w:r>
              <w:rPr>
                <w:noProof/>
                <w:webHidden/>
              </w:rPr>
              <w:fldChar w:fldCharType="separate"/>
            </w:r>
            <w:r>
              <w:rPr>
                <w:noProof/>
                <w:webHidden/>
              </w:rPr>
              <w:t>49</w:t>
            </w:r>
            <w:r>
              <w:rPr>
                <w:noProof/>
                <w:webHidden/>
              </w:rPr>
              <w:fldChar w:fldCharType="end"/>
            </w:r>
          </w:hyperlink>
        </w:p>
        <w:p w14:paraId="719ED0E9" w14:textId="371E2417"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46" w:history="1">
            <w:r w:rsidRPr="00D55C60">
              <w:rPr>
                <w:rStyle w:val="Hyperlink"/>
                <w:noProof/>
              </w:rPr>
              <w:t>2.9.2</w:t>
            </w:r>
            <w:r>
              <w:rPr>
                <w:rFonts w:asciiTheme="minorHAnsi" w:eastAsiaTheme="minorEastAsia" w:hAnsiTheme="minorHAnsi" w:cstheme="minorBidi"/>
                <w:noProof/>
                <w:sz w:val="22"/>
                <w:szCs w:val="22"/>
                <w:lang w:eastAsia="en-GB"/>
              </w:rPr>
              <w:tab/>
            </w:r>
            <w:r w:rsidRPr="00D55C60">
              <w:rPr>
                <w:rStyle w:val="Hyperlink"/>
                <w:noProof/>
              </w:rPr>
              <w:t>Summary Analysis of Studies</w:t>
            </w:r>
            <w:r>
              <w:rPr>
                <w:noProof/>
                <w:webHidden/>
              </w:rPr>
              <w:tab/>
            </w:r>
            <w:r>
              <w:rPr>
                <w:noProof/>
                <w:webHidden/>
              </w:rPr>
              <w:fldChar w:fldCharType="begin"/>
            </w:r>
            <w:r>
              <w:rPr>
                <w:noProof/>
                <w:webHidden/>
              </w:rPr>
              <w:instrText xml:space="preserve"> PAGEREF _Toc69761346 \h </w:instrText>
            </w:r>
            <w:r>
              <w:rPr>
                <w:noProof/>
                <w:webHidden/>
              </w:rPr>
            </w:r>
            <w:r>
              <w:rPr>
                <w:noProof/>
                <w:webHidden/>
              </w:rPr>
              <w:fldChar w:fldCharType="separate"/>
            </w:r>
            <w:r>
              <w:rPr>
                <w:noProof/>
                <w:webHidden/>
              </w:rPr>
              <w:t>49</w:t>
            </w:r>
            <w:r>
              <w:rPr>
                <w:noProof/>
                <w:webHidden/>
              </w:rPr>
              <w:fldChar w:fldCharType="end"/>
            </w:r>
          </w:hyperlink>
        </w:p>
        <w:p w14:paraId="74C1785F" w14:textId="0DE8F04C"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47" w:history="1">
            <w:r w:rsidRPr="00D55C60">
              <w:rPr>
                <w:rStyle w:val="Hyperlink"/>
                <w:noProof/>
              </w:rPr>
              <w:t>2.9.3</w:t>
            </w:r>
            <w:r>
              <w:rPr>
                <w:rFonts w:asciiTheme="minorHAnsi" w:eastAsiaTheme="minorEastAsia" w:hAnsiTheme="minorHAnsi" w:cstheme="minorBidi"/>
                <w:noProof/>
                <w:sz w:val="22"/>
                <w:szCs w:val="22"/>
                <w:lang w:eastAsia="en-GB"/>
              </w:rPr>
              <w:tab/>
            </w:r>
            <w:r w:rsidRPr="00D55C60">
              <w:rPr>
                <w:rStyle w:val="Hyperlink"/>
                <w:noProof/>
              </w:rPr>
              <w:t>FL Proposals on Increased PDCCH Monitoring</w:t>
            </w:r>
            <w:r>
              <w:rPr>
                <w:noProof/>
                <w:webHidden/>
              </w:rPr>
              <w:tab/>
            </w:r>
            <w:r>
              <w:rPr>
                <w:noProof/>
                <w:webHidden/>
              </w:rPr>
              <w:fldChar w:fldCharType="begin"/>
            </w:r>
            <w:r>
              <w:rPr>
                <w:noProof/>
                <w:webHidden/>
              </w:rPr>
              <w:instrText xml:space="preserve"> PAGEREF _Toc69761347 \h </w:instrText>
            </w:r>
            <w:r>
              <w:rPr>
                <w:noProof/>
                <w:webHidden/>
              </w:rPr>
            </w:r>
            <w:r>
              <w:rPr>
                <w:noProof/>
                <w:webHidden/>
              </w:rPr>
              <w:fldChar w:fldCharType="separate"/>
            </w:r>
            <w:r>
              <w:rPr>
                <w:noProof/>
                <w:webHidden/>
              </w:rPr>
              <w:t>49</w:t>
            </w:r>
            <w:r>
              <w:rPr>
                <w:noProof/>
                <w:webHidden/>
              </w:rPr>
              <w:fldChar w:fldCharType="end"/>
            </w:r>
          </w:hyperlink>
        </w:p>
        <w:p w14:paraId="3D33CCEC" w14:textId="415B905E"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48" w:history="1">
            <w:r w:rsidRPr="00D55C60">
              <w:rPr>
                <w:rStyle w:val="Hyperlink"/>
                <w:noProof/>
              </w:rPr>
              <w:t>2.9.4</w:t>
            </w:r>
            <w:r>
              <w:rPr>
                <w:rFonts w:asciiTheme="minorHAnsi" w:eastAsiaTheme="minorEastAsia" w:hAnsiTheme="minorHAnsi" w:cstheme="minorBidi"/>
                <w:noProof/>
                <w:sz w:val="22"/>
                <w:szCs w:val="22"/>
                <w:lang w:eastAsia="en-GB"/>
              </w:rPr>
              <w:tab/>
            </w:r>
            <w:r w:rsidRPr="00D55C60">
              <w:rPr>
                <w:rStyle w:val="Hyperlink"/>
                <w:noProof/>
              </w:rPr>
              <w:t>THIRD ROUND FL Proposals on Increased PDCCH Monitoring</w:t>
            </w:r>
            <w:r>
              <w:rPr>
                <w:noProof/>
                <w:webHidden/>
              </w:rPr>
              <w:tab/>
            </w:r>
            <w:r>
              <w:rPr>
                <w:noProof/>
                <w:webHidden/>
              </w:rPr>
              <w:fldChar w:fldCharType="begin"/>
            </w:r>
            <w:r>
              <w:rPr>
                <w:noProof/>
                <w:webHidden/>
              </w:rPr>
              <w:instrText xml:space="preserve"> PAGEREF _Toc69761348 \h </w:instrText>
            </w:r>
            <w:r>
              <w:rPr>
                <w:noProof/>
                <w:webHidden/>
              </w:rPr>
            </w:r>
            <w:r>
              <w:rPr>
                <w:noProof/>
                <w:webHidden/>
              </w:rPr>
              <w:fldChar w:fldCharType="separate"/>
            </w:r>
            <w:r>
              <w:rPr>
                <w:noProof/>
                <w:webHidden/>
              </w:rPr>
              <w:t>50</w:t>
            </w:r>
            <w:r>
              <w:rPr>
                <w:noProof/>
                <w:webHidden/>
              </w:rPr>
              <w:fldChar w:fldCharType="end"/>
            </w:r>
          </w:hyperlink>
        </w:p>
        <w:p w14:paraId="07494FAE" w14:textId="54156898" w:rsidR="00E6150E" w:rsidRDefault="00E6150E">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761349" w:history="1">
            <w:r w:rsidRPr="00D55C60">
              <w:rPr>
                <w:rStyle w:val="Hyperlink"/>
                <w:noProof/>
              </w:rPr>
              <w:t>2.9.5</w:t>
            </w:r>
            <w:r>
              <w:rPr>
                <w:rFonts w:asciiTheme="minorHAnsi" w:eastAsiaTheme="minorEastAsia" w:hAnsiTheme="minorHAnsi" w:cstheme="minorBidi"/>
                <w:noProof/>
                <w:sz w:val="22"/>
                <w:szCs w:val="22"/>
                <w:lang w:eastAsia="en-GB"/>
              </w:rPr>
              <w:tab/>
            </w:r>
            <w:r w:rsidRPr="00D55C60">
              <w:rPr>
                <w:rStyle w:val="Hyperlink"/>
                <w:noProof/>
              </w:rPr>
              <w:t>FOURTH ROUND FL Proposals on Increased PDCCH Monitoring</w:t>
            </w:r>
            <w:r>
              <w:rPr>
                <w:noProof/>
                <w:webHidden/>
              </w:rPr>
              <w:tab/>
            </w:r>
            <w:r>
              <w:rPr>
                <w:noProof/>
                <w:webHidden/>
              </w:rPr>
              <w:fldChar w:fldCharType="begin"/>
            </w:r>
            <w:r>
              <w:rPr>
                <w:noProof/>
                <w:webHidden/>
              </w:rPr>
              <w:instrText xml:space="preserve"> PAGEREF _Toc69761349 \h </w:instrText>
            </w:r>
            <w:r>
              <w:rPr>
                <w:noProof/>
                <w:webHidden/>
              </w:rPr>
            </w:r>
            <w:r>
              <w:rPr>
                <w:noProof/>
                <w:webHidden/>
              </w:rPr>
              <w:fldChar w:fldCharType="separate"/>
            </w:r>
            <w:r>
              <w:rPr>
                <w:noProof/>
                <w:webHidden/>
              </w:rPr>
              <w:t>51</w:t>
            </w:r>
            <w:r>
              <w:rPr>
                <w:noProof/>
                <w:webHidden/>
              </w:rPr>
              <w:fldChar w:fldCharType="end"/>
            </w:r>
          </w:hyperlink>
        </w:p>
        <w:p w14:paraId="228286CD" w14:textId="33B0BF39" w:rsidR="00E6150E" w:rsidRDefault="00E6150E">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761350" w:history="1">
            <w:r w:rsidRPr="00D55C60">
              <w:rPr>
                <w:rStyle w:val="Hyperlink"/>
                <w:rFonts w:ascii="Times New Roman" w:hAnsi="Times New Roman"/>
                <w:noProof/>
              </w:rPr>
              <w:t>2.10</w:t>
            </w:r>
            <w:r>
              <w:rPr>
                <w:rFonts w:asciiTheme="minorHAnsi" w:eastAsiaTheme="minorEastAsia" w:hAnsiTheme="minorHAnsi" w:cstheme="minorBidi"/>
                <w:noProof/>
                <w:sz w:val="22"/>
                <w:szCs w:val="22"/>
                <w:lang w:eastAsia="en-GB"/>
              </w:rPr>
              <w:tab/>
            </w:r>
            <w:r w:rsidRPr="00D55C60">
              <w:rPr>
                <w:rStyle w:val="Hyperlink"/>
                <w:noProof/>
              </w:rPr>
              <w:t>PRACH configuration with SIB updating</w:t>
            </w:r>
            <w:r>
              <w:rPr>
                <w:noProof/>
                <w:webHidden/>
              </w:rPr>
              <w:tab/>
            </w:r>
            <w:r>
              <w:rPr>
                <w:noProof/>
                <w:webHidden/>
              </w:rPr>
              <w:fldChar w:fldCharType="begin"/>
            </w:r>
            <w:r>
              <w:rPr>
                <w:noProof/>
                <w:webHidden/>
              </w:rPr>
              <w:instrText xml:space="preserve"> PAGEREF _Toc69761350 \h </w:instrText>
            </w:r>
            <w:r>
              <w:rPr>
                <w:noProof/>
                <w:webHidden/>
              </w:rPr>
            </w:r>
            <w:r>
              <w:rPr>
                <w:noProof/>
                <w:webHidden/>
              </w:rPr>
              <w:fldChar w:fldCharType="separate"/>
            </w:r>
            <w:r>
              <w:rPr>
                <w:noProof/>
                <w:webHidden/>
              </w:rPr>
              <w:t>51</w:t>
            </w:r>
            <w:r>
              <w:rPr>
                <w:noProof/>
                <w:webHidden/>
              </w:rPr>
              <w:fldChar w:fldCharType="end"/>
            </w:r>
          </w:hyperlink>
        </w:p>
        <w:p w14:paraId="047A2FFB" w14:textId="50030526"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51" w:history="1">
            <w:r w:rsidRPr="00D55C60">
              <w:rPr>
                <w:rStyle w:val="Hyperlink"/>
                <w:noProof/>
              </w:rPr>
              <w:t>2.10.1</w:t>
            </w:r>
            <w:r>
              <w:rPr>
                <w:rFonts w:asciiTheme="minorHAnsi" w:eastAsiaTheme="minorEastAsia" w:hAnsiTheme="minorHAnsi" w:cstheme="minorBidi"/>
                <w:noProof/>
                <w:sz w:val="22"/>
                <w:szCs w:val="22"/>
                <w:lang w:eastAsia="en-GB"/>
              </w:rPr>
              <w:tab/>
            </w:r>
            <w:r w:rsidRPr="00D55C60">
              <w:rPr>
                <w:rStyle w:val="Hyperlink"/>
                <w:noProof/>
              </w:rPr>
              <w:t>Companies’ Views</w:t>
            </w:r>
            <w:r>
              <w:rPr>
                <w:noProof/>
                <w:webHidden/>
              </w:rPr>
              <w:tab/>
            </w:r>
            <w:r>
              <w:rPr>
                <w:noProof/>
                <w:webHidden/>
              </w:rPr>
              <w:fldChar w:fldCharType="begin"/>
            </w:r>
            <w:r>
              <w:rPr>
                <w:noProof/>
                <w:webHidden/>
              </w:rPr>
              <w:instrText xml:space="preserve"> PAGEREF _Toc69761351 \h </w:instrText>
            </w:r>
            <w:r>
              <w:rPr>
                <w:noProof/>
                <w:webHidden/>
              </w:rPr>
            </w:r>
            <w:r>
              <w:rPr>
                <w:noProof/>
                <w:webHidden/>
              </w:rPr>
              <w:fldChar w:fldCharType="separate"/>
            </w:r>
            <w:r>
              <w:rPr>
                <w:noProof/>
                <w:webHidden/>
              </w:rPr>
              <w:t>51</w:t>
            </w:r>
            <w:r>
              <w:rPr>
                <w:noProof/>
                <w:webHidden/>
              </w:rPr>
              <w:fldChar w:fldCharType="end"/>
            </w:r>
          </w:hyperlink>
        </w:p>
        <w:p w14:paraId="5E8F6AED" w14:textId="7E3988C1"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52" w:history="1">
            <w:r w:rsidRPr="00D55C60">
              <w:rPr>
                <w:rStyle w:val="Hyperlink"/>
                <w:noProof/>
              </w:rPr>
              <w:t>2.10.2</w:t>
            </w:r>
            <w:r>
              <w:rPr>
                <w:rFonts w:asciiTheme="minorHAnsi" w:eastAsiaTheme="minorEastAsia" w:hAnsiTheme="minorHAnsi" w:cstheme="minorBidi"/>
                <w:noProof/>
                <w:sz w:val="22"/>
                <w:szCs w:val="22"/>
                <w:lang w:eastAsia="en-GB"/>
              </w:rPr>
              <w:tab/>
            </w:r>
            <w:r w:rsidRPr="00D55C60">
              <w:rPr>
                <w:rStyle w:val="Hyperlink"/>
                <w:noProof/>
              </w:rPr>
              <w:t>Summary Analysis of Studies</w:t>
            </w:r>
            <w:r>
              <w:rPr>
                <w:noProof/>
                <w:webHidden/>
              </w:rPr>
              <w:tab/>
            </w:r>
            <w:r>
              <w:rPr>
                <w:noProof/>
                <w:webHidden/>
              </w:rPr>
              <w:fldChar w:fldCharType="begin"/>
            </w:r>
            <w:r>
              <w:rPr>
                <w:noProof/>
                <w:webHidden/>
              </w:rPr>
              <w:instrText xml:space="preserve"> PAGEREF _Toc69761352 \h </w:instrText>
            </w:r>
            <w:r>
              <w:rPr>
                <w:noProof/>
                <w:webHidden/>
              </w:rPr>
            </w:r>
            <w:r>
              <w:rPr>
                <w:noProof/>
                <w:webHidden/>
              </w:rPr>
              <w:fldChar w:fldCharType="separate"/>
            </w:r>
            <w:r>
              <w:rPr>
                <w:noProof/>
                <w:webHidden/>
              </w:rPr>
              <w:t>51</w:t>
            </w:r>
            <w:r>
              <w:rPr>
                <w:noProof/>
                <w:webHidden/>
              </w:rPr>
              <w:fldChar w:fldCharType="end"/>
            </w:r>
          </w:hyperlink>
        </w:p>
        <w:p w14:paraId="3F05EF86" w14:textId="1B7A1B18"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53" w:history="1">
            <w:r w:rsidRPr="00D55C60">
              <w:rPr>
                <w:rStyle w:val="Hyperlink"/>
                <w:noProof/>
              </w:rPr>
              <w:t>2.10.3</w:t>
            </w:r>
            <w:r>
              <w:rPr>
                <w:rFonts w:asciiTheme="minorHAnsi" w:eastAsiaTheme="minorEastAsia" w:hAnsiTheme="minorHAnsi" w:cstheme="minorBidi"/>
                <w:noProof/>
                <w:sz w:val="22"/>
                <w:szCs w:val="22"/>
                <w:lang w:eastAsia="en-GB"/>
              </w:rPr>
              <w:tab/>
            </w:r>
            <w:r w:rsidRPr="00D55C60">
              <w:rPr>
                <w:rStyle w:val="Hyperlink"/>
                <w:noProof/>
              </w:rPr>
              <w:t>FL Proposals on PRACH configuration with SIB Updates</w:t>
            </w:r>
            <w:r>
              <w:rPr>
                <w:noProof/>
                <w:webHidden/>
              </w:rPr>
              <w:tab/>
            </w:r>
            <w:r>
              <w:rPr>
                <w:noProof/>
                <w:webHidden/>
              </w:rPr>
              <w:fldChar w:fldCharType="begin"/>
            </w:r>
            <w:r>
              <w:rPr>
                <w:noProof/>
                <w:webHidden/>
              </w:rPr>
              <w:instrText xml:space="preserve"> PAGEREF _Toc69761353 \h </w:instrText>
            </w:r>
            <w:r>
              <w:rPr>
                <w:noProof/>
                <w:webHidden/>
              </w:rPr>
            </w:r>
            <w:r>
              <w:rPr>
                <w:noProof/>
                <w:webHidden/>
              </w:rPr>
              <w:fldChar w:fldCharType="separate"/>
            </w:r>
            <w:r>
              <w:rPr>
                <w:noProof/>
                <w:webHidden/>
              </w:rPr>
              <w:t>51</w:t>
            </w:r>
            <w:r>
              <w:rPr>
                <w:noProof/>
                <w:webHidden/>
              </w:rPr>
              <w:fldChar w:fldCharType="end"/>
            </w:r>
          </w:hyperlink>
        </w:p>
        <w:p w14:paraId="61C2B0F5" w14:textId="2F9DD95B"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54" w:history="1">
            <w:r w:rsidRPr="00D55C60">
              <w:rPr>
                <w:rStyle w:val="Hyperlink"/>
                <w:noProof/>
              </w:rPr>
              <w:t>2.10.4</w:t>
            </w:r>
            <w:r>
              <w:rPr>
                <w:rFonts w:asciiTheme="minorHAnsi" w:eastAsiaTheme="minorEastAsia" w:hAnsiTheme="minorHAnsi" w:cstheme="minorBidi"/>
                <w:noProof/>
                <w:sz w:val="22"/>
                <w:szCs w:val="22"/>
                <w:lang w:eastAsia="en-GB"/>
              </w:rPr>
              <w:tab/>
            </w:r>
            <w:r w:rsidRPr="00D55C60">
              <w:rPr>
                <w:rStyle w:val="Hyperlink"/>
                <w:noProof/>
              </w:rPr>
              <w:t>THIRD ROUND FL Proposals on PRACH configuration with SIB Updates</w:t>
            </w:r>
            <w:r>
              <w:rPr>
                <w:noProof/>
                <w:webHidden/>
              </w:rPr>
              <w:tab/>
            </w:r>
            <w:r>
              <w:rPr>
                <w:noProof/>
                <w:webHidden/>
              </w:rPr>
              <w:fldChar w:fldCharType="begin"/>
            </w:r>
            <w:r>
              <w:rPr>
                <w:noProof/>
                <w:webHidden/>
              </w:rPr>
              <w:instrText xml:space="preserve"> PAGEREF _Toc69761354 \h </w:instrText>
            </w:r>
            <w:r>
              <w:rPr>
                <w:noProof/>
                <w:webHidden/>
              </w:rPr>
            </w:r>
            <w:r>
              <w:rPr>
                <w:noProof/>
                <w:webHidden/>
              </w:rPr>
              <w:fldChar w:fldCharType="separate"/>
            </w:r>
            <w:r>
              <w:rPr>
                <w:noProof/>
                <w:webHidden/>
              </w:rPr>
              <w:t>52</w:t>
            </w:r>
            <w:r>
              <w:rPr>
                <w:noProof/>
                <w:webHidden/>
              </w:rPr>
              <w:fldChar w:fldCharType="end"/>
            </w:r>
          </w:hyperlink>
        </w:p>
        <w:p w14:paraId="050B9993" w14:textId="6548F4CD" w:rsidR="00E6150E" w:rsidRDefault="00E6150E">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761355" w:history="1">
            <w:r w:rsidRPr="00D55C60">
              <w:rPr>
                <w:rStyle w:val="Hyperlink"/>
                <w:rFonts w:ascii="Times New Roman" w:hAnsi="Times New Roman"/>
                <w:noProof/>
              </w:rPr>
              <w:t>2.11</w:t>
            </w:r>
            <w:r>
              <w:rPr>
                <w:rFonts w:asciiTheme="minorHAnsi" w:eastAsiaTheme="minorEastAsia" w:hAnsiTheme="minorHAnsi" w:cstheme="minorBidi"/>
                <w:noProof/>
                <w:sz w:val="22"/>
                <w:szCs w:val="22"/>
                <w:lang w:eastAsia="en-GB"/>
              </w:rPr>
              <w:tab/>
            </w:r>
            <w:r w:rsidRPr="00D55C60">
              <w:rPr>
                <w:rStyle w:val="Hyperlink"/>
                <w:noProof/>
              </w:rPr>
              <w:t>Timing offsets in preconfigured uplink resources</w:t>
            </w:r>
            <w:r>
              <w:rPr>
                <w:noProof/>
                <w:webHidden/>
              </w:rPr>
              <w:tab/>
            </w:r>
            <w:r>
              <w:rPr>
                <w:noProof/>
                <w:webHidden/>
              </w:rPr>
              <w:fldChar w:fldCharType="begin"/>
            </w:r>
            <w:r>
              <w:rPr>
                <w:noProof/>
                <w:webHidden/>
              </w:rPr>
              <w:instrText xml:space="preserve"> PAGEREF _Toc69761355 \h </w:instrText>
            </w:r>
            <w:r>
              <w:rPr>
                <w:noProof/>
                <w:webHidden/>
              </w:rPr>
            </w:r>
            <w:r>
              <w:rPr>
                <w:noProof/>
                <w:webHidden/>
              </w:rPr>
              <w:fldChar w:fldCharType="separate"/>
            </w:r>
            <w:r>
              <w:rPr>
                <w:noProof/>
                <w:webHidden/>
              </w:rPr>
              <w:t>52</w:t>
            </w:r>
            <w:r>
              <w:rPr>
                <w:noProof/>
                <w:webHidden/>
              </w:rPr>
              <w:fldChar w:fldCharType="end"/>
            </w:r>
          </w:hyperlink>
        </w:p>
        <w:p w14:paraId="290F4577" w14:textId="5E1F6D8D"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56" w:history="1">
            <w:r w:rsidRPr="00D55C60">
              <w:rPr>
                <w:rStyle w:val="Hyperlink"/>
                <w:noProof/>
              </w:rPr>
              <w:t>2.11.1</w:t>
            </w:r>
            <w:r>
              <w:rPr>
                <w:rFonts w:asciiTheme="minorHAnsi" w:eastAsiaTheme="minorEastAsia" w:hAnsiTheme="minorHAnsi" w:cstheme="minorBidi"/>
                <w:noProof/>
                <w:sz w:val="22"/>
                <w:szCs w:val="22"/>
                <w:lang w:eastAsia="en-GB"/>
              </w:rPr>
              <w:tab/>
            </w:r>
            <w:r w:rsidRPr="00D55C60">
              <w:rPr>
                <w:rStyle w:val="Hyperlink"/>
                <w:noProof/>
              </w:rPr>
              <w:t>Companies’ Views</w:t>
            </w:r>
            <w:r>
              <w:rPr>
                <w:noProof/>
                <w:webHidden/>
              </w:rPr>
              <w:tab/>
            </w:r>
            <w:r>
              <w:rPr>
                <w:noProof/>
                <w:webHidden/>
              </w:rPr>
              <w:fldChar w:fldCharType="begin"/>
            </w:r>
            <w:r>
              <w:rPr>
                <w:noProof/>
                <w:webHidden/>
              </w:rPr>
              <w:instrText xml:space="preserve"> PAGEREF _Toc69761356 \h </w:instrText>
            </w:r>
            <w:r>
              <w:rPr>
                <w:noProof/>
                <w:webHidden/>
              </w:rPr>
            </w:r>
            <w:r>
              <w:rPr>
                <w:noProof/>
                <w:webHidden/>
              </w:rPr>
              <w:fldChar w:fldCharType="separate"/>
            </w:r>
            <w:r>
              <w:rPr>
                <w:noProof/>
                <w:webHidden/>
              </w:rPr>
              <w:t>52</w:t>
            </w:r>
            <w:r>
              <w:rPr>
                <w:noProof/>
                <w:webHidden/>
              </w:rPr>
              <w:fldChar w:fldCharType="end"/>
            </w:r>
          </w:hyperlink>
        </w:p>
        <w:p w14:paraId="49E8AE63" w14:textId="66AAAA64"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57" w:history="1">
            <w:r w:rsidRPr="00D55C60">
              <w:rPr>
                <w:rStyle w:val="Hyperlink"/>
                <w:noProof/>
              </w:rPr>
              <w:t>2.11.2</w:t>
            </w:r>
            <w:r>
              <w:rPr>
                <w:rFonts w:asciiTheme="minorHAnsi" w:eastAsiaTheme="minorEastAsia" w:hAnsiTheme="minorHAnsi" w:cstheme="minorBidi"/>
                <w:noProof/>
                <w:sz w:val="22"/>
                <w:szCs w:val="22"/>
                <w:lang w:eastAsia="en-GB"/>
              </w:rPr>
              <w:tab/>
            </w:r>
            <w:r w:rsidRPr="00D55C60">
              <w:rPr>
                <w:rStyle w:val="Hyperlink"/>
                <w:noProof/>
              </w:rPr>
              <w:t>Summary Analysis of Studies</w:t>
            </w:r>
            <w:r>
              <w:rPr>
                <w:noProof/>
                <w:webHidden/>
              </w:rPr>
              <w:tab/>
            </w:r>
            <w:r>
              <w:rPr>
                <w:noProof/>
                <w:webHidden/>
              </w:rPr>
              <w:fldChar w:fldCharType="begin"/>
            </w:r>
            <w:r>
              <w:rPr>
                <w:noProof/>
                <w:webHidden/>
              </w:rPr>
              <w:instrText xml:space="preserve"> PAGEREF _Toc69761357 \h </w:instrText>
            </w:r>
            <w:r>
              <w:rPr>
                <w:noProof/>
                <w:webHidden/>
              </w:rPr>
            </w:r>
            <w:r>
              <w:rPr>
                <w:noProof/>
                <w:webHidden/>
              </w:rPr>
              <w:fldChar w:fldCharType="separate"/>
            </w:r>
            <w:r>
              <w:rPr>
                <w:noProof/>
                <w:webHidden/>
              </w:rPr>
              <w:t>52</w:t>
            </w:r>
            <w:r>
              <w:rPr>
                <w:noProof/>
                <w:webHidden/>
              </w:rPr>
              <w:fldChar w:fldCharType="end"/>
            </w:r>
          </w:hyperlink>
        </w:p>
        <w:p w14:paraId="7E76E2BA" w14:textId="08B8FD68"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58" w:history="1">
            <w:r w:rsidRPr="00D55C60">
              <w:rPr>
                <w:rStyle w:val="Hyperlink"/>
                <w:noProof/>
              </w:rPr>
              <w:t>2.11.3</w:t>
            </w:r>
            <w:r>
              <w:rPr>
                <w:rFonts w:asciiTheme="minorHAnsi" w:eastAsiaTheme="minorEastAsia" w:hAnsiTheme="minorHAnsi" w:cstheme="minorBidi"/>
                <w:noProof/>
                <w:sz w:val="22"/>
                <w:szCs w:val="22"/>
                <w:lang w:eastAsia="en-GB"/>
              </w:rPr>
              <w:tab/>
            </w:r>
            <w:r w:rsidRPr="00D55C60">
              <w:rPr>
                <w:rStyle w:val="Hyperlink"/>
                <w:noProof/>
              </w:rPr>
              <w:t>FL Proposals on timing offsets in PUR</w:t>
            </w:r>
            <w:r>
              <w:rPr>
                <w:noProof/>
                <w:webHidden/>
              </w:rPr>
              <w:tab/>
            </w:r>
            <w:r>
              <w:rPr>
                <w:noProof/>
                <w:webHidden/>
              </w:rPr>
              <w:fldChar w:fldCharType="begin"/>
            </w:r>
            <w:r>
              <w:rPr>
                <w:noProof/>
                <w:webHidden/>
              </w:rPr>
              <w:instrText xml:space="preserve"> PAGEREF _Toc69761358 \h </w:instrText>
            </w:r>
            <w:r>
              <w:rPr>
                <w:noProof/>
                <w:webHidden/>
              </w:rPr>
            </w:r>
            <w:r>
              <w:rPr>
                <w:noProof/>
                <w:webHidden/>
              </w:rPr>
              <w:fldChar w:fldCharType="separate"/>
            </w:r>
            <w:r>
              <w:rPr>
                <w:noProof/>
                <w:webHidden/>
              </w:rPr>
              <w:t>52</w:t>
            </w:r>
            <w:r>
              <w:rPr>
                <w:noProof/>
                <w:webHidden/>
              </w:rPr>
              <w:fldChar w:fldCharType="end"/>
            </w:r>
          </w:hyperlink>
        </w:p>
        <w:p w14:paraId="31E506D0" w14:textId="2B5B56FE"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59" w:history="1">
            <w:r w:rsidRPr="00D55C60">
              <w:rPr>
                <w:rStyle w:val="Hyperlink"/>
                <w:noProof/>
              </w:rPr>
              <w:t>2.11.4</w:t>
            </w:r>
            <w:r>
              <w:rPr>
                <w:rFonts w:asciiTheme="minorHAnsi" w:eastAsiaTheme="minorEastAsia" w:hAnsiTheme="minorHAnsi" w:cstheme="minorBidi"/>
                <w:noProof/>
                <w:sz w:val="22"/>
                <w:szCs w:val="22"/>
                <w:lang w:eastAsia="en-GB"/>
              </w:rPr>
              <w:tab/>
            </w:r>
            <w:r w:rsidRPr="00D55C60">
              <w:rPr>
                <w:rStyle w:val="Hyperlink"/>
                <w:noProof/>
              </w:rPr>
              <w:t>THIRD ROUND FL Proposals on timing offsets in PUR</w:t>
            </w:r>
            <w:r>
              <w:rPr>
                <w:noProof/>
                <w:webHidden/>
              </w:rPr>
              <w:tab/>
            </w:r>
            <w:r>
              <w:rPr>
                <w:noProof/>
                <w:webHidden/>
              </w:rPr>
              <w:fldChar w:fldCharType="begin"/>
            </w:r>
            <w:r>
              <w:rPr>
                <w:noProof/>
                <w:webHidden/>
              </w:rPr>
              <w:instrText xml:space="preserve"> PAGEREF _Toc69761359 \h </w:instrText>
            </w:r>
            <w:r>
              <w:rPr>
                <w:noProof/>
                <w:webHidden/>
              </w:rPr>
            </w:r>
            <w:r>
              <w:rPr>
                <w:noProof/>
                <w:webHidden/>
              </w:rPr>
              <w:fldChar w:fldCharType="separate"/>
            </w:r>
            <w:r>
              <w:rPr>
                <w:noProof/>
                <w:webHidden/>
              </w:rPr>
              <w:t>53</w:t>
            </w:r>
            <w:r>
              <w:rPr>
                <w:noProof/>
                <w:webHidden/>
              </w:rPr>
              <w:fldChar w:fldCharType="end"/>
            </w:r>
          </w:hyperlink>
        </w:p>
        <w:p w14:paraId="3A431C2D" w14:textId="7105A771" w:rsidR="00E6150E" w:rsidRDefault="00E6150E">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761360" w:history="1">
            <w:r w:rsidRPr="00D55C60">
              <w:rPr>
                <w:rStyle w:val="Hyperlink"/>
                <w:rFonts w:ascii="Times New Roman" w:hAnsi="Times New Roman"/>
                <w:noProof/>
              </w:rPr>
              <w:t>2.12</w:t>
            </w:r>
            <w:r>
              <w:rPr>
                <w:rFonts w:asciiTheme="minorHAnsi" w:eastAsiaTheme="minorEastAsia" w:hAnsiTheme="minorHAnsi" w:cstheme="minorBidi"/>
                <w:noProof/>
                <w:sz w:val="22"/>
                <w:szCs w:val="22"/>
                <w:lang w:eastAsia="en-GB"/>
              </w:rPr>
              <w:tab/>
            </w:r>
            <w:r w:rsidRPr="00D55C60">
              <w:rPr>
                <w:rStyle w:val="Hyperlink"/>
                <w:noProof/>
              </w:rPr>
              <w:t>Enhanced UL Transmission Gap in IoT NTN</w:t>
            </w:r>
            <w:r>
              <w:rPr>
                <w:noProof/>
                <w:webHidden/>
              </w:rPr>
              <w:tab/>
            </w:r>
            <w:r>
              <w:rPr>
                <w:noProof/>
                <w:webHidden/>
              </w:rPr>
              <w:fldChar w:fldCharType="begin"/>
            </w:r>
            <w:r>
              <w:rPr>
                <w:noProof/>
                <w:webHidden/>
              </w:rPr>
              <w:instrText xml:space="preserve"> PAGEREF _Toc69761360 \h </w:instrText>
            </w:r>
            <w:r>
              <w:rPr>
                <w:noProof/>
                <w:webHidden/>
              </w:rPr>
            </w:r>
            <w:r>
              <w:rPr>
                <w:noProof/>
                <w:webHidden/>
              </w:rPr>
              <w:fldChar w:fldCharType="separate"/>
            </w:r>
            <w:r>
              <w:rPr>
                <w:noProof/>
                <w:webHidden/>
              </w:rPr>
              <w:t>53</w:t>
            </w:r>
            <w:r>
              <w:rPr>
                <w:noProof/>
                <w:webHidden/>
              </w:rPr>
              <w:fldChar w:fldCharType="end"/>
            </w:r>
          </w:hyperlink>
        </w:p>
        <w:p w14:paraId="3B9CB02E" w14:textId="6AE9B3FA"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61" w:history="1">
            <w:r w:rsidRPr="00D55C60">
              <w:rPr>
                <w:rStyle w:val="Hyperlink"/>
                <w:noProof/>
              </w:rPr>
              <w:t>2.12.1</w:t>
            </w:r>
            <w:r>
              <w:rPr>
                <w:rFonts w:asciiTheme="minorHAnsi" w:eastAsiaTheme="minorEastAsia" w:hAnsiTheme="minorHAnsi" w:cstheme="minorBidi"/>
                <w:noProof/>
                <w:sz w:val="22"/>
                <w:szCs w:val="22"/>
                <w:lang w:eastAsia="en-GB"/>
              </w:rPr>
              <w:tab/>
            </w:r>
            <w:r w:rsidRPr="00D55C60">
              <w:rPr>
                <w:rStyle w:val="Hyperlink"/>
                <w:noProof/>
              </w:rPr>
              <w:t>Companies’ Views</w:t>
            </w:r>
            <w:r>
              <w:rPr>
                <w:noProof/>
                <w:webHidden/>
              </w:rPr>
              <w:tab/>
            </w:r>
            <w:r>
              <w:rPr>
                <w:noProof/>
                <w:webHidden/>
              </w:rPr>
              <w:fldChar w:fldCharType="begin"/>
            </w:r>
            <w:r>
              <w:rPr>
                <w:noProof/>
                <w:webHidden/>
              </w:rPr>
              <w:instrText xml:space="preserve"> PAGEREF _Toc69761361 \h </w:instrText>
            </w:r>
            <w:r>
              <w:rPr>
                <w:noProof/>
                <w:webHidden/>
              </w:rPr>
            </w:r>
            <w:r>
              <w:rPr>
                <w:noProof/>
                <w:webHidden/>
              </w:rPr>
              <w:fldChar w:fldCharType="separate"/>
            </w:r>
            <w:r>
              <w:rPr>
                <w:noProof/>
                <w:webHidden/>
              </w:rPr>
              <w:t>53</w:t>
            </w:r>
            <w:r>
              <w:rPr>
                <w:noProof/>
                <w:webHidden/>
              </w:rPr>
              <w:fldChar w:fldCharType="end"/>
            </w:r>
          </w:hyperlink>
        </w:p>
        <w:p w14:paraId="051FB9A5" w14:textId="32F7F0E9"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62" w:history="1">
            <w:r w:rsidRPr="00D55C60">
              <w:rPr>
                <w:rStyle w:val="Hyperlink"/>
                <w:noProof/>
              </w:rPr>
              <w:t>2.12.2</w:t>
            </w:r>
            <w:r>
              <w:rPr>
                <w:rFonts w:asciiTheme="minorHAnsi" w:eastAsiaTheme="minorEastAsia" w:hAnsiTheme="minorHAnsi" w:cstheme="minorBidi"/>
                <w:noProof/>
                <w:sz w:val="22"/>
                <w:szCs w:val="22"/>
                <w:lang w:eastAsia="en-GB"/>
              </w:rPr>
              <w:tab/>
            </w:r>
            <w:r w:rsidRPr="00D55C60">
              <w:rPr>
                <w:rStyle w:val="Hyperlink"/>
                <w:noProof/>
              </w:rPr>
              <w:t>Summary Analysis of Studies</w:t>
            </w:r>
            <w:r>
              <w:rPr>
                <w:noProof/>
                <w:webHidden/>
              </w:rPr>
              <w:tab/>
            </w:r>
            <w:r>
              <w:rPr>
                <w:noProof/>
                <w:webHidden/>
              </w:rPr>
              <w:fldChar w:fldCharType="begin"/>
            </w:r>
            <w:r>
              <w:rPr>
                <w:noProof/>
                <w:webHidden/>
              </w:rPr>
              <w:instrText xml:space="preserve"> PAGEREF _Toc69761362 \h </w:instrText>
            </w:r>
            <w:r>
              <w:rPr>
                <w:noProof/>
                <w:webHidden/>
              </w:rPr>
            </w:r>
            <w:r>
              <w:rPr>
                <w:noProof/>
                <w:webHidden/>
              </w:rPr>
              <w:fldChar w:fldCharType="separate"/>
            </w:r>
            <w:r>
              <w:rPr>
                <w:noProof/>
                <w:webHidden/>
              </w:rPr>
              <w:t>53</w:t>
            </w:r>
            <w:r>
              <w:rPr>
                <w:noProof/>
                <w:webHidden/>
              </w:rPr>
              <w:fldChar w:fldCharType="end"/>
            </w:r>
          </w:hyperlink>
        </w:p>
        <w:p w14:paraId="2D2195C1" w14:textId="3140FB75"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63" w:history="1">
            <w:r w:rsidRPr="00D55C60">
              <w:rPr>
                <w:rStyle w:val="Hyperlink"/>
                <w:noProof/>
              </w:rPr>
              <w:t>2.12.3</w:t>
            </w:r>
            <w:r>
              <w:rPr>
                <w:rFonts w:asciiTheme="minorHAnsi" w:eastAsiaTheme="minorEastAsia" w:hAnsiTheme="minorHAnsi" w:cstheme="minorBidi"/>
                <w:noProof/>
                <w:sz w:val="22"/>
                <w:szCs w:val="22"/>
                <w:lang w:eastAsia="en-GB"/>
              </w:rPr>
              <w:tab/>
            </w:r>
            <w:r w:rsidRPr="00D55C60">
              <w:rPr>
                <w:rStyle w:val="Hyperlink"/>
                <w:noProof/>
              </w:rPr>
              <w:t>FL Proposals on transmission gap in IoT NTN</w:t>
            </w:r>
            <w:r>
              <w:rPr>
                <w:noProof/>
                <w:webHidden/>
              </w:rPr>
              <w:tab/>
            </w:r>
            <w:r>
              <w:rPr>
                <w:noProof/>
                <w:webHidden/>
              </w:rPr>
              <w:fldChar w:fldCharType="begin"/>
            </w:r>
            <w:r>
              <w:rPr>
                <w:noProof/>
                <w:webHidden/>
              </w:rPr>
              <w:instrText xml:space="preserve"> PAGEREF _Toc69761363 \h </w:instrText>
            </w:r>
            <w:r>
              <w:rPr>
                <w:noProof/>
                <w:webHidden/>
              </w:rPr>
            </w:r>
            <w:r>
              <w:rPr>
                <w:noProof/>
                <w:webHidden/>
              </w:rPr>
              <w:fldChar w:fldCharType="separate"/>
            </w:r>
            <w:r>
              <w:rPr>
                <w:noProof/>
                <w:webHidden/>
              </w:rPr>
              <w:t>53</w:t>
            </w:r>
            <w:r>
              <w:rPr>
                <w:noProof/>
                <w:webHidden/>
              </w:rPr>
              <w:fldChar w:fldCharType="end"/>
            </w:r>
          </w:hyperlink>
        </w:p>
        <w:p w14:paraId="7C7AEA65" w14:textId="76CC1ABD"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64" w:history="1">
            <w:r w:rsidRPr="00D55C60">
              <w:rPr>
                <w:rStyle w:val="Hyperlink"/>
                <w:noProof/>
              </w:rPr>
              <w:t>2.12.4</w:t>
            </w:r>
            <w:r>
              <w:rPr>
                <w:rFonts w:asciiTheme="minorHAnsi" w:eastAsiaTheme="minorEastAsia" w:hAnsiTheme="minorHAnsi" w:cstheme="minorBidi"/>
                <w:noProof/>
                <w:sz w:val="22"/>
                <w:szCs w:val="22"/>
                <w:lang w:eastAsia="en-GB"/>
              </w:rPr>
              <w:tab/>
            </w:r>
            <w:r w:rsidRPr="00D55C60">
              <w:rPr>
                <w:rStyle w:val="Hyperlink"/>
                <w:noProof/>
              </w:rPr>
              <w:t>THIRD ROUND FL Proposals on transmission gap in IoT NTN</w:t>
            </w:r>
            <w:r>
              <w:rPr>
                <w:noProof/>
                <w:webHidden/>
              </w:rPr>
              <w:tab/>
            </w:r>
            <w:r>
              <w:rPr>
                <w:noProof/>
                <w:webHidden/>
              </w:rPr>
              <w:fldChar w:fldCharType="begin"/>
            </w:r>
            <w:r>
              <w:rPr>
                <w:noProof/>
                <w:webHidden/>
              </w:rPr>
              <w:instrText xml:space="preserve"> PAGEREF _Toc69761364 \h </w:instrText>
            </w:r>
            <w:r>
              <w:rPr>
                <w:noProof/>
                <w:webHidden/>
              </w:rPr>
            </w:r>
            <w:r>
              <w:rPr>
                <w:noProof/>
                <w:webHidden/>
              </w:rPr>
              <w:fldChar w:fldCharType="separate"/>
            </w:r>
            <w:r>
              <w:rPr>
                <w:noProof/>
                <w:webHidden/>
              </w:rPr>
              <w:t>53</w:t>
            </w:r>
            <w:r>
              <w:rPr>
                <w:noProof/>
                <w:webHidden/>
              </w:rPr>
              <w:fldChar w:fldCharType="end"/>
            </w:r>
          </w:hyperlink>
        </w:p>
        <w:p w14:paraId="127F2A5E" w14:textId="76920127"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65" w:history="1">
            <w:r w:rsidRPr="00D55C60">
              <w:rPr>
                <w:rStyle w:val="Hyperlink"/>
                <w:noProof/>
              </w:rPr>
              <w:t>2.12.5</w:t>
            </w:r>
            <w:r>
              <w:rPr>
                <w:rFonts w:asciiTheme="minorHAnsi" w:eastAsiaTheme="minorEastAsia" w:hAnsiTheme="minorHAnsi" w:cstheme="minorBidi"/>
                <w:noProof/>
                <w:sz w:val="22"/>
                <w:szCs w:val="22"/>
                <w:lang w:eastAsia="en-GB"/>
              </w:rPr>
              <w:tab/>
            </w:r>
            <w:r w:rsidRPr="00D55C60">
              <w:rPr>
                <w:rStyle w:val="Hyperlink"/>
                <w:noProof/>
                <w:highlight w:val="yellow"/>
              </w:rPr>
              <w:t>FOURTH ROUND</w:t>
            </w:r>
            <w:r w:rsidRPr="00D55C60">
              <w:rPr>
                <w:rStyle w:val="Hyperlink"/>
                <w:noProof/>
              </w:rPr>
              <w:t xml:space="preserve"> FL Proposals on transmission gap in IoT NTN</w:t>
            </w:r>
            <w:r>
              <w:rPr>
                <w:noProof/>
                <w:webHidden/>
              </w:rPr>
              <w:tab/>
            </w:r>
            <w:r>
              <w:rPr>
                <w:noProof/>
                <w:webHidden/>
              </w:rPr>
              <w:fldChar w:fldCharType="begin"/>
            </w:r>
            <w:r>
              <w:rPr>
                <w:noProof/>
                <w:webHidden/>
              </w:rPr>
              <w:instrText xml:space="preserve"> PAGEREF _Toc69761365 \h </w:instrText>
            </w:r>
            <w:r>
              <w:rPr>
                <w:noProof/>
                <w:webHidden/>
              </w:rPr>
            </w:r>
            <w:r>
              <w:rPr>
                <w:noProof/>
                <w:webHidden/>
              </w:rPr>
              <w:fldChar w:fldCharType="separate"/>
            </w:r>
            <w:r>
              <w:rPr>
                <w:noProof/>
                <w:webHidden/>
              </w:rPr>
              <w:t>54</w:t>
            </w:r>
            <w:r>
              <w:rPr>
                <w:noProof/>
                <w:webHidden/>
              </w:rPr>
              <w:fldChar w:fldCharType="end"/>
            </w:r>
          </w:hyperlink>
        </w:p>
        <w:p w14:paraId="33890D6C" w14:textId="5C4AAE33" w:rsidR="00E6150E" w:rsidRDefault="00E6150E">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761366" w:history="1">
            <w:r w:rsidRPr="00D55C60">
              <w:rPr>
                <w:rStyle w:val="Hyperlink"/>
                <w:rFonts w:ascii="Times New Roman" w:hAnsi="Times New Roman"/>
                <w:noProof/>
              </w:rPr>
              <w:t>2.13</w:t>
            </w:r>
            <w:r>
              <w:rPr>
                <w:rFonts w:asciiTheme="minorHAnsi" w:eastAsiaTheme="minorEastAsia" w:hAnsiTheme="minorHAnsi" w:cstheme="minorBidi"/>
                <w:noProof/>
                <w:sz w:val="22"/>
                <w:szCs w:val="22"/>
                <w:lang w:eastAsia="en-GB"/>
              </w:rPr>
              <w:tab/>
            </w:r>
            <w:r w:rsidRPr="00D55C60">
              <w:rPr>
                <w:rStyle w:val="Hyperlink"/>
                <w:noProof/>
              </w:rPr>
              <w:t>TA Calculation</w:t>
            </w:r>
            <w:r>
              <w:rPr>
                <w:noProof/>
                <w:webHidden/>
              </w:rPr>
              <w:tab/>
            </w:r>
            <w:r>
              <w:rPr>
                <w:noProof/>
                <w:webHidden/>
              </w:rPr>
              <w:fldChar w:fldCharType="begin"/>
            </w:r>
            <w:r>
              <w:rPr>
                <w:noProof/>
                <w:webHidden/>
              </w:rPr>
              <w:instrText xml:space="preserve"> PAGEREF _Toc69761366 \h </w:instrText>
            </w:r>
            <w:r>
              <w:rPr>
                <w:noProof/>
                <w:webHidden/>
              </w:rPr>
            </w:r>
            <w:r>
              <w:rPr>
                <w:noProof/>
                <w:webHidden/>
              </w:rPr>
              <w:fldChar w:fldCharType="separate"/>
            </w:r>
            <w:r>
              <w:rPr>
                <w:noProof/>
                <w:webHidden/>
              </w:rPr>
              <w:t>54</w:t>
            </w:r>
            <w:r>
              <w:rPr>
                <w:noProof/>
                <w:webHidden/>
              </w:rPr>
              <w:fldChar w:fldCharType="end"/>
            </w:r>
          </w:hyperlink>
        </w:p>
        <w:p w14:paraId="2BD4C7B2" w14:textId="28707ADB"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67" w:history="1">
            <w:r w:rsidRPr="00D55C60">
              <w:rPr>
                <w:rStyle w:val="Hyperlink"/>
                <w:noProof/>
              </w:rPr>
              <w:t>2.13.1</w:t>
            </w:r>
            <w:r>
              <w:rPr>
                <w:rFonts w:asciiTheme="minorHAnsi" w:eastAsiaTheme="minorEastAsia" w:hAnsiTheme="minorHAnsi" w:cstheme="minorBidi"/>
                <w:noProof/>
                <w:sz w:val="22"/>
                <w:szCs w:val="22"/>
                <w:lang w:eastAsia="en-GB"/>
              </w:rPr>
              <w:tab/>
            </w:r>
            <w:r w:rsidRPr="00D55C60">
              <w:rPr>
                <w:rStyle w:val="Hyperlink"/>
                <w:noProof/>
              </w:rPr>
              <w:t>Companies’ Views</w:t>
            </w:r>
            <w:r>
              <w:rPr>
                <w:noProof/>
                <w:webHidden/>
              </w:rPr>
              <w:tab/>
            </w:r>
            <w:r>
              <w:rPr>
                <w:noProof/>
                <w:webHidden/>
              </w:rPr>
              <w:fldChar w:fldCharType="begin"/>
            </w:r>
            <w:r>
              <w:rPr>
                <w:noProof/>
                <w:webHidden/>
              </w:rPr>
              <w:instrText xml:space="preserve"> PAGEREF _Toc69761367 \h </w:instrText>
            </w:r>
            <w:r>
              <w:rPr>
                <w:noProof/>
                <w:webHidden/>
              </w:rPr>
            </w:r>
            <w:r>
              <w:rPr>
                <w:noProof/>
                <w:webHidden/>
              </w:rPr>
              <w:fldChar w:fldCharType="separate"/>
            </w:r>
            <w:r>
              <w:rPr>
                <w:noProof/>
                <w:webHidden/>
              </w:rPr>
              <w:t>54</w:t>
            </w:r>
            <w:r>
              <w:rPr>
                <w:noProof/>
                <w:webHidden/>
              </w:rPr>
              <w:fldChar w:fldCharType="end"/>
            </w:r>
          </w:hyperlink>
        </w:p>
        <w:p w14:paraId="1CFDBAE1" w14:textId="2055BF3C"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68" w:history="1">
            <w:r w:rsidRPr="00D55C60">
              <w:rPr>
                <w:rStyle w:val="Hyperlink"/>
                <w:noProof/>
              </w:rPr>
              <w:t>2.13.2</w:t>
            </w:r>
            <w:r>
              <w:rPr>
                <w:rFonts w:asciiTheme="minorHAnsi" w:eastAsiaTheme="minorEastAsia" w:hAnsiTheme="minorHAnsi" w:cstheme="minorBidi"/>
                <w:noProof/>
                <w:sz w:val="22"/>
                <w:szCs w:val="22"/>
                <w:lang w:eastAsia="en-GB"/>
              </w:rPr>
              <w:tab/>
            </w:r>
            <w:r w:rsidRPr="00D55C60">
              <w:rPr>
                <w:rStyle w:val="Hyperlink"/>
                <w:noProof/>
              </w:rPr>
              <w:t>Summary Analysis of Studies</w:t>
            </w:r>
            <w:r>
              <w:rPr>
                <w:noProof/>
                <w:webHidden/>
              </w:rPr>
              <w:tab/>
            </w:r>
            <w:r>
              <w:rPr>
                <w:noProof/>
                <w:webHidden/>
              </w:rPr>
              <w:fldChar w:fldCharType="begin"/>
            </w:r>
            <w:r>
              <w:rPr>
                <w:noProof/>
                <w:webHidden/>
              </w:rPr>
              <w:instrText xml:space="preserve"> PAGEREF _Toc69761368 \h </w:instrText>
            </w:r>
            <w:r>
              <w:rPr>
                <w:noProof/>
                <w:webHidden/>
              </w:rPr>
            </w:r>
            <w:r>
              <w:rPr>
                <w:noProof/>
                <w:webHidden/>
              </w:rPr>
              <w:fldChar w:fldCharType="separate"/>
            </w:r>
            <w:r>
              <w:rPr>
                <w:noProof/>
                <w:webHidden/>
              </w:rPr>
              <w:t>54</w:t>
            </w:r>
            <w:r>
              <w:rPr>
                <w:noProof/>
                <w:webHidden/>
              </w:rPr>
              <w:fldChar w:fldCharType="end"/>
            </w:r>
          </w:hyperlink>
        </w:p>
        <w:p w14:paraId="4CF6FA97" w14:textId="5C71134B"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69" w:history="1">
            <w:r w:rsidRPr="00D55C60">
              <w:rPr>
                <w:rStyle w:val="Hyperlink"/>
                <w:noProof/>
              </w:rPr>
              <w:t>2.13.3</w:t>
            </w:r>
            <w:r>
              <w:rPr>
                <w:rFonts w:asciiTheme="minorHAnsi" w:eastAsiaTheme="minorEastAsia" w:hAnsiTheme="minorHAnsi" w:cstheme="minorBidi"/>
                <w:noProof/>
                <w:sz w:val="22"/>
                <w:szCs w:val="22"/>
                <w:lang w:eastAsia="en-GB"/>
              </w:rPr>
              <w:tab/>
            </w:r>
            <w:r w:rsidRPr="00D55C60">
              <w:rPr>
                <w:rStyle w:val="Hyperlink"/>
                <w:noProof/>
              </w:rPr>
              <w:t>FL Proposals on TA Calculation</w:t>
            </w:r>
            <w:r>
              <w:rPr>
                <w:noProof/>
                <w:webHidden/>
              </w:rPr>
              <w:tab/>
            </w:r>
            <w:r>
              <w:rPr>
                <w:noProof/>
                <w:webHidden/>
              </w:rPr>
              <w:fldChar w:fldCharType="begin"/>
            </w:r>
            <w:r>
              <w:rPr>
                <w:noProof/>
                <w:webHidden/>
              </w:rPr>
              <w:instrText xml:space="preserve"> PAGEREF _Toc69761369 \h </w:instrText>
            </w:r>
            <w:r>
              <w:rPr>
                <w:noProof/>
                <w:webHidden/>
              </w:rPr>
            </w:r>
            <w:r>
              <w:rPr>
                <w:noProof/>
                <w:webHidden/>
              </w:rPr>
              <w:fldChar w:fldCharType="separate"/>
            </w:r>
            <w:r>
              <w:rPr>
                <w:noProof/>
                <w:webHidden/>
              </w:rPr>
              <w:t>54</w:t>
            </w:r>
            <w:r>
              <w:rPr>
                <w:noProof/>
                <w:webHidden/>
              </w:rPr>
              <w:fldChar w:fldCharType="end"/>
            </w:r>
          </w:hyperlink>
        </w:p>
        <w:p w14:paraId="39F85D2E" w14:textId="541A033E"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70" w:history="1">
            <w:r w:rsidRPr="00D55C60">
              <w:rPr>
                <w:rStyle w:val="Hyperlink"/>
                <w:noProof/>
              </w:rPr>
              <w:t>2.13.4</w:t>
            </w:r>
            <w:r>
              <w:rPr>
                <w:rFonts w:asciiTheme="minorHAnsi" w:eastAsiaTheme="minorEastAsia" w:hAnsiTheme="minorHAnsi" w:cstheme="minorBidi"/>
                <w:noProof/>
                <w:sz w:val="22"/>
                <w:szCs w:val="22"/>
                <w:lang w:eastAsia="en-GB"/>
              </w:rPr>
              <w:tab/>
            </w:r>
            <w:r w:rsidRPr="00D55C60">
              <w:rPr>
                <w:rStyle w:val="Hyperlink"/>
                <w:noProof/>
              </w:rPr>
              <w:t>SECOND ROUND FL Proposals on TA Calculation</w:t>
            </w:r>
            <w:r>
              <w:rPr>
                <w:noProof/>
                <w:webHidden/>
              </w:rPr>
              <w:tab/>
            </w:r>
            <w:r>
              <w:rPr>
                <w:noProof/>
                <w:webHidden/>
              </w:rPr>
              <w:fldChar w:fldCharType="begin"/>
            </w:r>
            <w:r>
              <w:rPr>
                <w:noProof/>
                <w:webHidden/>
              </w:rPr>
              <w:instrText xml:space="preserve"> PAGEREF _Toc69761370 \h </w:instrText>
            </w:r>
            <w:r>
              <w:rPr>
                <w:noProof/>
                <w:webHidden/>
              </w:rPr>
            </w:r>
            <w:r>
              <w:rPr>
                <w:noProof/>
                <w:webHidden/>
              </w:rPr>
              <w:fldChar w:fldCharType="separate"/>
            </w:r>
            <w:r>
              <w:rPr>
                <w:noProof/>
                <w:webHidden/>
              </w:rPr>
              <w:t>55</w:t>
            </w:r>
            <w:r>
              <w:rPr>
                <w:noProof/>
                <w:webHidden/>
              </w:rPr>
              <w:fldChar w:fldCharType="end"/>
            </w:r>
          </w:hyperlink>
        </w:p>
        <w:p w14:paraId="081B7DE3" w14:textId="482A7669"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71" w:history="1">
            <w:r w:rsidRPr="00D55C60">
              <w:rPr>
                <w:rStyle w:val="Hyperlink"/>
                <w:noProof/>
              </w:rPr>
              <w:t>2.13.5</w:t>
            </w:r>
            <w:r>
              <w:rPr>
                <w:rFonts w:asciiTheme="minorHAnsi" w:eastAsiaTheme="minorEastAsia" w:hAnsiTheme="minorHAnsi" w:cstheme="minorBidi"/>
                <w:noProof/>
                <w:sz w:val="22"/>
                <w:szCs w:val="22"/>
                <w:lang w:eastAsia="en-GB"/>
              </w:rPr>
              <w:tab/>
            </w:r>
            <w:r w:rsidRPr="00D55C60">
              <w:rPr>
                <w:rStyle w:val="Hyperlink"/>
                <w:noProof/>
              </w:rPr>
              <w:t>THIRD ROUND FL Proposals on TA Calculation</w:t>
            </w:r>
            <w:r>
              <w:rPr>
                <w:noProof/>
                <w:webHidden/>
              </w:rPr>
              <w:tab/>
            </w:r>
            <w:r>
              <w:rPr>
                <w:noProof/>
                <w:webHidden/>
              </w:rPr>
              <w:fldChar w:fldCharType="begin"/>
            </w:r>
            <w:r>
              <w:rPr>
                <w:noProof/>
                <w:webHidden/>
              </w:rPr>
              <w:instrText xml:space="preserve"> PAGEREF _Toc69761371 \h </w:instrText>
            </w:r>
            <w:r>
              <w:rPr>
                <w:noProof/>
                <w:webHidden/>
              </w:rPr>
            </w:r>
            <w:r>
              <w:rPr>
                <w:noProof/>
                <w:webHidden/>
              </w:rPr>
              <w:fldChar w:fldCharType="separate"/>
            </w:r>
            <w:r>
              <w:rPr>
                <w:noProof/>
                <w:webHidden/>
              </w:rPr>
              <w:t>56</w:t>
            </w:r>
            <w:r>
              <w:rPr>
                <w:noProof/>
                <w:webHidden/>
              </w:rPr>
              <w:fldChar w:fldCharType="end"/>
            </w:r>
          </w:hyperlink>
        </w:p>
        <w:p w14:paraId="21B92E94" w14:textId="6A301B22" w:rsidR="00E6150E" w:rsidRDefault="00E6150E">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761372" w:history="1">
            <w:r w:rsidRPr="00D55C60">
              <w:rPr>
                <w:rStyle w:val="Hyperlink"/>
                <w:rFonts w:ascii="Times New Roman" w:hAnsi="Times New Roman"/>
                <w:noProof/>
              </w:rPr>
              <w:t>2.14</w:t>
            </w:r>
            <w:r>
              <w:rPr>
                <w:rFonts w:asciiTheme="minorHAnsi" w:eastAsiaTheme="minorEastAsia" w:hAnsiTheme="minorHAnsi" w:cstheme="minorBidi"/>
                <w:noProof/>
                <w:sz w:val="22"/>
                <w:szCs w:val="22"/>
                <w:lang w:eastAsia="en-GB"/>
              </w:rPr>
              <w:tab/>
            </w:r>
            <w:r w:rsidRPr="00D55C60">
              <w:rPr>
                <w:rStyle w:val="Hyperlink"/>
                <w:noProof/>
              </w:rPr>
              <w:t>Essential Functionality</w:t>
            </w:r>
            <w:r>
              <w:rPr>
                <w:noProof/>
                <w:webHidden/>
              </w:rPr>
              <w:tab/>
            </w:r>
            <w:r>
              <w:rPr>
                <w:noProof/>
                <w:webHidden/>
              </w:rPr>
              <w:fldChar w:fldCharType="begin"/>
            </w:r>
            <w:r>
              <w:rPr>
                <w:noProof/>
                <w:webHidden/>
              </w:rPr>
              <w:instrText xml:space="preserve"> PAGEREF _Toc69761372 \h </w:instrText>
            </w:r>
            <w:r>
              <w:rPr>
                <w:noProof/>
                <w:webHidden/>
              </w:rPr>
            </w:r>
            <w:r>
              <w:rPr>
                <w:noProof/>
                <w:webHidden/>
              </w:rPr>
              <w:fldChar w:fldCharType="separate"/>
            </w:r>
            <w:r>
              <w:rPr>
                <w:noProof/>
                <w:webHidden/>
              </w:rPr>
              <w:t>56</w:t>
            </w:r>
            <w:r>
              <w:rPr>
                <w:noProof/>
                <w:webHidden/>
              </w:rPr>
              <w:fldChar w:fldCharType="end"/>
            </w:r>
          </w:hyperlink>
        </w:p>
        <w:p w14:paraId="583CB7AF" w14:textId="27D61D6A"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73" w:history="1">
            <w:r w:rsidRPr="00D55C60">
              <w:rPr>
                <w:rStyle w:val="Hyperlink"/>
                <w:noProof/>
              </w:rPr>
              <w:t>2.14.1</w:t>
            </w:r>
            <w:r>
              <w:rPr>
                <w:rFonts w:asciiTheme="minorHAnsi" w:eastAsiaTheme="minorEastAsia" w:hAnsiTheme="minorHAnsi" w:cstheme="minorBidi"/>
                <w:noProof/>
                <w:sz w:val="22"/>
                <w:szCs w:val="22"/>
                <w:lang w:eastAsia="en-GB"/>
              </w:rPr>
              <w:tab/>
            </w:r>
            <w:r w:rsidRPr="00D55C60">
              <w:rPr>
                <w:rStyle w:val="Hyperlink"/>
                <w:noProof/>
              </w:rPr>
              <w:t>Companies’ Views</w:t>
            </w:r>
            <w:r>
              <w:rPr>
                <w:noProof/>
                <w:webHidden/>
              </w:rPr>
              <w:tab/>
            </w:r>
            <w:r>
              <w:rPr>
                <w:noProof/>
                <w:webHidden/>
              </w:rPr>
              <w:fldChar w:fldCharType="begin"/>
            </w:r>
            <w:r>
              <w:rPr>
                <w:noProof/>
                <w:webHidden/>
              </w:rPr>
              <w:instrText xml:space="preserve"> PAGEREF _Toc69761373 \h </w:instrText>
            </w:r>
            <w:r>
              <w:rPr>
                <w:noProof/>
                <w:webHidden/>
              </w:rPr>
            </w:r>
            <w:r>
              <w:rPr>
                <w:noProof/>
                <w:webHidden/>
              </w:rPr>
              <w:fldChar w:fldCharType="separate"/>
            </w:r>
            <w:r>
              <w:rPr>
                <w:noProof/>
                <w:webHidden/>
              </w:rPr>
              <w:t>56</w:t>
            </w:r>
            <w:r>
              <w:rPr>
                <w:noProof/>
                <w:webHidden/>
              </w:rPr>
              <w:fldChar w:fldCharType="end"/>
            </w:r>
          </w:hyperlink>
        </w:p>
        <w:p w14:paraId="2C5F9F33" w14:textId="71C98D41"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74" w:history="1">
            <w:r w:rsidRPr="00D55C60">
              <w:rPr>
                <w:rStyle w:val="Hyperlink"/>
                <w:noProof/>
              </w:rPr>
              <w:t>2.14.2</w:t>
            </w:r>
            <w:r>
              <w:rPr>
                <w:rFonts w:asciiTheme="minorHAnsi" w:eastAsiaTheme="minorEastAsia" w:hAnsiTheme="minorHAnsi" w:cstheme="minorBidi"/>
                <w:noProof/>
                <w:sz w:val="22"/>
                <w:szCs w:val="22"/>
                <w:lang w:eastAsia="en-GB"/>
              </w:rPr>
              <w:tab/>
            </w:r>
            <w:r w:rsidRPr="00D55C60">
              <w:rPr>
                <w:rStyle w:val="Hyperlink"/>
                <w:noProof/>
              </w:rPr>
              <w:t>Summary Analysis of Studies</w:t>
            </w:r>
            <w:r>
              <w:rPr>
                <w:noProof/>
                <w:webHidden/>
              </w:rPr>
              <w:tab/>
            </w:r>
            <w:r>
              <w:rPr>
                <w:noProof/>
                <w:webHidden/>
              </w:rPr>
              <w:fldChar w:fldCharType="begin"/>
            </w:r>
            <w:r>
              <w:rPr>
                <w:noProof/>
                <w:webHidden/>
              </w:rPr>
              <w:instrText xml:space="preserve"> PAGEREF _Toc69761374 \h </w:instrText>
            </w:r>
            <w:r>
              <w:rPr>
                <w:noProof/>
                <w:webHidden/>
              </w:rPr>
            </w:r>
            <w:r>
              <w:rPr>
                <w:noProof/>
                <w:webHidden/>
              </w:rPr>
              <w:fldChar w:fldCharType="separate"/>
            </w:r>
            <w:r>
              <w:rPr>
                <w:noProof/>
                <w:webHidden/>
              </w:rPr>
              <w:t>56</w:t>
            </w:r>
            <w:r>
              <w:rPr>
                <w:noProof/>
                <w:webHidden/>
              </w:rPr>
              <w:fldChar w:fldCharType="end"/>
            </w:r>
          </w:hyperlink>
        </w:p>
        <w:p w14:paraId="6B6B2D35" w14:textId="4D8716EF"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75" w:history="1">
            <w:r w:rsidRPr="00D55C60">
              <w:rPr>
                <w:rStyle w:val="Hyperlink"/>
                <w:noProof/>
              </w:rPr>
              <w:t>2.14.3</w:t>
            </w:r>
            <w:r>
              <w:rPr>
                <w:rFonts w:asciiTheme="minorHAnsi" w:eastAsiaTheme="minorEastAsia" w:hAnsiTheme="minorHAnsi" w:cstheme="minorBidi"/>
                <w:noProof/>
                <w:sz w:val="22"/>
                <w:szCs w:val="22"/>
                <w:lang w:eastAsia="en-GB"/>
              </w:rPr>
              <w:tab/>
            </w:r>
            <w:r w:rsidRPr="00D55C60">
              <w:rPr>
                <w:rStyle w:val="Hyperlink"/>
                <w:noProof/>
              </w:rPr>
              <w:t>FL Proposals on Essential Functionality</w:t>
            </w:r>
            <w:r>
              <w:rPr>
                <w:noProof/>
                <w:webHidden/>
              </w:rPr>
              <w:tab/>
            </w:r>
            <w:r>
              <w:rPr>
                <w:noProof/>
                <w:webHidden/>
              </w:rPr>
              <w:fldChar w:fldCharType="begin"/>
            </w:r>
            <w:r>
              <w:rPr>
                <w:noProof/>
                <w:webHidden/>
              </w:rPr>
              <w:instrText xml:space="preserve"> PAGEREF _Toc69761375 \h </w:instrText>
            </w:r>
            <w:r>
              <w:rPr>
                <w:noProof/>
                <w:webHidden/>
              </w:rPr>
            </w:r>
            <w:r>
              <w:rPr>
                <w:noProof/>
                <w:webHidden/>
              </w:rPr>
              <w:fldChar w:fldCharType="separate"/>
            </w:r>
            <w:r>
              <w:rPr>
                <w:noProof/>
                <w:webHidden/>
              </w:rPr>
              <w:t>56</w:t>
            </w:r>
            <w:r>
              <w:rPr>
                <w:noProof/>
                <w:webHidden/>
              </w:rPr>
              <w:fldChar w:fldCharType="end"/>
            </w:r>
          </w:hyperlink>
        </w:p>
        <w:p w14:paraId="09B2479D" w14:textId="34ADCA30" w:rsidR="00E6150E" w:rsidRDefault="00E6150E">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761376" w:history="1">
            <w:r w:rsidRPr="00D55C60">
              <w:rPr>
                <w:rStyle w:val="Hyperlink"/>
                <w:noProof/>
              </w:rPr>
              <w:t>2.14.4</w:t>
            </w:r>
            <w:r>
              <w:rPr>
                <w:rFonts w:asciiTheme="minorHAnsi" w:eastAsiaTheme="minorEastAsia" w:hAnsiTheme="minorHAnsi" w:cstheme="minorBidi"/>
                <w:noProof/>
                <w:sz w:val="22"/>
                <w:szCs w:val="22"/>
                <w:lang w:eastAsia="en-GB"/>
              </w:rPr>
              <w:tab/>
            </w:r>
            <w:r w:rsidRPr="00D55C60">
              <w:rPr>
                <w:rStyle w:val="Hyperlink"/>
                <w:noProof/>
              </w:rPr>
              <w:t>THIRD ROUND FL Proposals on Essential Functionality</w:t>
            </w:r>
            <w:r>
              <w:rPr>
                <w:noProof/>
                <w:webHidden/>
              </w:rPr>
              <w:tab/>
            </w:r>
            <w:r>
              <w:rPr>
                <w:noProof/>
                <w:webHidden/>
              </w:rPr>
              <w:fldChar w:fldCharType="begin"/>
            </w:r>
            <w:r>
              <w:rPr>
                <w:noProof/>
                <w:webHidden/>
              </w:rPr>
              <w:instrText xml:space="preserve"> PAGEREF _Toc69761376 \h </w:instrText>
            </w:r>
            <w:r>
              <w:rPr>
                <w:noProof/>
                <w:webHidden/>
              </w:rPr>
            </w:r>
            <w:r>
              <w:rPr>
                <w:noProof/>
                <w:webHidden/>
              </w:rPr>
              <w:fldChar w:fldCharType="separate"/>
            </w:r>
            <w:r>
              <w:rPr>
                <w:noProof/>
                <w:webHidden/>
              </w:rPr>
              <w:t>57</w:t>
            </w:r>
            <w:r>
              <w:rPr>
                <w:noProof/>
                <w:webHidden/>
              </w:rPr>
              <w:fldChar w:fldCharType="end"/>
            </w:r>
          </w:hyperlink>
        </w:p>
        <w:p w14:paraId="573F6464" w14:textId="1772012B" w:rsidR="00F44333" w:rsidRDefault="00F44333">
          <w:r>
            <w:rPr>
              <w:b/>
              <w:bCs/>
              <w:noProof/>
            </w:rPr>
            <w:fldChar w:fldCharType="end"/>
          </w:r>
        </w:p>
      </w:sdtContent>
    </w:sdt>
    <w:p w14:paraId="51912E57" w14:textId="77777777" w:rsidR="00F44333" w:rsidRDefault="00F44333"/>
    <w:p w14:paraId="3D035957" w14:textId="77777777" w:rsidR="00732328" w:rsidRDefault="00732328" w:rsidP="00732328">
      <w:pPr>
        <w:pStyle w:val="Heading1"/>
        <w:spacing w:before="80" w:after="80"/>
        <w:ind w:left="431" w:hanging="431"/>
        <w:rPr>
          <w:sz w:val="24"/>
          <w:lang w:eastAsia="zh-CN"/>
        </w:rPr>
      </w:pPr>
      <w:bookmarkStart w:id="0" w:name="_Toc69761296"/>
      <w:r>
        <w:rPr>
          <w:sz w:val="24"/>
          <w:lang w:eastAsia="zh-CN"/>
        </w:rPr>
        <w:t>Introduction</w:t>
      </w:r>
      <w:bookmarkEnd w:id="0"/>
    </w:p>
    <w:p w14:paraId="44873081" w14:textId="77777777" w:rsidR="00732328" w:rsidRDefault="00732328" w:rsidP="00732328">
      <w:pPr>
        <w:rPr>
          <w:lang w:eastAsia="zh-CN"/>
        </w:rPr>
      </w:pPr>
    </w:p>
    <w:p w14:paraId="115C8CCC" w14:textId="039AD56C" w:rsidR="00732328" w:rsidRDefault="00732328" w:rsidP="00732328">
      <w:pPr>
        <w:rPr>
          <w:lang w:eastAsia="zh-CN"/>
        </w:rPr>
      </w:pPr>
      <w:r>
        <w:rPr>
          <w:lang w:eastAsia="zh-CN"/>
        </w:rPr>
        <w:t>This document is the feature lead (FL) summary of contributions for the “IoT-NTN Timing relationship enhancements” agenda item.</w:t>
      </w:r>
      <w:r w:rsidR="00B96E7A">
        <w:rPr>
          <w:lang w:eastAsia="zh-CN"/>
        </w:rPr>
        <w:t xml:space="preserve"> The agreements from RAN1#104e on this AI as follows:</w:t>
      </w:r>
    </w:p>
    <w:p w14:paraId="65FA364C" w14:textId="77777777" w:rsidR="00B96E7A" w:rsidRDefault="00B96E7A" w:rsidP="00732328">
      <w:pPr>
        <w:rPr>
          <w:lang w:eastAsia="zh-CN"/>
        </w:rPr>
      </w:pPr>
    </w:p>
    <w:p w14:paraId="6DB23078" w14:textId="77777777" w:rsidR="00B96E7A" w:rsidRDefault="00B96E7A" w:rsidP="00B96E7A">
      <w:pPr>
        <w:rPr>
          <w:lang w:eastAsia="x-none"/>
        </w:rPr>
      </w:pPr>
      <w:r>
        <w:rPr>
          <w:highlight w:val="green"/>
          <w:lang w:eastAsia="x-none"/>
        </w:rPr>
        <w:t>Agreement:</w:t>
      </w:r>
    </w:p>
    <w:p w14:paraId="67FA534B" w14:textId="77777777" w:rsidR="00B96E7A" w:rsidRDefault="00B96E7A" w:rsidP="00B96E7A">
      <w:pPr>
        <w:rPr>
          <w:lang w:eastAsia="x-none"/>
        </w:rPr>
      </w:pPr>
      <w:r>
        <w:rPr>
          <w:lang w:eastAsia="x-none"/>
        </w:rPr>
        <w:t xml:space="preserve">For NB-IoT over NTN, at least the following timing relationships need to be studied individually for checking whether enhancement is necessary and beneficial: </w:t>
      </w:r>
    </w:p>
    <w:p w14:paraId="095A4D13" w14:textId="77777777" w:rsidR="00B96E7A" w:rsidRDefault="00B96E7A" w:rsidP="00B96E7A">
      <w:pPr>
        <w:numPr>
          <w:ilvl w:val="0"/>
          <w:numId w:val="3"/>
        </w:numPr>
        <w:rPr>
          <w:lang w:eastAsia="x-none"/>
        </w:rPr>
      </w:pPr>
      <w:r>
        <w:rPr>
          <w:lang w:eastAsia="x-none"/>
        </w:rPr>
        <w:t xml:space="preserve">NPDCCH to NPUSCH format 1 </w:t>
      </w:r>
    </w:p>
    <w:p w14:paraId="684B89CC" w14:textId="77777777" w:rsidR="00B96E7A" w:rsidRDefault="00B96E7A" w:rsidP="00B96E7A">
      <w:pPr>
        <w:numPr>
          <w:ilvl w:val="0"/>
          <w:numId w:val="3"/>
        </w:numPr>
        <w:rPr>
          <w:lang w:eastAsia="x-none"/>
        </w:rPr>
      </w:pPr>
      <w:r>
        <w:rPr>
          <w:lang w:eastAsia="x-none"/>
        </w:rPr>
        <w:t xml:space="preserve">RAR grant to NPUSCH format 1 </w:t>
      </w:r>
    </w:p>
    <w:p w14:paraId="34F24448" w14:textId="77777777" w:rsidR="00B96E7A" w:rsidRDefault="00B96E7A" w:rsidP="00B96E7A">
      <w:pPr>
        <w:numPr>
          <w:ilvl w:val="0"/>
          <w:numId w:val="3"/>
        </w:numPr>
        <w:rPr>
          <w:lang w:eastAsia="x-none"/>
        </w:rPr>
      </w:pPr>
      <w:r>
        <w:rPr>
          <w:lang w:eastAsia="x-none"/>
        </w:rPr>
        <w:t xml:space="preserve">NPDSCH to HARQ-ACK on NPUSCH format 2 </w:t>
      </w:r>
    </w:p>
    <w:p w14:paraId="4D324A95" w14:textId="77777777" w:rsidR="00B96E7A" w:rsidRDefault="00B96E7A" w:rsidP="00B96E7A">
      <w:pPr>
        <w:numPr>
          <w:ilvl w:val="0"/>
          <w:numId w:val="3"/>
        </w:numPr>
        <w:rPr>
          <w:lang w:eastAsia="x-none"/>
        </w:rPr>
      </w:pPr>
      <w:r>
        <w:rPr>
          <w:lang w:eastAsia="x-none"/>
        </w:rPr>
        <w:t xml:space="preserve">NPDCCH order to NPRACH </w:t>
      </w:r>
    </w:p>
    <w:p w14:paraId="1D641A76" w14:textId="77777777" w:rsidR="00B96E7A" w:rsidRDefault="00B96E7A" w:rsidP="00B96E7A">
      <w:pPr>
        <w:numPr>
          <w:ilvl w:val="0"/>
          <w:numId w:val="3"/>
        </w:numPr>
        <w:rPr>
          <w:lang w:eastAsia="x-none"/>
        </w:rPr>
      </w:pPr>
      <w:r>
        <w:rPr>
          <w:lang w:eastAsia="x-none"/>
        </w:rPr>
        <w:t>Timing advance command activation</w:t>
      </w:r>
      <w:bookmarkStart w:id="1" w:name="_GoBack"/>
      <w:bookmarkEnd w:id="1"/>
    </w:p>
    <w:p w14:paraId="2457DCA9" w14:textId="77777777" w:rsidR="00B96E7A" w:rsidRDefault="00B96E7A" w:rsidP="00B96E7A">
      <w:pPr>
        <w:numPr>
          <w:ilvl w:val="0"/>
          <w:numId w:val="3"/>
        </w:numPr>
        <w:rPr>
          <w:lang w:eastAsia="x-none"/>
        </w:rPr>
      </w:pPr>
      <w:r>
        <w:rPr>
          <w:lang w:eastAsia="x-none"/>
        </w:rPr>
        <w:t>FFS: Other NB-IoT timing relationships</w:t>
      </w:r>
    </w:p>
    <w:p w14:paraId="59B91749" w14:textId="77777777" w:rsidR="00B96E7A" w:rsidRDefault="00B96E7A" w:rsidP="00B96E7A">
      <w:pPr>
        <w:rPr>
          <w:lang w:eastAsia="x-none"/>
        </w:rPr>
      </w:pPr>
    </w:p>
    <w:p w14:paraId="2CBF27D5" w14:textId="77777777" w:rsidR="00B96E7A" w:rsidRDefault="00B96E7A" w:rsidP="00B96E7A">
      <w:pPr>
        <w:rPr>
          <w:lang w:eastAsia="x-none"/>
        </w:rPr>
      </w:pPr>
      <w:r>
        <w:rPr>
          <w:highlight w:val="green"/>
          <w:lang w:eastAsia="x-none"/>
        </w:rPr>
        <w:t>Agreement:</w:t>
      </w:r>
    </w:p>
    <w:p w14:paraId="3C67E7D4" w14:textId="77777777" w:rsidR="00B96E7A" w:rsidRDefault="00B96E7A" w:rsidP="00B96E7A">
      <w:pPr>
        <w:rPr>
          <w:lang w:val="en-US" w:eastAsia="x-none"/>
        </w:rPr>
      </w:pPr>
      <w:r>
        <w:rPr>
          <w:lang w:val="en-US" w:eastAsia="x-none"/>
        </w:rPr>
        <w:t>For eMTC over NTN, at least the following timing relationships can be studied individually for checking whether enhancement is necessary and beneficial:</w:t>
      </w:r>
    </w:p>
    <w:p w14:paraId="7935747F" w14:textId="77777777" w:rsidR="00B96E7A" w:rsidRDefault="00B96E7A" w:rsidP="00B96E7A">
      <w:pPr>
        <w:numPr>
          <w:ilvl w:val="0"/>
          <w:numId w:val="5"/>
        </w:numPr>
        <w:rPr>
          <w:lang w:val="en-US" w:eastAsia="x-none"/>
        </w:rPr>
      </w:pPr>
      <w:r>
        <w:rPr>
          <w:lang w:val="en-US" w:eastAsia="x-none"/>
        </w:rPr>
        <w:t xml:space="preserve">MPDCCH to PUSCH </w:t>
      </w:r>
    </w:p>
    <w:p w14:paraId="12C32D17" w14:textId="77777777" w:rsidR="00B96E7A" w:rsidRDefault="00B96E7A" w:rsidP="00B96E7A">
      <w:pPr>
        <w:numPr>
          <w:ilvl w:val="0"/>
          <w:numId w:val="5"/>
        </w:numPr>
        <w:rPr>
          <w:lang w:val="en-US" w:eastAsia="x-none"/>
        </w:rPr>
      </w:pPr>
      <w:r>
        <w:rPr>
          <w:lang w:val="en-US" w:eastAsia="x-none"/>
        </w:rPr>
        <w:t xml:space="preserve">RAR grant to PUSCH </w:t>
      </w:r>
    </w:p>
    <w:p w14:paraId="64A5960F" w14:textId="77777777" w:rsidR="00B96E7A" w:rsidRDefault="00B96E7A" w:rsidP="00B96E7A">
      <w:pPr>
        <w:numPr>
          <w:ilvl w:val="0"/>
          <w:numId w:val="5"/>
        </w:numPr>
        <w:rPr>
          <w:lang w:val="en-US" w:eastAsia="x-none"/>
        </w:rPr>
      </w:pPr>
      <w:r>
        <w:rPr>
          <w:lang w:val="en-US" w:eastAsia="x-none"/>
        </w:rPr>
        <w:t xml:space="preserve">PDCCH order to PRACH </w:t>
      </w:r>
    </w:p>
    <w:p w14:paraId="3F7A9AF6" w14:textId="77777777" w:rsidR="00B96E7A" w:rsidRDefault="00B96E7A" w:rsidP="00B96E7A">
      <w:pPr>
        <w:numPr>
          <w:ilvl w:val="0"/>
          <w:numId w:val="5"/>
        </w:numPr>
        <w:rPr>
          <w:lang w:val="en-US" w:eastAsia="x-none"/>
        </w:rPr>
      </w:pPr>
      <w:r>
        <w:rPr>
          <w:lang w:val="en-US" w:eastAsia="x-none"/>
        </w:rPr>
        <w:t xml:space="preserve">MPDCCH to scheduled uplink SPS </w:t>
      </w:r>
    </w:p>
    <w:p w14:paraId="5D979D37" w14:textId="77777777" w:rsidR="00B96E7A" w:rsidRDefault="00B96E7A" w:rsidP="00B96E7A">
      <w:pPr>
        <w:numPr>
          <w:ilvl w:val="0"/>
          <w:numId w:val="5"/>
        </w:numPr>
        <w:rPr>
          <w:lang w:val="en-US" w:eastAsia="x-none"/>
        </w:rPr>
      </w:pPr>
      <w:r>
        <w:rPr>
          <w:lang w:val="en-US" w:eastAsia="x-none"/>
        </w:rPr>
        <w:t xml:space="preserve">PUSCH to HARQ-ACK on PUCCH </w:t>
      </w:r>
    </w:p>
    <w:p w14:paraId="1C773C9F" w14:textId="77777777" w:rsidR="00B96E7A" w:rsidRDefault="00B96E7A" w:rsidP="00B96E7A">
      <w:pPr>
        <w:numPr>
          <w:ilvl w:val="0"/>
          <w:numId w:val="5"/>
        </w:numPr>
        <w:rPr>
          <w:lang w:val="en-US" w:eastAsia="x-none"/>
        </w:rPr>
      </w:pPr>
      <w:r>
        <w:rPr>
          <w:lang w:val="en-US" w:eastAsia="x-none"/>
        </w:rPr>
        <w:t xml:space="preserve">CSI reference resource timing </w:t>
      </w:r>
    </w:p>
    <w:p w14:paraId="255D59FC" w14:textId="77777777" w:rsidR="00B96E7A" w:rsidRDefault="00B96E7A" w:rsidP="00B96E7A">
      <w:pPr>
        <w:numPr>
          <w:ilvl w:val="0"/>
          <w:numId w:val="5"/>
        </w:numPr>
        <w:rPr>
          <w:lang w:val="en-US" w:eastAsia="x-none"/>
        </w:rPr>
      </w:pPr>
      <w:r>
        <w:rPr>
          <w:lang w:val="en-US" w:eastAsia="x-none"/>
        </w:rPr>
        <w:t xml:space="preserve">MPDCCH to aperiodic SRS </w:t>
      </w:r>
    </w:p>
    <w:p w14:paraId="0951D132" w14:textId="77777777" w:rsidR="00B96E7A" w:rsidRDefault="00B96E7A" w:rsidP="00B96E7A">
      <w:pPr>
        <w:numPr>
          <w:ilvl w:val="0"/>
          <w:numId w:val="5"/>
        </w:numPr>
        <w:rPr>
          <w:lang w:val="en-US" w:eastAsia="x-none"/>
        </w:rPr>
      </w:pPr>
      <w:r>
        <w:rPr>
          <w:lang w:val="en-US" w:eastAsia="x-none"/>
        </w:rPr>
        <w:t>Timing advance command activation</w:t>
      </w:r>
    </w:p>
    <w:p w14:paraId="22D32AEE" w14:textId="77777777" w:rsidR="00B96E7A" w:rsidRDefault="00B96E7A" w:rsidP="00B96E7A">
      <w:pPr>
        <w:numPr>
          <w:ilvl w:val="0"/>
          <w:numId w:val="5"/>
        </w:numPr>
        <w:rPr>
          <w:b/>
          <w:bCs/>
          <w:lang w:val="en-US" w:eastAsia="x-none"/>
        </w:rPr>
      </w:pPr>
      <w:r>
        <w:rPr>
          <w:lang w:val="en-US" w:eastAsia="x-none"/>
        </w:rPr>
        <w:t>FFS: Other eMTC timing relationships</w:t>
      </w:r>
    </w:p>
    <w:p w14:paraId="1A22B60B" w14:textId="77777777" w:rsidR="00B96E7A" w:rsidRDefault="00B96E7A" w:rsidP="00B96E7A">
      <w:pPr>
        <w:rPr>
          <w:lang w:eastAsia="x-none"/>
        </w:rPr>
      </w:pPr>
    </w:p>
    <w:p w14:paraId="40AE85B5" w14:textId="77777777" w:rsidR="00B96E7A" w:rsidRDefault="00B96E7A" w:rsidP="00B96E7A">
      <w:pPr>
        <w:rPr>
          <w:lang w:val="en-US" w:eastAsia="x-none"/>
        </w:rPr>
      </w:pPr>
      <w:r>
        <w:rPr>
          <w:highlight w:val="green"/>
          <w:lang w:val="en-US" w:eastAsia="x-none"/>
        </w:rPr>
        <w:t>Agreement:</w:t>
      </w:r>
      <w:r>
        <w:rPr>
          <w:lang w:val="en-US" w:eastAsia="x-none"/>
        </w:rPr>
        <w:t xml:space="preserve"> </w:t>
      </w:r>
    </w:p>
    <w:p w14:paraId="024C5610" w14:textId="77777777" w:rsidR="00B96E7A" w:rsidRDefault="00B96E7A" w:rsidP="00B96E7A">
      <w:pPr>
        <w:rPr>
          <w:lang w:val="en-US" w:eastAsia="x-none"/>
        </w:rPr>
      </w:pPr>
      <w:r>
        <w:rPr>
          <w:lang w:val="en-US" w:eastAsia="x-none"/>
        </w:rPr>
        <w:t xml:space="preserve">Identify IoT-NTN configurations needing activation/de-activation via MAC CE and their timing relationships. </w:t>
      </w:r>
    </w:p>
    <w:p w14:paraId="458E471B" w14:textId="77777777" w:rsidR="00B96E7A" w:rsidRDefault="00B96E7A" w:rsidP="00B96E7A">
      <w:pPr>
        <w:rPr>
          <w:lang w:val="en-US" w:eastAsia="x-none"/>
        </w:rPr>
      </w:pPr>
    </w:p>
    <w:p w14:paraId="7E4A9F7D" w14:textId="77777777" w:rsidR="00B96E7A" w:rsidRDefault="00B96E7A" w:rsidP="00B96E7A">
      <w:pPr>
        <w:rPr>
          <w:lang w:val="en-US" w:eastAsia="x-none"/>
        </w:rPr>
      </w:pPr>
      <w:r>
        <w:rPr>
          <w:highlight w:val="green"/>
          <w:lang w:val="en-US" w:eastAsia="x-none"/>
        </w:rPr>
        <w:t>Agreement:</w:t>
      </w:r>
    </w:p>
    <w:p w14:paraId="0FD57699" w14:textId="77777777" w:rsidR="00B96E7A" w:rsidRDefault="00B96E7A" w:rsidP="00B96E7A">
      <w:pPr>
        <w:rPr>
          <w:lang w:val="en-US" w:eastAsia="x-none"/>
        </w:rPr>
      </w:pPr>
      <w:r>
        <w:rPr>
          <w:lang w:val="en-US" w:eastAsia="x-none"/>
        </w:rPr>
        <w:t>Study the impact of large RTD (which impacts TA) on HD-FDD UL-DL timing relationships and check whether enhancement is necessary and beneficial.</w:t>
      </w:r>
    </w:p>
    <w:p w14:paraId="0B338C8C" w14:textId="77777777" w:rsidR="00B96E7A" w:rsidRDefault="00B96E7A" w:rsidP="00B96E7A">
      <w:pPr>
        <w:rPr>
          <w:lang w:eastAsia="x-none"/>
        </w:rPr>
      </w:pPr>
    </w:p>
    <w:p w14:paraId="53A39CD7" w14:textId="77777777" w:rsidR="00B96E7A" w:rsidRDefault="00B96E7A" w:rsidP="00B96E7A">
      <w:pPr>
        <w:rPr>
          <w:lang w:eastAsia="x-none"/>
        </w:rPr>
      </w:pPr>
      <w:bookmarkStart w:id="2" w:name="_Hlk63428477"/>
      <w:r>
        <w:rPr>
          <w:highlight w:val="green"/>
          <w:lang w:eastAsia="x-none"/>
        </w:rPr>
        <w:t>Agreement:</w:t>
      </w:r>
    </w:p>
    <w:p w14:paraId="46C4D6F8" w14:textId="77777777" w:rsidR="00B96E7A" w:rsidRDefault="00B96E7A" w:rsidP="00B96E7A">
      <w:pPr>
        <w:rPr>
          <w:lang w:eastAsia="x-none"/>
        </w:rPr>
      </w:pPr>
      <w:r>
        <w:rPr>
          <w:lang w:eastAsia="x-none"/>
        </w:rPr>
        <w:t>Study the impact on any timing relationships for IoT-NTN due to the need to perform GNSS measurements for time and frequency synchronization</w:t>
      </w:r>
      <w:bookmarkEnd w:id="2"/>
    </w:p>
    <w:p w14:paraId="0CE2A17E" w14:textId="497B438A" w:rsidR="00732328" w:rsidRDefault="00732328" w:rsidP="00732328">
      <w:pPr>
        <w:rPr>
          <w:lang w:eastAsia="zh-CN"/>
        </w:rPr>
      </w:pPr>
    </w:p>
    <w:p w14:paraId="343C9875" w14:textId="251F826A" w:rsidR="00D633B5" w:rsidRDefault="00D633B5" w:rsidP="00732328">
      <w:pPr>
        <w:rPr>
          <w:lang w:eastAsia="x-none"/>
        </w:rPr>
      </w:pPr>
      <w:r>
        <w:rPr>
          <w:lang w:eastAsia="zh-CN"/>
        </w:rPr>
        <w:t>This i</w:t>
      </w:r>
      <w:r w:rsidR="00D90654">
        <w:rPr>
          <w:lang w:eastAsia="zh-CN"/>
        </w:rPr>
        <w:t>s</w:t>
      </w:r>
      <w:r>
        <w:rPr>
          <w:lang w:eastAsia="zh-CN"/>
        </w:rPr>
        <w:t xml:space="preserve"> the FL document for </w:t>
      </w:r>
      <w:r>
        <w:rPr>
          <w:highlight w:val="cyan"/>
          <w:lang w:eastAsia="x-none"/>
        </w:rPr>
        <w:t>[104b-e-NR-NB_IoT_eMTC-03] Email discussion/approval on timing relationship enhancements with checkpoints for agreements on Apr-</w:t>
      </w:r>
      <w:r w:rsidRPr="006A71BF">
        <w:rPr>
          <w:highlight w:val="cyan"/>
          <w:lang w:eastAsia="x-none"/>
        </w:rPr>
        <w:t>1</w:t>
      </w:r>
      <w:r w:rsidR="006A71BF" w:rsidRPr="006A71BF">
        <w:rPr>
          <w:highlight w:val="cyan"/>
          <w:lang w:eastAsia="x-none"/>
        </w:rPr>
        <w:t>4</w:t>
      </w:r>
      <w:r>
        <w:rPr>
          <w:lang w:eastAsia="x-none"/>
        </w:rPr>
        <w:t>.</w:t>
      </w:r>
    </w:p>
    <w:p w14:paraId="4F71BEB3" w14:textId="1C46C73E" w:rsidR="00D633B5" w:rsidRDefault="00D633B5" w:rsidP="00732328">
      <w:pPr>
        <w:rPr>
          <w:lang w:eastAsia="x-none"/>
        </w:rPr>
      </w:pPr>
    </w:p>
    <w:p w14:paraId="26A80F3B" w14:textId="2D1B6024" w:rsidR="00D90654" w:rsidRDefault="00E05103" w:rsidP="00D90654">
      <w:pPr>
        <w:pStyle w:val="Heading2"/>
        <w:rPr>
          <w:rStyle w:val="Heading2Char"/>
        </w:rPr>
      </w:pPr>
      <w:bookmarkStart w:id="3" w:name="_Toc69761297"/>
      <w:r>
        <w:rPr>
          <w:rStyle w:val="Heading2Char"/>
        </w:rPr>
        <w:t>FIRST</w:t>
      </w:r>
      <w:r w:rsidR="00D90654">
        <w:rPr>
          <w:rStyle w:val="Heading2Char"/>
        </w:rPr>
        <w:t xml:space="preserve"> </w:t>
      </w:r>
      <w:r>
        <w:rPr>
          <w:rStyle w:val="Heading2Char"/>
        </w:rPr>
        <w:t xml:space="preserve">ROUND </w:t>
      </w:r>
      <w:r w:rsidR="00D90654">
        <w:rPr>
          <w:rStyle w:val="Heading2Char"/>
        </w:rPr>
        <w:t>email discussion topics</w:t>
      </w:r>
      <w:bookmarkEnd w:id="3"/>
    </w:p>
    <w:p w14:paraId="62565FDA" w14:textId="77777777" w:rsidR="00D90654" w:rsidRDefault="00D90654" w:rsidP="00732328">
      <w:pPr>
        <w:rPr>
          <w:lang w:eastAsia="x-none"/>
        </w:rPr>
      </w:pPr>
    </w:p>
    <w:p w14:paraId="79D307E0" w14:textId="1EE8089A" w:rsidR="00D633B5" w:rsidRDefault="00D633B5" w:rsidP="00732328">
      <w:pPr>
        <w:rPr>
          <w:lang w:eastAsia="x-none"/>
        </w:rPr>
      </w:pPr>
      <w:r>
        <w:rPr>
          <w:lang w:eastAsia="x-none"/>
        </w:rPr>
        <w:t xml:space="preserve">Companies are encouraged to </w:t>
      </w:r>
      <w:r w:rsidR="006A71BF">
        <w:rPr>
          <w:lang w:eastAsia="x-none"/>
        </w:rPr>
        <w:t>insert</w:t>
      </w:r>
      <w:r>
        <w:rPr>
          <w:lang w:eastAsia="x-none"/>
        </w:rPr>
        <w:t xml:space="preserve"> their views </w:t>
      </w:r>
      <w:r w:rsidR="006A71BF">
        <w:rPr>
          <w:lang w:eastAsia="x-none"/>
        </w:rPr>
        <w:t>and comments by UTC 23:00 on Tuesday Apr 13, 2021</w:t>
      </w:r>
      <w:r>
        <w:rPr>
          <w:lang w:eastAsia="x-none"/>
        </w:rPr>
        <w:t xml:space="preserve"> in the </w:t>
      </w:r>
      <w:r w:rsidR="006A71BF">
        <w:rPr>
          <w:lang w:eastAsia="x-none"/>
        </w:rPr>
        <w:t xml:space="preserve">tables provided in the </w:t>
      </w:r>
      <w:r>
        <w:rPr>
          <w:lang w:eastAsia="x-none"/>
        </w:rPr>
        <w:t>following sections during this first round of email discussions:</w:t>
      </w:r>
    </w:p>
    <w:p w14:paraId="07B90F8C" w14:textId="0DAD7B42" w:rsidR="00D633B5" w:rsidRDefault="00D633B5" w:rsidP="00323761">
      <w:pPr>
        <w:pStyle w:val="ListParagraph"/>
        <w:numPr>
          <w:ilvl w:val="0"/>
          <w:numId w:val="34"/>
        </w:numPr>
        <w:ind w:firstLineChars="0"/>
        <w:rPr>
          <w:lang w:eastAsia="zh-CN"/>
        </w:rPr>
      </w:pPr>
      <w:r>
        <w:rPr>
          <w:lang w:eastAsia="zh-CN"/>
        </w:rPr>
        <w:lastRenderedPageBreak/>
        <w:t>Section 2.1.3 – NB-IoT timing relationship enhancements</w:t>
      </w:r>
    </w:p>
    <w:p w14:paraId="535E3EF5" w14:textId="742621CB" w:rsidR="00D633B5" w:rsidRDefault="00D633B5" w:rsidP="00323761">
      <w:pPr>
        <w:pStyle w:val="ListParagraph"/>
        <w:numPr>
          <w:ilvl w:val="0"/>
          <w:numId w:val="34"/>
        </w:numPr>
        <w:ind w:firstLineChars="0"/>
        <w:rPr>
          <w:lang w:eastAsia="zh-CN"/>
        </w:rPr>
      </w:pPr>
      <w:r>
        <w:rPr>
          <w:lang w:eastAsia="zh-CN"/>
        </w:rPr>
        <w:t>Section 2.2.3 – eMTC timing relationship enhancements</w:t>
      </w:r>
    </w:p>
    <w:p w14:paraId="75EB5E9B" w14:textId="6EAEB40B" w:rsidR="00D633B5" w:rsidRDefault="00D633B5" w:rsidP="00323761">
      <w:pPr>
        <w:pStyle w:val="ListParagraph"/>
        <w:numPr>
          <w:ilvl w:val="0"/>
          <w:numId w:val="34"/>
        </w:numPr>
        <w:ind w:firstLineChars="0"/>
        <w:rPr>
          <w:lang w:eastAsia="zh-CN"/>
        </w:rPr>
      </w:pPr>
      <w:r>
        <w:rPr>
          <w:lang w:eastAsia="zh-CN"/>
        </w:rPr>
        <w:t>Section 2.3.3 – MAC CE activation timing relationship</w:t>
      </w:r>
    </w:p>
    <w:p w14:paraId="3F3E0135" w14:textId="422D4EAC" w:rsidR="00D633B5" w:rsidRDefault="00D633B5" w:rsidP="00323761">
      <w:pPr>
        <w:pStyle w:val="ListParagraph"/>
        <w:numPr>
          <w:ilvl w:val="0"/>
          <w:numId w:val="34"/>
        </w:numPr>
        <w:ind w:firstLineChars="0"/>
        <w:rPr>
          <w:lang w:eastAsia="zh-CN"/>
        </w:rPr>
      </w:pPr>
      <w:r>
        <w:rPr>
          <w:lang w:eastAsia="zh-CN"/>
        </w:rPr>
        <w:t xml:space="preserve">Section 2.8.3 – </w:t>
      </w:r>
      <w:r w:rsidR="00794892">
        <w:rPr>
          <w:lang w:eastAsia="zh-CN"/>
        </w:rPr>
        <w:t xml:space="preserve">Timing offset of RAR </w:t>
      </w:r>
      <w:r>
        <w:rPr>
          <w:lang w:eastAsia="zh-CN"/>
        </w:rPr>
        <w:t xml:space="preserve">response window </w:t>
      </w:r>
    </w:p>
    <w:p w14:paraId="6C6F4071" w14:textId="6AF4D601" w:rsidR="00D633B5" w:rsidRDefault="00D633B5" w:rsidP="00323761">
      <w:pPr>
        <w:pStyle w:val="ListParagraph"/>
        <w:numPr>
          <w:ilvl w:val="0"/>
          <w:numId w:val="34"/>
        </w:numPr>
        <w:ind w:firstLineChars="0"/>
        <w:rPr>
          <w:lang w:eastAsia="zh-CN"/>
        </w:rPr>
      </w:pPr>
      <w:r>
        <w:rPr>
          <w:lang w:eastAsia="zh-CN"/>
        </w:rPr>
        <w:t>Section 2.13.3 – TA Calculation</w:t>
      </w:r>
    </w:p>
    <w:p w14:paraId="4DC2D9C7" w14:textId="479391BB" w:rsidR="00D633B5" w:rsidRDefault="00D633B5" w:rsidP="00D633B5">
      <w:pPr>
        <w:rPr>
          <w:lang w:eastAsia="zh-CN"/>
        </w:rPr>
      </w:pPr>
    </w:p>
    <w:p w14:paraId="5CA8A961" w14:textId="6DCD537D" w:rsidR="00D90654" w:rsidRDefault="00E05103" w:rsidP="00D90654">
      <w:pPr>
        <w:pStyle w:val="Heading2"/>
        <w:rPr>
          <w:rStyle w:val="Heading2Char"/>
        </w:rPr>
      </w:pPr>
      <w:bookmarkStart w:id="4" w:name="_Toc69761298"/>
      <w:r>
        <w:rPr>
          <w:rStyle w:val="Heading2Char"/>
        </w:rPr>
        <w:t>SECOND</w:t>
      </w:r>
      <w:r w:rsidR="00D90654">
        <w:rPr>
          <w:rStyle w:val="Heading2Char"/>
        </w:rPr>
        <w:t xml:space="preserve"> </w:t>
      </w:r>
      <w:r>
        <w:rPr>
          <w:rStyle w:val="Heading2Char"/>
        </w:rPr>
        <w:t xml:space="preserve">ROUND </w:t>
      </w:r>
      <w:r w:rsidR="00D90654">
        <w:rPr>
          <w:rStyle w:val="Heading2Char"/>
        </w:rPr>
        <w:t>email discussion topics</w:t>
      </w:r>
      <w:bookmarkEnd w:id="4"/>
    </w:p>
    <w:p w14:paraId="6EBAEEB0" w14:textId="09CD6E7F" w:rsidR="00D90654" w:rsidRDefault="00D90654" w:rsidP="00D90654">
      <w:pPr>
        <w:rPr>
          <w:lang w:eastAsia="x-none"/>
        </w:rPr>
      </w:pPr>
      <w:r>
        <w:rPr>
          <w:lang w:eastAsia="x-none"/>
        </w:rPr>
        <w:t xml:space="preserve">Companies are encouraged to insert their views and comments by UTC </w:t>
      </w:r>
      <w:r w:rsidR="00E22B2F">
        <w:rPr>
          <w:lang w:eastAsia="x-none"/>
        </w:rPr>
        <w:t>18</w:t>
      </w:r>
      <w:r>
        <w:rPr>
          <w:lang w:eastAsia="x-none"/>
        </w:rPr>
        <w:t>:00 on Thursday Apr 15, 2021 in the tables provided in the following sections during this second round of email discussions:</w:t>
      </w:r>
    </w:p>
    <w:p w14:paraId="0CFF7AF4" w14:textId="1BEF6163" w:rsidR="00D90654"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_Ref69321797 \r \h </w:instrText>
      </w:r>
      <w:r>
        <w:rPr>
          <w:lang w:eastAsia="x-none"/>
        </w:rPr>
      </w:r>
      <w:r>
        <w:rPr>
          <w:lang w:eastAsia="x-none"/>
        </w:rPr>
        <w:fldChar w:fldCharType="separate"/>
      </w:r>
      <w:r>
        <w:rPr>
          <w:lang w:eastAsia="x-none"/>
        </w:rPr>
        <w:t>2.4.3</w:t>
      </w:r>
      <w:r>
        <w:rPr>
          <w:lang w:eastAsia="x-none"/>
        </w:rPr>
        <w:fldChar w:fldCharType="end"/>
      </w:r>
      <w:r w:rsidR="00C43CC1">
        <w:rPr>
          <w:lang w:eastAsia="x-none"/>
        </w:rPr>
        <w:t xml:space="preserve"> – UL-DL collisions in FDD-HD</w:t>
      </w:r>
    </w:p>
    <w:p w14:paraId="61FBBD21" w14:textId="5C994CC1"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_Ref69321778 \r \h </w:instrText>
      </w:r>
      <w:r>
        <w:rPr>
          <w:lang w:eastAsia="x-none"/>
        </w:rPr>
      </w:r>
      <w:r>
        <w:rPr>
          <w:lang w:eastAsia="x-none"/>
        </w:rPr>
        <w:fldChar w:fldCharType="separate"/>
      </w:r>
      <w:r>
        <w:rPr>
          <w:lang w:eastAsia="x-none"/>
        </w:rPr>
        <w:t>2.5.3</w:t>
      </w:r>
      <w:r>
        <w:rPr>
          <w:lang w:eastAsia="x-none"/>
        </w:rPr>
        <w:fldChar w:fldCharType="end"/>
      </w:r>
      <w:r w:rsidR="00C43CC1">
        <w:rPr>
          <w:lang w:eastAsia="x-none"/>
        </w:rPr>
        <w:t xml:space="preserve"> – PRACH preamble retransmission</w:t>
      </w:r>
    </w:p>
    <w:p w14:paraId="056FC2B9" w14:textId="6A76EC17"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_Ref69321757 \r \h </w:instrText>
      </w:r>
      <w:r>
        <w:rPr>
          <w:lang w:eastAsia="x-none"/>
        </w:rPr>
      </w:r>
      <w:r>
        <w:rPr>
          <w:lang w:eastAsia="x-none"/>
        </w:rPr>
        <w:fldChar w:fldCharType="separate"/>
      </w:r>
      <w:r>
        <w:rPr>
          <w:lang w:eastAsia="x-none"/>
        </w:rPr>
        <w:t>2.6.3</w:t>
      </w:r>
      <w:r>
        <w:rPr>
          <w:lang w:eastAsia="x-none"/>
        </w:rPr>
        <w:fldChar w:fldCharType="end"/>
      </w:r>
      <w:r w:rsidR="00C43CC1">
        <w:rPr>
          <w:lang w:eastAsia="x-none"/>
        </w:rPr>
        <w:t xml:space="preserve"> – Koffset handling</w:t>
      </w:r>
    </w:p>
    <w:p w14:paraId="7709F630" w14:textId="0A913B87"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_Ref69321713 \r \h </w:instrText>
      </w:r>
      <w:r>
        <w:rPr>
          <w:lang w:eastAsia="x-none"/>
        </w:rPr>
      </w:r>
      <w:r>
        <w:rPr>
          <w:lang w:eastAsia="x-none"/>
        </w:rPr>
        <w:fldChar w:fldCharType="separate"/>
      </w:r>
      <w:r>
        <w:rPr>
          <w:lang w:eastAsia="x-none"/>
        </w:rPr>
        <w:t>2.7.3</w:t>
      </w:r>
      <w:r>
        <w:rPr>
          <w:lang w:eastAsia="x-none"/>
        </w:rPr>
        <w:fldChar w:fldCharType="end"/>
      </w:r>
      <w:r w:rsidR="00C43CC1">
        <w:rPr>
          <w:lang w:eastAsia="x-none"/>
        </w:rPr>
        <w:t xml:space="preserve"> – GNSS Measurements</w:t>
      </w:r>
    </w:p>
    <w:p w14:paraId="052EA0AF" w14:textId="13639B32"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_Ref69321691 \r \h </w:instrText>
      </w:r>
      <w:r>
        <w:rPr>
          <w:lang w:eastAsia="x-none"/>
        </w:rPr>
      </w:r>
      <w:r>
        <w:rPr>
          <w:lang w:eastAsia="x-none"/>
        </w:rPr>
        <w:fldChar w:fldCharType="separate"/>
      </w:r>
      <w:r>
        <w:rPr>
          <w:lang w:eastAsia="x-none"/>
        </w:rPr>
        <w:t>2.8.4</w:t>
      </w:r>
      <w:r>
        <w:rPr>
          <w:lang w:eastAsia="x-none"/>
        </w:rPr>
        <w:fldChar w:fldCharType="end"/>
      </w:r>
      <w:r w:rsidR="00C43CC1">
        <w:rPr>
          <w:lang w:eastAsia="x-none"/>
        </w:rPr>
        <w:t xml:space="preserve"> – Start of RAR window timing offset</w:t>
      </w:r>
    </w:p>
    <w:p w14:paraId="29CF378E" w14:textId="55463E73"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_Ref69321667 \r \h </w:instrText>
      </w:r>
      <w:r>
        <w:rPr>
          <w:lang w:eastAsia="x-none"/>
        </w:rPr>
      </w:r>
      <w:r>
        <w:rPr>
          <w:lang w:eastAsia="x-none"/>
        </w:rPr>
        <w:fldChar w:fldCharType="separate"/>
      </w:r>
      <w:r>
        <w:rPr>
          <w:lang w:eastAsia="x-none"/>
        </w:rPr>
        <w:t>2.9.3</w:t>
      </w:r>
      <w:r>
        <w:rPr>
          <w:lang w:eastAsia="x-none"/>
        </w:rPr>
        <w:fldChar w:fldCharType="end"/>
      </w:r>
      <w:r w:rsidR="00C43CC1">
        <w:rPr>
          <w:lang w:eastAsia="x-none"/>
        </w:rPr>
        <w:t xml:space="preserve"> – PDCCH Monitoring</w:t>
      </w:r>
    </w:p>
    <w:p w14:paraId="44AE07D5" w14:textId="10E42931"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_Ref69321649 \r \h </w:instrText>
      </w:r>
      <w:r>
        <w:rPr>
          <w:lang w:eastAsia="x-none"/>
        </w:rPr>
      </w:r>
      <w:r>
        <w:rPr>
          <w:lang w:eastAsia="x-none"/>
        </w:rPr>
        <w:fldChar w:fldCharType="separate"/>
      </w:r>
      <w:r>
        <w:rPr>
          <w:lang w:eastAsia="x-none"/>
        </w:rPr>
        <w:t>2.10.3</w:t>
      </w:r>
      <w:r>
        <w:rPr>
          <w:lang w:eastAsia="x-none"/>
        </w:rPr>
        <w:fldChar w:fldCharType="end"/>
      </w:r>
      <w:r w:rsidR="00C43CC1">
        <w:rPr>
          <w:lang w:eastAsia="x-none"/>
        </w:rPr>
        <w:t xml:space="preserve"> – PRACH configuration update via SIB</w:t>
      </w:r>
    </w:p>
    <w:p w14:paraId="22A44115" w14:textId="01DFAC98"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_Ref69321611 \r \h </w:instrText>
      </w:r>
      <w:r>
        <w:rPr>
          <w:lang w:eastAsia="x-none"/>
        </w:rPr>
      </w:r>
      <w:r>
        <w:rPr>
          <w:lang w:eastAsia="x-none"/>
        </w:rPr>
        <w:fldChar w:fldCharType="separate"/>
      </w:r>
      <w:r>
        <w:rPr>
          <w:lang w:eastAsia="x-none"/>
        </w:rPr>
        <w:t>2.11.3</w:t>
      </w:r>
      <w:r>
        <w:rPr>
          <w:lang w:eastAsia="x-none"/>
        </w:rPr>
        <w:fldChar w:fldCharType="end"/>
      </w:r>
      <w:r w:rsidR="00C43CC1">
        <w:rPr>
          <w:lang w:eastAsia="x-none"/>
        </w:rPr>
        <w:t xml:space="preserve"> </w:t>
      </w:r>
      <w:r w:rsidR="003713E6">
        <w:rPr>
          <w:lang w:eastAsia="x-none"/>
        </w:rPr>
        <w:t>–</w:t>
      </w:r>
      <w:r w:rsidR="00C43CC1">
        <w:rPr>
          <w:lang w:eastAsia="x-none"/>
        </w:rPr>
        <w:t xml:space="preserve"> </w:t>
      </w:r>
      <w:r w:rsidR="003713E6">
        <w:rPr>
          <w:lang w:eastAsia="x-none"/>
        </w:rPr>
        <w:t>Timing offsets in PUR and EDT</w:t>
      </w:r>
    </w:p>
    <w:p w14:paraId="43089CF2" w14:textId="136F1C33" w:rsidR="003713E6"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_Ref69321579 \r \h </w:instrText>
      </w:r>
      <w:r>
        <w:rPr>
          <w:lang w:eastAsia="x-none"/>
        </w:rPr>
      </w:r>
      <w:r>
        <w:rPr>
          <w:lang w:eastAsia="x-none"/>
        </w:rPr>
        <w:fldChar w:fldCharType="separate"/>
      </w:r>
      <w:r>
        <w:rPr>
          <w:lang w:eastAsia="x-none"/>
        </w:rPr>
        <w:t>2.12.3</w:t>
      </w:r>
      <w:r>
        <w:rPr>
          <w:lang w:eastAsia="x-none"/>
        </w:rPr>
        <w:fldChar w:fldCharType="end"/>
      </w:r>
      <w:r>
        <w:rPr>
          <w:lang w:eastAsia="x-none"/>
        </w:rPr>
        <w:t xml:space="preserve"> </w:t>
      </w:r>
      <w:r w:rsidR="003713E6">
        <w:rPr>
          <w:lang w:eastAsia="x-none"/>
        </w:rPr>
        <w:t>– UL transmission gaps in IoT NTN</w:t>
      </w:r>
    </w:p>
    <w:p w14:paraId="4B6869F4" w14:textId="02D6B1B9" w:rsidR="003713E6"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_Ref69321535 \r \h </w:instrText>
      </w:r>
      <w:r>
        <w:rPr>
          <w:lang w:eastAsia="x-none"/>
        </w:rPr>
      </w:r>
      <w:r>
        <w:rPr>
          <w:lang w:eastAsia="x-none"/>
        </w:rPr>
        <w:fldChar w:fldCharType="separate"/>
      </w:r>
      <w:r>
        <w:rPr>
          <w:lang w:eastAsia="x-none"/>
        </w:rPr>
        <w:t>2.13.4</w:t>
      </w:r>
      <w:r>
        <w:rPr>
          <w:lang w:eastAsia="x-none"/>
        </w:rPr>
        <w:fldChar w:fldCharType="end"/>
      </w:r>
      <w:r>
        <w:rPr>
          <w:lang w:eastAsia="x-none"/>
        </w:rPr>
        <w:t xml:space="preserve"> </w:t>
      </w:r>
      <w:r w:rsidR="003713E6">
        <w:rPr>
          <w:lang w:eastAsia="x-none"/>
        </w:rPr>
        <w:t>– TA calculation</w:t>
      </w:r>
    </w:p>
    <w:p w14:paraId="1DDF3B31" w14:textId="4977C5C4" w:rsidR="003713E6"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_Ref69321493 \r \h </w:instrText>
      </w:r>
      <w:r>
        <w:rPr>
          <w:lang w:eastAsia="x-none"/>
        </w:rPr>
      </w:r>
      <w:r>
        <w:rPr>
          <w:lang w:eastAsia="x-none"/>
        </w:rPr>
        <w:fldChar w:fldCharType="separate"/>
      </w:r>
      <w:r>
        <w:rPr>
          <w:lang w:eastAsia="x-none"/>
        </w:rPr>
        <w:t>2.14.3</w:t>
      </w:r>
      <w:r>
        <w:rPr>
          <w:lang w:eastAsia="x-none"/>
        </w:rPr>
        <w:fldChar w:fldCharType="end"/>
      </w:r>
      <w:r w:rsidR="003713E6">
        <w:rPr>
          <w:lang w:eastAsia="x-none"/>
        </w:rPr>
        <w:t xml:space="preserve"> – Essential Functionality</w:t>
      </w:r>
    </w:p>
    <w:p w14:paraId="034A83A3" w14:textId="0B5E6471" w:rsidR="00D90654" w:rsidRDefault="00D90654" w:rsidP="00D633B5">
      <w:pPr>
        <w:rPr>
          <w:lang w:eastAsia="zh-CN"/>
        </w:rPr>
      </w:pPr>
    </w:p>
    <w:p w14:paraId="0706CB8A" w14:textId="3DD1E0D9" w:rsidR="00E05103" w:rsidRDefault="00BE7E64" w:rsidP="00E05103">
      <w:pPr>
        <w:pStyle w:val="Heading2"/>
        <w:rPr>
          <w:rStyle w:val="Heading2Char"/>
        </w:rPr>
      </w:pPr>
      <w:r>
        <w:rPr>
          <w:rStyle w:val="Heading2Char"/>
        </w:rPr>
        <w:t xml:space="preserve"> </w:t>
      </w:r>
      <w:bookmarkStart w:id="5" w:name="_Toc69761299"/>
      <w:r w:rsidR="00E05103">
        <w:rPr>
          <w:rStyle w:val="Heading2Char"/>
        </w:rPr>
        <w:t>THIRD ROUND email discussion topics</w:t>
      </w:r>
      <w:bookmarkEnd w:id="5"/>
    </w:p>
    <w:p w14:paraId="2ABB2D33" w14:textId="030743E3" w:rsidR="00E05103" w:rsidRDefault="00E05103" w:rsidP="00E05103">
      <w:pPr>
        <w:rPr>
          <w:lang w:eastAsia="x-none"/>
        </w:rPr>
      </w:pPr>
      <w:r>
        <w:rPr>
          <w:lang w:eastAsia="x-none"/>
        </w:rPr>
        <w:t xml:space="preserve">Companies are encouraged to insert their views and comments by UTC 18:00 on Monday Apr 19, 2021 in the tables provided in the following sections during this </w:t>
      </w:r>
      <w:r w:rsidR="006B4BBC">
        <w:rPr>
          <w:lang w:eastAsia="x-none"/>
        </w:rPr>
        <w:t xml:space="preserve">third </w:t>
      </w:r>
      <w:r>
        <w:rPr>
          <w:lang w:eastAsia="x-none"/>
        </w:rPr>
        <w:t>round of email discussions:</w:t>
      </w:r>
    </w:p>
    <w:p w14:paraId="69C1BC9D" w14:textId="3498D0FF" w:rsidR="00E05103" w:rsidRDefault="00E05103" w:rsidP="00E05103">
      <w:pPr>
        <w:pStyle w:val="ListParagraph"/>
        <w:numPr>
          <w:ilvl w:val="0"/>
          <w:numId w:val="42"/>
        </w:numPr>
        <w:ind w:firstLineChars="0"/>
        <w:rPr>
          <w:lang w:eastAsia="x-none"/>
        </w:rPr>
      </w:pPr>
      <w:r>
        <w:rPr>
          <w:lang w:eastAsia="x-none"/>
        </w:rPr>
        <w:fldChar w:fldCharType="begin"/>
      </w:r>
      <w:r>
        <w:rPr>
          <w:lang w:eastAsia="x-none"/>
        </w:rPr>
        <w:instrText xml:space="preserve"> REF _Ref69479594 \r \h </w:instrText>
      </w:r>
      <w:r>
        <w:rPr>
          <w:lang w:eastAsia="x-none"/>
        </w:rPr>
      </w:r>
      <w:r>
        <w:rPr>
          <w:lang w:eastAsia="x-none"/>
        </w:rPr>
        <w:fldChar w:fldCharType="separate"/>
      </w:r>
      <w:r>
        <w:rPr>
          <w:lang w:eastAsia="x-none"/>
        </w:rPr>
        <w:t>2.6.4</w:t>
      </w:r>
      <w:r>
        <w:rPr>
          <w:lang w:eastAsia="x-none"/>
        </w:rPr>
        <w:fldChar w:fldCharType="end"/>
      </w:r>
      <w:r>
        <w:rPr>
          <w:lang w:eastAsia="x-none"/>
        </w:rPr>
        <w:fldChar w:fldCharType="begin"/>
      </w:r>
      <w:r>
        <w:rPr>
          <w:lang w:eastAsia="x-none"/>
        </w:rPr>
        <w:instrText xml:space="preserve"> REF _Ref69473839 \r \h </w:instrText>
      </w:r>
      <w:r>
        <w:rPr>
          <w:lang w:eastAsia="x-none"/>
        </w:rPr>
      </w:r>
      <w:r>
        <w:rPr>
          <w:lang w:eastAsia="x-none"/>
        </w:rPr>
        <w:fldChar w:fldCharType="end"/>
      </w:r>
      <w:r>
        <w:rPr>
          <w:lang w:eastAsia="x-none"/>
        </w:rPr>
        <w:fldChar w:fldCharType="begin"/>
      </w:r>
      <w:r>
        <w:rPr>
          <w:lang w:eastAsia="x-none"/>
        </w:rPr>
        <w:instrText xml:space="preserve"> REF _Ref69321757 \r \h </w:instrText>
      </w:r>
      <w:r>
        <w:rPr>
          <w:lang w:eastAsia="x-none"/>
        </w:rPr>
      </w:r>
      <w:r>
        <w:rPr>
          <w:lang w:eastAsia="x-none"/>
        </w:rPr>
        <w:fldChar w:fldCharType="separate"/>
      </w:r>
      <w:r>
        <w:rPr>
          <w:lang w:eastAsia="x-none"/>
        </w:rPr>
        <w:fldChar w:fldCharType="begin"/>
      </w:r>
      <w:r>
        <w:rPr>
          <w:lang w:eastAsia="x-none"/>
        </w:rPr>
        <w:instrText xml:space="preserve"> REF _Ref69473731 \r \h </w:instrText>
      </w:r>
      <w:r>
        <w:rPr>
          <w:lang w:eastAsia="x-none"/>
        </w:rPr>
      </w:r>
      <w:r>
        <w:rPr>
          <w:lang w:eastAsia="x-none"/>
        </w:rPr>
        <w:fldChar w:fldCharType="end"/>
      </w:r>
      <w:r>
        <w:rPr>
          <w:lang w:eastAsia="x-none"/>
        </w:rPr>
        <w:fldChar w:fldCharType="end"/>
      </w:r>
      <w:r>
        <w:rPr>
          <w:lang w:eastAsia="x-none"/>
        </w:rPr>
        <w:t xml:space="preserve"> – Koffset handling</w:t>
      </w:r>
    </w:p>
    <w:p w14:paraId="486DD0FD" w14:textId="05E65B2D" w:rsidR="00E05103" w:rsidRDefault="00E05103" w:rsidP="00E05103">
      <w:pPr>
        <w:pStyle w:val="ListParagraph"/>
        <w:numPr>
          <w:ilvl w:val="0"/>
          <w:numId w:val="42"/>
        </w:numPr>
        <w:ind w:firstLineChars="0"/>
        <w:rPr>
          <w:lang w:eastAsia="x-none"/>
        </w:rPr>
      </w:pPr>
      <w:r>
        <w:rPr>
          <w:lang w:eastAsia="x-none"/>
        </w:rPr>
        <w:fldChar w:fldCharType="begin"/>
      </w:r>
      <w:r>
        <w:rPr>
          <w:lang w:eastAsia="x-none"/>
        </w:rPr>
        <w:instrText xml:space="preserve"> REF _Ref69479612 \r \h </w:instrText>
      </w:r>
      <w:r>
        <w:rPr>
          <w:lang w:eastAsia="x-none"/>
        </w:rPr>
      </w:r>
      <w:r>
        <w:rPr>
          <w:lang w:eastAsia="x-none"/>
        </w:rPr>
        <w:fldChar w:fldCharType="separate"/>
      </w:r>
      <w:r>
        <w:rPr>
          <w:lang w:eastAsia="x-none"/>
        </w:rPr>
        <w:t>2.7.4</w:t>
      </w:r>
      <w:r>
        <w:rPr>
          <w:lang w:eastAsia="x-none"/>
        </w:rPr>
        <w:fldChar w:fldCharType="end"/>
      </w:r>
      <w:r>
        <w:rPr>
          <w:lang w:eastAsia="x-none"/>
        </w:rPr>
        <w:t xml:space="preserve"> – GNSS Measurements</w:t>
      </w:r>
    </w:p>
    <w:p w14:paraId="696E4E96" w14:textId="5FE5492A" w:rsidR="00E05103" w:rsidRDefault="007C48F1" w:rsidP="00E05103">
      <w:pPr>
        <w:pStyle w:val="ListParagraph"/>
        <w:numPr>
          <w:ilvl w:val="0"/>
          <w:numId w:val="42"/>
        </w:numPr>
        <w:ind w:firstLineChars="0"/>
        <w:rPr>
          <w:lang w:eastAsia="x-none"/>
        </w:rPr>
      </w:pPr>
      <w:r>
        <w:rPr>
          <w:lang w:eastAsia="x-none"/>
        </w:rPr>
        <w:fldChar w:fldCharType="begin"/>
      </w:r>
      <w:r>
        <w:rPr>
          <w:lang w:eastAsia="x-none"/>
        </w:rPr>
        <w:instrText xml:space="preserve"> REF _Ref69756940 \r \h </w:instrText>
      </w:r>
      <w:r>
        <w:rPr>
          <w:lang w:eastAsia="x-none"/>
        </w:rPr>
      </w:r>
      <w:r>
        <w:rPr>
          <w:lang w:eastAsia="x-none"/>
        </w:rPr>
        <w:fldChar w:fldCharType="separate"/>
      </w:r>
      <w:r>
        <w:rPr>
          <w:lang w:eastAsia="x-none"/>
        </w:rPr>
        <w:t>2.9.4</w:t>
      </w:r>
      <w:r>
        <w:rPr>
          <w:lang w:eastAsia="x-none"/>
        </w:rPr>
        <w:fldChar w:fldCharType="end"/>
      </w:r>
      <w:r w:rsidR="00E05103">
        <w:rPr>
          <w:lang w:eastAsia="x-none"/>
        </w:rPr>
        <w:t>– Increased PDCCH Monitoring</w:t>
      </w:r>
    </w:p>
    <w:p w14:paraId="16392BB3" w14:textId="48C40859" w:rsidR="009F1360" w:rsidRDefault="009F1360" w:rsidP="00E05103">
      <w:pPr>
        <w:pStyle w:val="ListParagraph"/>
        <w:numPr>
          <w:ilvl w:val="0"/>
          <w:numId w:val="42"/>
        </w:numPr>
        <w:ind w:firstLineChars="0"/>
        <w:rPr>
          <w:lang w:eastAsia="x-none"/>
        </w:rPr>
      </w:pPr>
      <w:r>
        <w:rPr>
          <w:lang w:eastAsia="x-none"/>
        </w:rPr>
        <w:fldChar w:fldCharType="begin"/>
      </w:r>
      <w:r>
        <w:rPr>
          <w:lang w:eastAsia="x-none"/>
        </w:rPr>
        <w:instrText xml:space="preserve"> REF _Ref69480104 \r \h </w:instrText>
      </w:r>
      <w:r>
        <w:rPr>
          <w:lang w:eastAsia="x-none"/>
        </w:rPr>
      </w:r>
      <w:r>
        <w:rPr>
          <w:lang w:eastAsia="x-none"/>
        </w:rPr>
        <w:fldChar w:fldCharType="separate"/>
      </w:r>
      <w:r>
        <w:rPr>
          <w:lang w:eastAsia="x-none"/>
        </w:rPr>
        <w:t>2.12.4</w:t>
      </w:r>
      <w:r>
        <w:rPr>
          <w:lang w:eastAsia="x-none"/>
        </w:rPr>
        <w:fldChar w:fldCharType="end"/>
      </w:r>
      <w:r>
        <w:rPr>
          <w:lang w:eastAsia="x-none"/>
        </w:rPr>
        <w:t xml:space="preserve"> – Enhanced UL transmission gap</w:t>
      </w:r>
    </w:p>
    <w:p w14:paraId="3F3FF939" w14:textId="77777777" w:rsidR="00E05103" w:rsidRDefault="00E05103" w:rsidP="00D633B5">
      <w:pPr>
        <w:rPr>
          <w:lang w:eastAsia="zh-CN"/>
        </w:rPr>
      </w:pPr>
    </w:p>
    <w:p w14:paraId="6D5A24AE" w14:textId="77777777" w:rsidR="00732328" w:rsidRDefault="00732328" w:rsidP="00732328">
      <w:pPr>
        <w:pStyle w:val="Heading1"/>
        <w:spacing w:after="80"/>
        <w:rPr>
          <w:sz w:val="24"/>
          <w:lang w:eastAsia="zh-CN"/>
        </w:rPr>
      </w:pPr>
      <w:bookmarkStart w:id="6" w:name="_Toc69761300"/>
      <w:r>
        <w:rPr>
          <w:sz w:val="24"/>
          <w:lang w:eastAsia="zh-CN"/>
        </w:rPr>
        <w:t>Overview of Main Issues from company contributions</w:t>
      </w:r>
      <w:bookmarkEnd w:id="6"/>
    </w:p>
    <w:p w14:paraId="0306EC20" w14:textId="76A927D4" w:rsidR="001D1B5E" w:rsidRDefault="001D1B5E" w:rsidP="00732328">
      <w:pPr>
        <w:rPr>
          <w:lang w:eastAsia="zh-CN"/>
        </w:rPr>
      </w:pPr>
      <w:r>
        <w:rPr>
          <w:lang w:eastAsia="zh-CN"/>
        </w:rPr>
        <w:t>Analysis of</w:t>
      </w:r>
      <w:r w:rsidR="00732328">
        <w:rPr>
          <w:lang w:eastAsia="zh-CN"/>
        </w:rPr>
        <w:t xml:space="preserve"> companies’ contributions to this AI at RAN1#104b-e</w:t>
      </w:r>
      <w:r w:rsidR="00B96E7A">
        <w:rPr>
          <w:lang w:eastAsia="zh-CN"/>
        </w:rPr>
        <w:t xml:space="preserve"> shows that a substantial majority concentrated on the studies of the timing relationships agreed for study at RAN1#104e for both NB-IoT and eMTC. A few other issues were also raised in contributions and these are also summarised in this FL document.</w:t>
      </w:r>
      <w:r w:rsidR="00732328">
        <w:rPr>
          <w:lang w:eastAsia="zh-CN"/>
        </w:rPr>
        <w:t xml:space="preserve"> </w:t>
      </w:r>
    </w:p>
    <w:p w14:paraId="7B5A7FE6" w14:textId="77777777" w:rsidR="00C05515" w:rsidRDefault="00C05515" w:rsidP="00732328">
      <w:pPr>
        <w:rPr>
          <w:lang w:eastAsia="zh-CN"/>
        </w:rPr>
      </w:pPr>
    </w:p>
    <w:p w14:paraId="4DA011AC" w14:textId="70035CD7" w:rsidR="002539F1" w:rsidRDefault="002539F1" w:rsidP="00C81713">
      <w:pPr>
        <w:pStyle w:val="Heading2"/>
        <w:rPr>
          <w:rStyle w:val="Heading2Char"/>
        </w:rPr>
      </w:pPr>
      <w:bookmarkStart w:id="7" w:name="_Toc69761301"/>
      <w:r w:rsidRPr="00C81713">
        <w:rPr>
          <w:rStyle w:val="Heading2Char"/>
        </w:rPr>
        <w:t>NB-IoT Timing relationships</w:t>
      </w:r>
      <w:r w:rsidR="00100D31">
        <w:rPr>
          <w:rStyle w:val="Heading2Char"/>
        </w:rPr>
        <w:t xml:space="preserve"> under study</w:t>
      </w:r>
      <w:bookmarkEnd w:id="7"/>
    </w:p>
    <w:p w14:paraId="12C382E1" w14:textId="77777777" w:rsidR="00646642" w:rsidRDefault="00646642" w:rsidP="00646642">
      <w:r>
        <w:t>The NB-IoT timing relationships agreed for study at RAN1#104e include:</w:t>
      </w:r>
    </w:p>
    <w:p w14:paraId="7180AB21" w14:textId="77777777" w:rsidR="00646642" w:rsidRDefault="00646642" w:rsidP="00646642">
      <w:pPr>
        <w:numPr>
          <w:ilvl w:val="0"/>
          <w:numId w:val="3"/>
        </w:numPr>
        <w:ind w:firstLine="200"/>
        <w:rPr>
          <w:lang w:eastAsia="x-none"/>
        </w:rPr>
      </w:pPr>
      <w:r>
        <w:rPr>
          <w:lang w:eastAsia="x-none"/>
        </w:rPr>
        <w:t xml:space="preserve">NPDCCH to NPUSCH format 1 </w:t>
      </w:r>
    </w:p>
    <w:p w14:paraId="7032166F" w14:textId="77777777" w:rsidR="00646642" w:rsidRDefault="00646642" w:rsidP="00646642">
      <w:pPr>
        <w:numPr>
          <w:ilvl w:val="0"/>
          <w:numId w:val="3"/>
        </w:numPr>
        <w:ind w:firstLine="200"/>
        <w:rPr>
          <w:lang w:eastAsia="x-none"/>
        </w:rPr>
      </w:pPr>
      <w:r>
        <w:rPr>
          <w:lang w:eastAsia="x-none"/>
        </w:rPr>
        <w:t xml:space="preserve">RAR grant to NPUSCH format 1 </w:t>
      </w:r>
    </w:p>
    <w:p w14:paraId="4C938D7F" w14:textId="77777777" w:rsidR="00646642" w:rsidRDefault="00646642" w:rsidP="00646642">
      <w:pPr>
        <w:numPr>
          <w:ilvl w:val="0"/>
          <w:numId w:val="3"/>
        </w:numPr>
        <w:ind w:firstLine="200"/>
        <w:rPr>
          <w:lang w:eastAsia="x-none"/>
        </w:rPr>
      </w:pPr>
      <w:r>
        <w:rPr>
          <w:lang w:eastAsia="x-none"/>
        </w:rPr>
        <w:t xml:space="preserve">NPDSCH to HARQ-ACK on NPUSCH format 2 </w:t>
      </w:r>
    </w:p>
    <w:p w14:paraId="53A80DA3" w14:textId="77777777" w:rsidR="00646642" w:rsidRDefault="00646642" w:rsidP="00646642">
      <w:pPr>
        <w:numPr>
          <w:ilvl w:val="0"/>
          <w:numId w:val="3"/>
        </w:numPr>
        <w:ind w:firstLine="200"/>
        <w:rPr>
          <w:lang w:eastAsia="x-none"/>
        </w:rPr>
      </w:pPr>
      <w:r>
        <w:rPr>
          <w:lang w:eastAsia="x-none"/>
        </w:rPr>
        <w:t xml:space="preserve">NPDCCH order to NPRACH </w:t>
      </w:r>
    </w:p>
    <w:p w14:paraId="71201182" w14:textId="77777777" w:rsidR="00646642" w:rsidRPr="002C4048" w:rsidRDefault="00646642" w:rsidP="00646642">
      <w:pPr>
        <w:numPr>
          <w:ilvl w:val="0"/>
          <w:numId w:val="3"/>
        </w:numPr>
        <w:ind w:firstLine="200"/>
        <w:rPr>
          <w:rFonts w:eastAsiaTheme="minorHAnsi"/>
        </w:rPr>
      </w:pPr>
      <w:r w:rsidRPr="002C4048">
        <w:rPr>
          <w:lang w:eastAsia="x-none"/>
        </w:rPr>
        <w:t xml:space="preserve">Timing advance command activation </w:t>
      </w:r>
    </w:p>
    <w:p w14:paraId="3F524AAC" w14:textId="0C5DC44F" w:rsidR="00401442" w:rsidRPr="008468AC" w:rsidRDefault="00401442" w:rsidP="008468AC"/>
    <w:p w14:paraId="1347C15F" w14:textId="74AFF012" w:rsidR="00100D31" w:rsidRPr="00100D31" w:rsidRDefault="00100D31" w:rsidP="00100D31">
      <w:pPr>
        <w:pStyle w:val="Heading3"/>
      </w:pPr>
      <w:bookmarkStart w:id="8" w:name="_Toc69761302"/>
      <w:r>
        <w:t>Compan</w:t>
      </w:r>
      <w:r w:rsidR="00CB4873">
        <w:t>ies’</w:t>
      </w:r>
      <w:r>
        <w:t xml:space="preserve"> </w:t>
      </w:r>
      <w:r w:rsidR="00CB4873">
        <w:t>Observations and Proposals</w:t>
      </w:r>
      <w:bookmarkEnd w:id="8"/>
    </w:p>
    <w:p w14:paraId="4BB14ED7" w14:textId="0C4B9BFD" w:rsidR="00C81713" w:rsidRDefault="00C81713" w:rsidP="002539F1">
      <w:pPr>
        <w:rPr>
          <w:i/>
        </w:rPr>
      </w:pPr>
      <w:r>
        <w:t xml:space="preserve">Many companies discuss these timing relationships in </w:t>
      </w:r>
      <w:r w:rsidR="001D1B5E">
        <w:t xml:space="preserve">contributions. </w:t>
      </w:r>
    </w:p>
    <w:p w14:paraId="5803A4D6" w14:textId="40718720" w:rsidR="002C4048" w:rsidRDefault="002C4048" w:rsidP="002539F1">
      <w:pPr>
        <w:rPr>
          <w:iCs/>
        </w:rPr>
      </w:pPr>
      <w:r>
        <w:rPr>
          <w:iCs/>
        </w:rPr>
        <w:t>A few companies make some general observations and proposals about the timing relationships that seem to apply to all the timing relationships. These are listed in the following table.</w:t>
      </w:r>
    </w:p>
    <w:tbl>
      <w:tblPr>
        <w:tblStyle w:val="TableGrid"/>
        <w:tblW w:w="0" w:type="auto"/>
        <w:tblLook w:val="04A0" w:firstRow="1" w:lastRow="0" w:firstColumn="1" w:lastColumn="0" w:noHBand="0" w:noVBand="1"/>
      </w:tblPr>
      <w:tblGrid>
        <w:gridCol w:w="1980"/>
        <w:gridCol w:w="7036"/>
      </w:tblGrid>
      <w:tr w:rsidR="002C4048" w14:paraId="1BE8DFE9" w14:textId="77777777" w:rsidTr="00551285">
        <w:tc>
          <w:tcPr>
            <w:tcW w:w="1980" w:type="dxa"/>
          </w:tcPr>
          <w:p w14:paraId="7DA25517" w14:textId="37F3ECF4" w:rsidR="002C4048" w:rsidRDefault="002C4048" w:rsidP="002C4048">
            <w:r>
              <w:t>Intel</w:t>
            </w:r>
          </w:p>
        </w:tc>
        <w:tc>
          <w:tcPr>
            <w:tcW w:w="7036" w:type="dxa"/>
          </w:tcPr>
          <w:p w14:paraId="7DEA2DB8" w14:textId="38DE6BC5" w:rsidR="002C4048" w:rsidRPr="002C4048" w:rsidRDefault="002C4048" w:rsidP="00772CBF">
            <w:pPr>
              <w:spacing w:before="240" w:after="240"/>
              <w:jc w:val="left"/>
              <w:rPr>
                <w:i/>
              </w:rPr>
            </w:pPr>
            <w:r>
              <w:rPr>
                <w:b/>
                <w:bCs/>
                <w:i/>
              </w:rPr>
              <w:t>Observation 1</w:t>
            </w:r>
            <w:r>
              <w:rPr>
                <w:iCs/>
              </w:rPr>
              <w:t xml:space="preserve">: </w:t>
            </w:r>
            <w:r>
              <w:rPr>
                <w:i/>
              </w:rPr>
              <w:t>Specification enhancements are needed for NB-IoT timing relationships</w:t>
            </w:r>
          </w:p>
        </w:tc>
      </w:tr>
      <w:tr w:rsidR="002C4048" w14:paraId="1979DEEC" w14:textId="77777777" w:rsidTr="00551285">
        <w:tc>
          <w:tcPr>
            <w:tcW w:w="1980" w:type="dxa"/>
          </w:tcPr>
          <w:p w14:paraId="4FE2AF0E" w14:textId="4B43623F" w:rsidR="002C4048" w:rsidRDefault="002C4048" w:rsidP="002C4048">
            <w:r>
              <w:t>Spreadtrum</w:t>
            </w:r>
          </w:p>
        </w:tc>
        <w:tc>
          <w:tcPr>
            <w:tcW w:w="7036" w:type="dxa"/>
          </w:tcPr>
          <w:p w14:paraId="5002E0E0" w14:textId="34493EB8" w:rsidR="002C4048" w:rsidRPr="00504F15" w:rsidRDefault="002C4048" w:rsidP="00772CBF">
            <w:pPr>
              <w:pStyle w:val="BodyText"/>
              <w:ind w:firstLine="201"/>
              <w:jc w:val="left"/>
              <w:rPr>
                <w:rFonts w:eastAsia="SimSun"/>
              </w:rPr>
            </w:pPr>
            <w:r>
              <w:rPr>
                <w:b/>
                <w:i/>
                <w:color w:val="000000" w:themeColor="text1"/>
              </w:rPr>
              <w:t>Proposal 1: The K_offset introduced in NR NTN can be reused in IoT NTN.</w:t>
            </w:r>
          </w:p>
        </w:tc>
      </w:tr>
      <w:tr w:rsidR="002C4048" w14:paraId="720C9100" w14:textId="77777777" w:rsidTr="00551285">
        <w:tc>
          <w:tcPr>
            <w:tcW w:w="1980" w:type="dxa"/>
          </w:tcPr>
          <w:p w14:paraId="7369CCA3" w14:textId="1DB5CAFB" w:rsidR="002C4048" w:rsidRDefault="002C4048" w:rsidP="00551285">
            <w:r>
              <w:t>Ericsson</w:t>
            </w:r>
          </w:p>
        </w:tc>
        <w:tc>
          <w:tcPr>
            <w:tcW w:w="7036" w:type="dxa"/>
          </w:tcPr>
          <w:p w14:paraId="33EA87B3" w14:textId="039F7A5E" w:rsidR="002C4048" w:rsidRPr="002C4048" w:rsidRDefault="002C4048" w:rsidP="00772CBF">
            <w:pPr>
              <w:pStyle w:val="Observation"/>
              <w:numPr>
                <w:ilvl w:val="0"/>
                <w:numId w:val="0"/>
              </w:numPr>
              <w:jc w:val="left"/>
              <w:rPr>
                <w:rFonts w:ascii="Times New Roman" w:hAnsi="Times New Roman"/>
                <w:b w:val="0"/>
                <w:bCs w:val="0"/>
                <w:szCs w:val="20"/>
              </w:rPr>
            </w:pPr>
            <w:bookmarkStart w:id="9" w:name="_Toc68276572"/>
            <w:r>
              <w:rPr>
                <w:rFonts w:ascii="Times New Roman" w:hAnsi="Times New Roman"/>
                <w:b w:val="0"/>
                <w:bCs w:val="0"/>
                <w:szCs w:val="20"/>
              </w:rPr>
              <w:t xml:space="preserve">Observation 1: </w:t>
            </w:r>
            <w:r w:rsidRPr="002C4048">
              <w:rPr>
                <w:rFonts w:ascii="Times New Roman" w:hAnsi="Times New Roman"/>
                <w:b w:val="0"/>
                <w:bCs w:val="0"/>
                <w:szCs w:val="20"/>
              </w:rPr>
              <w:t>It is not clear whether the various timing relationships in eMTC and NB-IoT take into account timing advance (TA).</w:t>
            </w:r>
            <w:bookmarkEnd w:id="9"/>
          </w:p>
          <w:p w14:paraId="3CDC7F4D" w14:textId="52A58C76" w:rsidR="002C4048" w:rsidRPr="000F2159" w:rsidRDefault="002C4048" w:rsidP="00772CBF">
            <w:pPr>
              <w:pStyle w:val="Proposal"/>
              <w:tabs>
                <w:tab w:val="clear" w:pos="1304"/>
                <w:tab w:val="clear" w:pos="2725"/>
                <w:tab w:val="left" w:pos="1701"/>
              </w:tabs>
              <w:overflowPunct/>
              <w:ind w:left="0" w:firstLine="0"/>
              <w:jc w:val="left"/>
              <w:rPr>
                <w:i/>
                <w:color w:val="000000" w:themeColor="text1"/>
              </w:rPr>
            </w:pPr>
            <w:bookmarkStart w:id="10" w:name="_Toc68276574"/>
            <w:r>
              <w:rPr>
                <w:rFonts w:ascii="Times New Roman" w:hAnsi="Times New Roman"/>
                <w:b w:val="0"/>
                <w:bCs w:val="0"/>
              </w:rPr>
              <w:lastRenderedPageBreak/>
              <w:t xml:space="preserve">Proposal 1: </w:t>
            </w:r>
            <w:r w:rsidRPr="002C4048">
              <w:rPr>
                <w:rFonts w:ascii="Times New Roman" w:hAnsi="Times New Roman"/>
                <w:b w:val="0"/>
                <w:bCs w:val="0"/>
              </w:rPr>
              <w:t>RAN1 to first discuss existing eMTC and NB-IoT timing relationships to reach a common understanding, before discussing any potential required adjustment(s) within the context of NTN.</w:t>
            </w:r>
            <w:bookmarkEnd w:id="10"/>
          </w:p>
        </w:tc>
      </w:tr>
      <w:tr w:rsidR="002C4048" w14:paraId="29FB1996" w14:textId="77777777" w:rsidTr="00551285">
        <w:tc>
          <w:tcPr>
            <w:tcW w:w="1980" w:type="dxa"/>
          </w:tcPr>
          <w:p w14:paraId="672399A5" w14:textId="2D887E92" w:rsidR="002C4048" w:rsidRDefault="002C4048" w:rsidP="00551285">
            <w:r>
              <w:lastRenderedPageBreak/>
              <w:t>ZTE</w:t>
            </w:r>
          </w:p>
        </w:tc>
        <w:tc>
          <w:tcPr>
            <w:tcW w:w="7036" w:type="dxa"/>
          </w:tcPr>
          <w:p w14:paraId="36EFD640" w14:textId="791E5129" w:rsidR="002C4048" w:rsidRPr="002C4048" w:rsidRDefault="002C4048" w:rsidP="00772CBF">
            <w:pPr>
              <w:jc w:val="left"/>
              <w:rPr>
                <w:bCs/>
                <w:i/>
                <w:iCs/>
              </w:rPr>
            </w:pPr>
            <w:r>
              <w:rPr>
                <w:b/>
                <w:bCs/>
                <w:i/>
                <w:iCs/>
              </w:rPr>
              <w:t xml:space="preserve">Proposal-4: </w:t>
            </w:r>
            <w:r>
              <w:rPr>
                <w:bCs/>
                <w:i/>
                <w:iCs/>
              </w:rPr>
              <w:t>Study solution based on reusing K_offset for timing relationship enhancements for IoT over NTN.</w:t>
            </w:r>
          </w:p>
        </w:tc>
      </w:tr>
      <w:tr w:rsidR="00D67500" w14:paraId="32810929" w14:textId="77777777" w:rsidTr="00551285">
        <w:tc>
          <w:tcPr>
            <w:tcW w:w="1980" w:type="dxa"/>
          </w:tcPr>
          <w:p w14:paraId="6A7F590E" w14:textId="77777777" w:rsidR="00D67500" w:rsidRDefault="00D67500" w:rsidP="00551285">
            <w:r>
              <w:t>Apple</w:t>
            </w:r>
          </w:p>
        </w:tc>
        <w:tc>
          <w:tcPr>
            <w:tcW w:w="7036" w:type="dxa"/>
          </w:tcPr>
          <w:p w14:paraId="32885065" w14:textId="77777777" w:rsidR="00D67500" w:rsidRPr="00C674A3" w:rsidRDefault="00D67500" w:rsidP="00772CBF">
            <w:pPr>
              <w:jc w:val="left"/>
              <w:rPr>
                <w:rFonts w:asciiTheme="minorHAnsi" w:eastAsiaTheme="minorEastAsia" w:hAnsiTheme="minorHAnsi"/>
                <w:bCs/>
                <w:iCs/>
                <w:lang w:val="en-GB"/>
              </w:rPr>
            </w:pPr>
            <w:r>
              <w:rPr>
                <w:b/>
                <w:i/>
                <w:u w:val="single"/>
              </w:rPr>
              <w:t>Proposal 1:</w:t>
            </w:r>
            <w:r>
              <w:rPr>
                <w:i/>
              </w:rPr>
              <w:t xml:space="preserve"> IoT over NTN reuses the principle of the timing relationship enhancement in NR over NTN. </w:t>
            </w:r>
          </w:p>
        </w:tc>
      </w:tr>
      <w:tr w:rsidR="002C4048" w14:paraId="164634DC" w14:textId="77777777" w:rsidTr="00551285">
        <w:tc>
          <w:tcPr>
            <w:tcW w:w="1980" w:type="dxa"/>
          </w:tcPr>
          <w:p w14:paraId="21115C25" w14:textId="15DC391A" w:rsidR="002C4048" w:rsidRDefault="00772CBF" w:rsidP="00551285">
            <w:r w:rsidRPr="00772CBF">
              <w:t>InterDigital</w:t>
            </w:r>
          </w:p>
        </w:tc>
        <w:tc>
          <w:tcPr>
            <w:tcW w:w="7036" w:type="dxa"/>
          </w:tcPr>
          <w:p w14:paraId="3208CA50" w14:textId="385D326A" w:rsidR="002C4048" w:rsidRPr="00772CBF" w:rsidRDefault="00772CBF" w:rsidP="00772CBF">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Koffset is introduced for the timing relationships identified for NB-IoT and allow to use Koffset=0 for the case when RTD is smaller than the time offset used</w:t>
            </w:r>
          </w:p>
        </w:tc>
      </w:tr>
      <w:tr w:rsidR="002C4048" w14:paraId="4DEDFC9E" w14:textId="77777777" w:rsidTr="00551285">
        <w:tc>
          <w:tcPr>
            <w:tcW w:w="1980" w:type="dxa"/>
          </w:tcPr>
          <w:p w14:paraId="1E668E93" w14:textId="22127205" w:rsidR="002C4048" w:rsidRDefault="002C4048" w:rsidP="00551285"/>
        </w:tc>
        <w:tc>
          <w:tcPr>
            <w:tcW w:w="7036" w:type="dxa"/>
          </w:tcPr>
          <w:p w14:paraId="7673A781" w14:textId="686C6959" w:rsidR="002C4048" w:rsidRPr="00850FD9" w:rsidRDefault="002C4048" w:rsidP="00772CBF">
            <w:pPr>
              <w:pStyle w:val="ListParagraph"/>
              <w:spacing w:beforeLines="50" w:before="120"/>
              <w:ind w:left="360" w:firstLineChars="0" w:firstLine="0"/>
              <w:jc w:val="left"/>
              <w:rPr>
                <w:rFonts w:cs="Times New Roman"/>
                <w:bCs/>
                <w:iCs/>
              </w:rPr>
            </w:pPr>
          </w:p>
        </w:tc>
      </w:tr>
    </w:tbl>
    <w:p w14:paraId="0BB68FA4" w14:textId="4BABFA9F" w:rsidR="002C4048" w:rsidRDefault="002C4048" w:rsidP="002539F1">
      <w:pPr>
        <w:rPr>
          <w:iCs/>
        </w:rPr>
      </w:pPr>
    </w:p>
    <w:p w14:paraId="4F0F779F" w14:textId="54FB8446" w:rsidR="00C81713" w:rsidRDefault="001D1B5E" w:rsidP="002539F1">
      <w:pPr>
        <w:rPr>
          <w:iCs/>
        </w:rPr>
      </w:pPr>
      <w:r>
        <w:t>Many companies make proposals on whether an additional time offset such as “</w:t>
      </w:r>
      <w:r>
        <w:rPr>
          <w:i/>
        </w:rPr>
        <w:t xml:space="preserve">Koffset introduced in NR NTN can be reused in IoT NTN to enhance the timing relationships.”  </w:t>
      </w:r>
      <w:r w:rsidR="00C81713">
        <w:rPr>
          <w:iCs/>
        </w:rPr>
        <w:t>In the tables below we capture for each timing relationship the observations and proposals of each contributing company.</w:t>
      </w:r>
    </w:p>
    <w:p w14:paraId="0C35D475" w14:textId="77777777" w:rsidR="00C81713" w:rsidRPr="00C81713" w:rsidRDefault="00C81713" w:rsidP="002539F1">
      <w:pPr>
        <w:rPr>
          <w:iCs/>
        </w:rPr>
      </w:pPr>
    </w:p>
    <w:p w14:paraId="00C3AA4D" w14:textId="6B5B9E63" w:rsidR="00A07969" w:rsidRDefault="00A07969" w:rsidP="008F2DBA">
      <w:pPr>
        <w:pStyle w:val="Heading4"/>
        <w:rPr>
          <w:lang w:eastAsia="ja-JP"/>
        </w:rPr>
      </w:pPr>
      <w:r>
        <w:rPr>
          <w:lang w:eastAsia="ja-JP"/>
        </w:rPr>
        <w:t xml:space="preserve"> </w:t>
      </w:r>
      <w:r w:rsidR="007E285D" w:rsidRPr="00C81713">
        <w:rPr>
          <w:lang w:eastAsia="ja-JP"/>
        </w:rPr>
        <w:t xml:space="preserve">NPDCCH to NPUSCH format 1 </w:t>
      </w:r>
    </w:p>
    <w:p w14:paraId="3EF274DF" w14:textId="084F1A23" w:rsidR="00C81713" w:rsidRDefault="00C81713" w:rsidP="00C81713">
      <w:r>
        <w:t xml:space="preserve">Company </w:t>
      </w:r>
      <w:r w:rsidR="001D1B5E">
        <w:t xml:space="preserve">Observations and </w:t>
      </w:r>
      <w:r>
        <w:t>Proposals</w:t>
      </w:r>
      <w:r w:rsidR="001D1B5E">
        <w:t xml:space="preserve"> and indication of support for a Koffset-type </w:t>
      </w:r>
      <w:r w:rsidR="00A579AA">
        <w:t>enhancement</w:t>
      </w:r>
      <w:r w:rsidR="001D1B5E">
        <w:t>.</w:t>
      </w:r>
    </w:p>
    <w:p w14:paraId="490F56A5" w14:textId="77777777" w:rsidR="001D1B5E" w:rsidRDefault="001D1B5E" w:rsidP="00C81713"/>
    <w:tbl>
      <w:tblPr>
        <w:tblStyle w:val="TableGrid"/>
        <w:tblW w:w="0" w:type="auto"/>
        <w:tblLook w:val="04A0" w:firstRow="1" w:lastRow="0" w:firstColumn="1" w:lastColumn="0" w:noHBand="0" w:noVBand="1"/>
      </w:tblPr>
      <w:tblGrid>
        <w:gridCol w:w="1523"/>
        <w:gridCol w:w="1874"/>
        <w:gridCol w:w="5619"/>
      </w:tblGrid>
      <w:tr w:rsidR="001D1B5E" w14:paraId="3FDA638C" w14:textId="77777777" w:rsidTr="001D1B5E">
        <w:tc>
          <w:tcPr>
            <w:tcW w:w="1523" w:type="dxa"/>
          </w:tcPr>
          <w:p w14:paraId="02FC0D69" w14:textId="73BA39EA" w:rsidR="001D1B5E" w:rsidRDefault="001D1B5E" w:rsidP="00551285">
            <w:r>
              <w:t>Company</w:t>
            </w:r>
          </w:p>
        </w:tc>
        <w:tc>
          <w:tcPr>
            <w:tcW w:w="1874" w:type="dxa"/>
          </w:tcPr>
          <w:p w14:paraId="1A9B2F97" w14:textId="66AB8E10" w:rsidR="001D1B5E" w:rsidRPr="001D1B5E" w:rsidRDefault="001D1B5E" w:rsidP="001D1B5E">
            <w:pPr>
              <w:pStyle w:val="Default"/>
              <w:spacing w:afterLines="50" w:after="120"/>
              <w:jc w:val="center"/>
              <w:rPr>
                <w:bCs/>
                <w:iCs/>
                <w:sz w:val="22"/>
                <w:szCs w:val="22"/>
                <w:lang w:val="en-GB"/>
              </w:rPr>
            </w:pPr>
            <w:r w:rsidRPr="001D1B5E">
              <w:rPr>
                <w:bCs/>
                <w:iCs/>
                <w:sz w:val="22"/>
                <w:szCs w:val="22"/>
                <w:lang w:val="en-GB"/>
              </w:rPr>
              <w:t>Support (Yes/No)</w:t>
            </w:r>
          </w:p>
        </w:tc>
        <w:tc>
          <w:tcPr>
            <w:tcW w:w="5619" w:type="dxa"/>
          </w:tcPr>
          <w:p w14:paraId="4E7D8168" w14:textId="6C105CA1" w:rsidR="001D1B5E" w:rsidRDefault="001D1B5E" w:rsidP="00551285">
            <w:pPr>
              <w:pStyle w:val="Default"/>
              <w:spacing w:afterLines="50" w:after="120"/>
              <w:rPr>
                <w:b/>
                <w:i/>
                <w:sz w:val="22"/>
                <w:szCs w:val="22"/>
                <w:lang w:val="en-GB"/>
              </w:rPr>
            </w:pPr>
            <w:r>
              <w:t>Observations and Proposals</w:t>
            </w:r>
          </w:p>
        </w:tc>
      </w:tr>
      <w:tr w:rsidR="001D1B5E" w14:paraId="11057CDE" w14:textId="77777777" w:rsidTr="001D1B5E">
        <w:tc>
          <w:tcPr>
            <w:tcW w:w="1523" w:type="dxa"/>
          </w:tcPr>
          <w:p w14:paraId="767A5DD5" w14:textId="0105873D" w:rsidR="001D1B5E" w:rsidRDefault="005D59FC" w:rsidP="00551285">
            <w:r w:rsidRPr="00B43C7E">
              <w:t>Huawei, HiSilicon</w:t>
            </w:r>
          </w:p>
        </w:tc>
        <w:tc>
          <w:tcPr>
            <w:tcW w:w="1874" w:type="dxa"/>
          </w:tcPr>
          <w:p w14:paraId="3E899415" w14:textId="209D9DDB" w:rsidR="001D1B5E" w:rsidRPr="001D1B5E" w:rsidRDefault="001D1B5E" w:rsidP="001D1B5E">
            <w:pPr>
              <w:pStyle w:val="Default"/>
              <w:spacing w:afterLines="50" w:after="120"/>
              <w:jc w:val="center"/>
              <w:rPr>
                <w:b/>
                <w:iCs/>
                <w:sz w:val="22"/>
                <w:szCs w:val="22"/>
                <w:lang w:val="en-GB"/>
              </w:rPr>
            </w:pPr>
            <w:r>
              <w:rPr>
                <w:b/>
                <w:iCs/>
                <w:sz w:val="22"/>
                <w:szCs w:val="22"/>
                <w:lang w:val="en-GB"/>
              </w:rPr>
              <w:t>Yes</w:t>
            </w:r>
          </w:p>
        </w:tc>
        <w:tc>
          <w:tcPr>
            <w:tcW w:w="5619" w:type="dxa"/>
          </w:tcPr>
          <w:p w14:paraId="4F6EB7E1" w14:textId="4EA22C48" w:rsidR="001D1B5E" w:rsidRDefault="001D1B5E" w:rsidP="00551285">
            <w:pPr>
              <w:pStyle w:val="Default"/>
              <w:spacing w:afterLines="50" w:after="120"/>
              <w:rPr>
                <w:i/>
                <w:sz w:val="22"/>
                <w:szCs w:val="22"/>
                <w:lang w:val="en-GB"/>
              </w:rPr>
            </w:pPr>
            <w:r>
              <w:rPr>
                <w:b/>
                <w:i/>
                <w:sz w:val="22"/>
                <w:szCs w:val="22"/>
                <w:lang w:val="en-GB"/>
              </w:rPr>
              <w:t>Observation 1:</w:t>
            </w:r>
            <w:r>
              <w:rPr>
                <w:i/>
                <w:sz w:val="22"/>
                <w:szCs w:val="22"/>
                <w:lang w:val="en-GB"/>
              </w:rPr>
              <w:t xml:space="preserve"> The Koffset introduced in NR NTN can be reused in IoT NTN to enhance the timing relationships.</w:t>
            </w:r>
          </w:p>
          <w:p w14:paraId="6591042F" w14:textId="77777777" w:rsidR="001D1B5E" w:rsidRDefault="001D1B5E" w:rsidP="00551285">
            <w:pPr>
              <w:rPr>
                <w:i/>
                <w:sz w:val="22"/>
                <w:szCs w:val="22"/>
                <w:lang w:eastAsia="ja-JP"/>
              </w:rPr>
            </w:pPr>
            <w:r>
              <w:rPr>
                <w:b/>
                <w:i/>
              </w:rPr>
              <w:t xml:space="preserve">Proposal 1: </w:t>
            </w:r>
            <w:r>
              <w:rPr>
                <w:i/>
                <w:lang w:val="en-GB"/>
              </w:rPr>
              <w:t>Koffset is introduced to enhance the following timing relationships for NB-IoT over NTN</w:t>
            </w:r>
          </w:p>
          <w:p w14:paraId="075A69ED" w14:textId="77777777" w:rsidR="001D1B5E" w:rsidRDefault="001D1B5E" w:rsidP="00323761">
            <w:pPr>
              <w:pStyle w:val="NoSpacing"/>
              <w:numPr>
                <w:ilvl w:val="0"/>
                <w:numId w:val="15"/>
              </w:numPr>
              <w:rPr>
                <w:lang w:eastAsia="ja-JP"/>
              </w:rPr>
            </w:pPr>
            <w:r>
              <w:rPr>
                <w:lang w:eastAsia="ja-JP"/>
              </w:rPr>
              <w:t xml:space="preserve">NPDCCH to NPUSCH format 1 </w:t>
            </w:r>
          </w:p>
          <w:p w14:paraId="329E5D53" w14:textId="77777777" w:rsidR="001D1B5E" w:rsidRDefault="001D1B5E" w:rsidP="00323761">
            <w:pPr>
              <w:pStyle w:val="NoSpacing"/>
              <w:numPr>
                <w:ilvl w:val="0"/>
                <w:numId w:val="15"/>
              </w:numPr>
              <w:rPr>
                <w:lang w:eastAsia="ja-JP"/>
              </w:rPr>
            </w:pPr>
            <w:r>
              <w:rPr>
                <w:lang w:eastAsia="ja-JP"/>
              </w:rPr>
              <w:t xml:space="preserve">RAR grant to NPUSCH format 1 </w:t>
            </w:r>
          </w:p>
          <w:p w14:paraId="006F03C9" w14:textId="77777777" w:rsidR="001D1B5E" w:rsidRDefault="001D1B5E" w:rsidP="00323761">
            <w:pPr>
              <w:pStyle w:val="NoSpacing"/>
              <w:numPr>
                <w:ilvl w:val="0"/>
                <w:numId w:val="15"/>
              </w:numPr>
              <w:rPr>
                <w:lang w:eastAsia="ja-JP"/>
              </w:rPr>
            </w:pPr>
            <w:r>
              <w:rPr>
                <w:lang w:eastAsia="ja-JP"/>
              </w:rPr>
              <w:t xml:space="preserve">NPDSCH to HARQ-ACK on NPUSCH format 2 </w:t>
            </w:r>
          </w:p>
          <w:p w14:paraId="3DF0E633" w14:textId="77777777" w:rsidR="001D1B5E" w:rsidRDefault="001D1B5E" w:rsidP="00323761">
            <w:pPr>
              <w:pStyle w:val="NoSpacing"/>
              <w:numPr>
                <w:ilvl w:val="0"/>
                <w:numId w:val="15"/>
              </w:numPr>
              <w:rPr>
                <w:lang w:eastAsia="ja-JP"/>
              </w:rPr>
            </w:pPr>
            <w:r>
              <w:rPr>
                <w:lang w:eastAsia="ja-JP"/>
              </w:rPr>
              <w:t xml:space="preserve">NPDCCH order to NPRACH </w:t>
            </w:r>
          </w:p>
          <w:p w14:paraId="5DBC0480" w14:textId="77777777" w:rsidR="001D1B5E" w:rsidRPr="00F96DC7" w:rsidRDefault="001D1B5E" w:rsidP="00323761">
            <w:pPr>
              <w:pStyle w:val="NoSpacing"/>
              <w:numPr>
                <w:ilvl w:val="0"/>
                <w:numId w:val="15"/>
              </w:numPr>
              <w:rPr>
                <w:lang w:eastAsia="ja-JP"/>
              </w:rPr>
            </w:pPr>
            <w:r>
              <w:rPr>
                <w:lang w:eastAsia="ja-JP"/>
              </w:rPr>
              <w:t>Timing advance command activation</w:t>
            </w:r>
          </w:p>
        </w:tc>
      </w:tr>
      <w:tr w:rsidR="001D1B5E" w14:paraId="18AFF402" w14:textId="77777777" w:rsidTr="001D1B5E">
        <w:tc>
          <w:tcPr>
            <w:tcW w:w="1523" w:type="dxa"/>
          </w:tcPr>
          <w:p w14:paraId="1A940660" w14:textId="77777777" w:rsidR="001D1B5E" w:rsidRDefault="001D1B5E" w:rsidP="00551285">
            <w:r>
              <w:t>Oppo</w:t>
            </w:r>
          </w:p>
        </w:tc>
        <w:tc>
          <w:tcPr>
            <w:tcW w:w="1874" w:type="dxa"/>
          </w:tcPr>
          <w:p w14:paraId="69AF91A4" w14:textId="16829535" w:rsidR="001D1B5E" w:rsidRPr="001D1B5E" w:rsidRDefault="001D1B5E" w:rsidP="001D1B5E">
            <w:pPr>
              <w:pStyle w:val="BodyText"/>
              <w:ind w:firstLine="201"/>
              <w:jc w:val="center"/>
              <w:rPr>
                <w:rFonts w:eastAsia="SimSun"/>
                <w:b/>
                <w:iCs/>
              </w:rPr>
            </w:pPr>
            <w:r>
              <w:rPr>
                <w:rFonts w:eastAsia="SimSun"/>
                <w:b/>
                <w:iCs/>
              </w:rPr>
              <w:t>Yes</w:t>
            </w:r>
          </w:p>
        </w:tc>
        <w:tc>
          <w:tcPr>
            <w:tcW w:w="5619" w:type="dxa"/>
          </w:tcPr>
          <w:p w14:paraId="3BC54D6B" w14:textId="3F02CE42" w:rsidR="001D1B5E" w:rsidRDefault="001D1B5E" w:rsidP="00551285">
            <w:pPr>
              <w:pStyle w:val="BodyText"/>
              <w:ind w:firstLine="201"/>
              <w:rPr>
                <w:rFonts w:eastAsia="SimSun"/>
                <w:b/>
              </w:rPr>
            </w:pPr>
            <w:r>
              <w:rPr>
                <w:rFonts w:eastAsia="SimSun"/>
                <w:b/>
              </w:rPr>
              <w:t xml:space="preserve">Observation 1: Using existing NPUSCH format 1 scheduling delay to resolve dilemma issue will trade off with the scheduling flexibility needed for legacy NB-IoT system. </w:t>
            </w:r>
          </w:p>
          <w:p w14:paraId="15271DD3" w14:textId="73AA0F17" w:rsidR="001D1B5E" w:rsidRPr="00504F15" w:rsidRDefault="001D1B5E" w:rsidP="00504F15">
            <w:pPr>
              <w:pStyle w:val="BodyText"/>
              <w:ind w:firstLine="201"/>
              <w:rPr>
                <w:rFonts w:eastAsia="SimSun"/>
              </w:rPr>
            </w:pPr>
            <w:r>
              <w:rPr>
                <w:rFonts w:eastAsia="SimSun"/>
                <w:b/>
              </w:rPr>
              <w:t>Proposal 1: introducing additional offset for NPUSCH scheduling by DCI or RAR UL grant is beneficial independent of the satellite deployment scenarios.</w:t>
            </w:r>
            <w:r>
              <w:rPr>
                <w:rFonts w:eastAsia="SimSun"/>
              </w:rPr>
              <w:t xml:space="preserve"> </w:t>
            </w:r>
          </w:p>
        </w:tc>
      </w:tr>
      <w:tr w:rsidR="001D1B5E" w14:paraId="3A1871C0" w14:textId="77777777" w:rsidTr="001D1B5E">
        <w:tc>
          <w:tcPr>
            <w:tcW w:w="1523" w:type="dxa"/>
          </w:tcPr>
          <w:p w14:paraId="2E47CA26" w14:textId="6FE9C5E1" w:rsidR="001D1B5E" w:rsidRDefault="001D1B5E" w:rsidP="00551285">
            <w:r>
              <w:t>CATT</w:t>
            </w:r>
          </w:p>
        </w:tc>
        <w:tc>
          <w:tcPr>
            <w:tcW w:w="1874" w:type="dxa"/>
          </w:tcPr>
          <w:p w14:paraId="50C5EA24" w14:textId="71B0DDFC" w:rsidR="001D1B5E" w:rsidRPr="001D1B5E" w:rsidRDefault="001D1B5E" w:rsidP="001D1B5E">
            <w:pPr>
              <w:spacing w:after="180"/>
              <w:jc w:val="center"/>
              <w:rPr>
                <w:b/>
                <w:iCs/>
                <w:noProof/>
              </w:rPr>
            </w:pPr>
            <w:r>
              <w:rPr>
                <w:b/>
                <w:iCs/>
                <w:noProof/>
              </w:rPr>
              <w:t>Yes</w:t>
            </w:r>
          </w:p>
        </w:tc>
        <w:tc>
          <w:tcPr>
            <w:tcW w:w="5619" w:type="dxa"/>
          </w:tcPr>
          <w:p w14:paraId="54064D24" w14:textId="27CFF273" w:rsidR="001D1B5E" w:rsidRDefault="001D1B5E" w:rsidP="00AA0601">
            <w:pPr>
              <w:spacing w:after="180"/>
              <w:rPr>
                <w:b/>
                <w:noProof/>
              </w:rPr>
            </w:pPr>
            <w:bookmarkStart w:id="11" w:name="OLE_LINK21"/>
            <w:bookmarkStart w:id="12" w:name="OLE_LINK20"/>
            <w:r>
              <w:rPr>
                <w:b/>
                <w:noProof/>
              </w:rPr>
              <w:t>Proposal 1:</w:t>
            </w:r>
            <w:bookmarkEnd w:id="11"/>
            <w:bookmarkEnd w:id="12"/>
            <w:r>
              <w:rPr>
                <w:b/>
                <w:noProof/>
              </w:rPr>
              <w:t xml:space="preserve">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needed to enhance following transmission timing </w:t>
            </w:r>
            <w:bookmarkStart w:id="13" w:name="OLE_LINK25"/>
            <w:r>
              <w:rPr>
                <w:b/>
                <w:noProof/>
              </w:rPr>
              <w:t>for NB-IoT</w:t>
            </w:r>
            <w:bookmarkEnd w:id="13"/>
            <w:r>
              <w:rPr>
                <w:b/>
                <w:noProof/>
              </w:rPr>
              <w:t xml:space="preserve"> over NTN:</w:t>
            </w:r>
          </w:p>
          <w:p w14:paraId="10CA45DB" w14:textId="77777777" w:rsidR="001D1B5E" w:rsidRDefault="001D1B5E" w:rsidP="00AA0601">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NPDCCH to NPUSCH format 1 </w:t>
            </w:r>
          </w:p>
          <w:p w14:paraId="3AE6ABFD" w14:textId="77777777" w:rsidR="001D1B5E" w:rsidRDefault="001D1B5E" w:rsidP="00AA0601">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RAR grant to NPUSCH format 1 </w:t>
            </w:r>
          </w:p>
          <w:p w14:paraId="3E60E30D" w14:textId="77777777" w:rsidR="001D1B5E" w:rsidRDefault="001D1B5E" w:rsidP="00AA0601">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NPDSCH to HARQ-ACK on NPUSCH format 2 </w:t>
            </w:r>
          </w:p>
          <w:p w14:paraId="1322D37F" w14:textId="2A1ABADA" w:rsidR="001D1B5E" w:rsidRPr="00AA0601" w:rsidRDefault="001D1B5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1D1B5E" w14:paraId="435019A0" w14:textId="77777777" w:rsidTr="001D1B5E">
        <w:tc>
          <w:tcPr>
            <w:tcW w:w="1523" w:type="dxa"/>
          </w:tcPr>
          <w:p w14:paraId="56D09895" w14:textId="7E697309" w:rsidR="001D1B5E" w:rsidRDefault="001D1B5E" w:rsidP="00551285">
            <w:r>
              <w:t>MediaTek</w:t>
            </w:r>
          </w:p>
        </w:tc>
        <w:tc>
          <w:tcPr>
            <w:tcW w:w="1874" w:type="dxa"/>
          </w:tcPr>
          <w:p w14:paraId="478CADA0" w14:textId="10186DB7" w:rsidR="001D1B5E" w:rsidRPr="001D1B5E" w:rsidRDefault="001D1B5E" w:rsidP="001D1B5E">
            <w:pPr>
              <w:pStyle w:val="BodyText"/>
              <w:ind w:firstLine="201"/>
              <w:jc w:val="center"/>
              <w:rPr>
                <w:b/>
                <w:iCs/>
              </w:rPr>
            </w:pPr>
            <w:r>
              <w:rPr>
                <w:b/>
                <w:iCs/>
              </w:rPr>
              <w:t>Yes</w:t>
            </w:r>
          </w:p>
        </w:tc>
        <w:tc>
          <w:tcPr>
            <w:tcW w:w="5619" w:type="dxa"/>
          </w:tcPr>
          <w:p w14:paraId="1B7A710F" w14:textId="53B450CD" w:rsidR="001D1B5E" w:rsidRPr="00C001CB" w:rsidRDefault="001D1B5E" w:rsidP="00C001CB">
            <w:pPr>
              <w:pStyle w:val="BodyText"/>
              <w:ind w:firstLine="201"/>
              <w:rPr>
                <w:rFonts w:eastAsia="PMingLiU"/>
                <w:i/>
                <w:lang w:val="en-GB"/>
              </w:rPr>
            </w:pPr>
            <w:r>
              <w:rPr>
                <w:b/>
                <w:i/>
              </w:rPr>
              <w:t>Proposal 1</w:t>
            </w:r>
            <w:r>
              <w:rPr>
                <w:i/>
              </w:rPr>
              <w:t>: For NB-IoT, on receiving UL grant on DCI format N0 in slot n, NPUSCH Format 1 is transmitted in subframe  n+k0+K_offset.</w:t>
            </w:r>
          </w:p>
        </w:tc>
      </w:tr>
      <w:tr w:rsidR="001D1B5E" w14:paraId="1E44D8C8" w14:textId="77777777" w:rsidTr="001D1B5E">
        <w:tc>
          <w:tcPr>
            <w:tcW w:w="1523" w:type="dxa"/>
          </w:tcPr>
          <w:p w14:paraId="72F3EC68" w14:textId="2B06D8A3" w:rsidR="001D1B5E" w:rsidRDefault="001D1B5E" w:rsidP="00551285">
            <w:r>
              <w:t>CMCC</w:t>
            </w:r>
          </w:p>
        </w:tc>
        <w:tc>
          <w:tcPr>
            <w:tcW w:w="1874" w:type="dxa"/>
          </w:tcPr>
          <w:p w14:paraId="0C4D832E" w14:textId="1FC1A6B2" w:rsidR="001D1B5E" w:rsidRPr="001D1B5E" w:rsidRDefault="001D1B5E" w:rsidP="001D1B5E">
            <w:pPr>
              <w:spacing w:beforeLines="50" w:before="120" w:afterLines="50" w:after="120"/>
              <w:jc w:val="center"/>
              <w:rPr>
                <w:b/>
                <w:iCs/>
                <w:u w:val="single"/>
              </w:rPr>
            </w:pPr>
            <w:r>
              <w:rPr>
                <w:b/>
                <w:iCs/>
                <w:u w:val="single"/>
              </w:rPr>
              <w:t>Yes</w:t>
            </w:r>
          </w:p>
        </w:tc>
        <w:tc>
          <w:tcPr>
            <w:tcW w:w="5619" w:type="dxa"/>
          </w:tcPr>
          <w:p w14:paraId="272A118F" w14:textId="6510D105" w:rsidR="001D1B5E" w:rsidRDefault="001D1B5E" w:rsidP="00850FD9">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13F0504D" w14:textId="77777777" w:rsidR="001D1B5E" w:rsidRDefault="001D1B5E" w:rsidP="00323761">
            <w:pPr>
              <w:pStyle w:val="NoSpacing"/>
              <w:numPr>
                <w:ilvl w:val="0"/>
                <w:numId w:val="14"/>
              </w:numPr>
            </w:pPr>
            <w:r>
              <w:t xml:space="preserve">NPDCCH to NPUSCH format 1 </w:t>
            </w:r>
          </w:p>
          <w:p w14:paraId="05455A0A" w14:textId="77777777" w:rsidR="001D1B5E" w:rsidRDefault="001D1B5E" w:rsidP="00323761">
            <w:pPr>
              <w:pStyle w:val="NoSpacing"/>
              <w:numPr>
                <w:ilvl w:val="0"/>
                <w:numId w:val="14"/>
              </w:numPr>
            </w:pPr>
            <w:r>
              <w:t xml:space="preserve">RAR grant to NPUSCH format 1 </w:t>
            </w:r>
          </w:p>
          <w:p w14:paraId="509BF0B9" w14:textId="77777777" w:rsidR="001D1B5E" w:rsidRDefault="001D1B5E" w:rsidP="00323761">
            <w:pPr>
              <w:pStyle w:val="NoSpacing"/>
              <w:numPr>
                <w:ilvl w:val="0"/>
                <w:numId w:val="14"/>
              </w:numPr>
            </w:pPr>
            <w:r>
              <w:t xml:space="preserve">NPDSCH to HARQ-ACK on NPUSCH format 2 </w:t>
            </w:r>
          </w:p>
          <w:p w14:paraId="096EC0CD" w14:textId="77777777" w:rsidR="001D1B5E" w:rsidRDefault="001D1B5E" w:rsidP="00323761">
            <w:pPr>
              <w:pStyle w:val="NoSpacing"/>
              <w:numPr>
                <w:ilvl w:val="0"/>
                <w:numId w:val="14"/>
              </w:numPr>
            </w:pPr>
            <w:r>
              <w:t>NPDCCH order to NPRACH.</w:t>
            </w:r>
          </w:p>
          <w:p w14:paraId="12C15775" w14:textId="578E48D9" w:rsidR="001D1B5E" w:rsidRPr="00850FD9" w:rsidRDefault="001D1B5E" w:rsidP="00323761">
            <w:pPr>
              <w:pStyle w:val="NoSpacing"/>
              <w:numPr>
                <w:ilvl w:val="0"/>
                <w:numId w:val="14"/>
              </w:numPr>
              <w:rPr>
                <w:rFonts w:asciiTheme="minorHAnsi" w:eastAsiaTheme="minorHAnsi" w:hAnsiTheme="minorHAnsi"/>
                <w:lang w:val="en-GB"/>
              </w:rPr>
            </w:pPr>
            <w:r>
              <w:t>Timing advance command activation</w:t>
            </w:r>
          </w:p>
        </w:tc>
      </w:tr>
      <w:tr w:rsidR="001D1B5E" w14:paraId="79820B5E" w14:textId="77777777" w:rsidTr="001D1B5E">
        <w:tc>
          <w:tcPr>
            <w:tcW w:w="1523" w:type="dxa"/>
          </w:tcPr>
          <w:p w14:paraId="523D29C0" w14:textId="22F9C665" w:rsidR="001D1B5E" w:rsidRDefault="001D1B5E" w:rsidP="00551285">
            <w:r>
              <w:t>ZTE</w:t>
            </w:r>
          </w:p>
        </w:tc>
        <w:tc>
          <w:tcPr>
            <w:tcW w:w="1874" w:type="dxa"/>
          </w:tcPr>
          <w:p w14:paraId="7A520ABA" w14:textId="23469E88" w:rsidR="001D1B5E" w:rsidRPr="001D1B5E" w:rsidRDefault="001D1B5E" w:rsidP="001D1B5E">
            <w:pPr>
              <w:jc w:val="center"/>
              <w:rPr>
                <w:b/>
                <w:bCs/>
                <w:iCs/>
              </w:rPr>
            </w:pPr>
            <w:r>
              <w:rPr>
                <w:b/>
                <w:iCs/>
                <w:u w:val="single"/>
              </w:rPr>
              <w:t>Yes</w:t>
            </w:r>
          </w:p>
        </w:tc>
        <w:tc>
          <w:tcPr>
            <w:tcW w:w="5619" w:type="dxa"/>
          </w:tcPr>
          <w:p w14:paraId="2ADF62D6" w14:textId="14AE35C9" w:rsidR="001D1B5E" w:rsidRDefault="001D1B5E" w:rsidP="00551285">
            <w:pPr>
              <w:rPr>
                <w:bCs/>
                <w:i/>
                <w:iCs/>
              </w:rPr>
            </w:pPr>
            <w:r>
              <w:rPr>
                <w:b/>
                <w:bCs/>
                <w:i/>
                <w:iCs/>
              </w:rPr>
              <w:t xml:space="preserve">Proposal-4: </w:t>
            </w:r>
            <w:r>
              <w:rPr>
                <w:bCs/>
                <w:i/>
                <w:iCs/>
              </w:rPr>
              <w:t>Study solution based on reusing K_offset for timing relationship enhancements for IoT over NTN.</w:t>
            </w:r>
          </w:p>
          <w:p w14:paraId="5E6C5DA8" w14:textId="77777777" w:rsidR="001D1B5E" w:rsidRDefault="001D1B5E" w:rsidP="007C6613">
            <w:pPr>
              <w:spacing w:beforeLines="50" w:before="120"/>
              <w:rPr>
                <w:rFonts w:eastAsiaTheme="minorEastAsia"/>
                <w:kern w:val="2"/>
                <w:u w:val="single"/>
              </w:rPr>
            </w:pPr>
            <w:r>
              <w:rPr>
                <w:b/>
                <w:bCs/>
                <w:i/>
                <w:iCs/>
              </w:rPr>
              <w:lastRenderedPageBreak/>
              <w:t xml:space="preserve">Proposal-9: </w:t>
            </w:r>
            <w:r>
              <w:rPr>
                <w:bCs/>
                <w:i/>
                <w:iCs/>
              </w:rPr>
              <w:t xml:space="preserve">For RAR grant to NPUSCH format 1, NPDCCH to NPUSCH format 1, NPDSCH to HARQ-ACK on NPUSCH format 2, the following enhancements can be considered:  </w:t>
            </w:r>
          </w:p>
          <w:p w14:paraId="7E51EC44" w14:textId="77777777" w:rsidR="001D1B5E" w:rsidRDefault="001D1B5E" w:rsidP="00323761">
            <w:pPr>
              <w:numPr>
                <w:ilvl w:val="0"/>
                <w:numId w:val="7"/>
              </w:numPr>
              <w:ind w:left="0" w:firstLine="200"/>
              <w:rPr>
                <w:bCs/>
                <w:i/>
                <w:iCs/>
              </w:rPr>
            </w:pPr>
            <w:r>
              <w:rPr>
                <w:bCs/>
                <w:i/>
                <w:iCs/>
              </w:rPr>
              <w:t>Alt 1: UE transmits in the available UL resource based on</w:t>
            </w:r>
            <w:r>
              <w:rPr>
                <w:i/>
              </w:rPr>
              <w:t xml:space="preserve"> additional signaling on K_offset</w:t>
            </w:r>
            <w:r>
              <w:rPr>
                <w:bCs/>
                <w:i/>
                <w:iCs/>
              </w:rPr>
              <w:t>.</w:t>
            </w:r>
          </w:p>
          <w:p w14:paraId="0F779454" w14:textId="04C9F5AB" w:rsidR="001D1B5E" w:rsidRPr="00551285" w:rsidRDefault="001D1B5E" w:rsidP="00323761">
            <w:pPr>
              <w:numPr>
                <w:ilvl w:val="0"/>
                <w:numId w:val="7"/>
              </w:numPr>
              <w:ind w:left="0" w:firstLine="200"/>
              <w:rPr>
                <w:rFonts w:eastAsiaTheme="minorEastAsia"/>
                <w:u w:val="single"/>
              </w:rPr>
            </w:pPr>
            <w:r>
              <w:rPr>
                <w:bCs/>
                <w:i/>
                <w:iCs/>
              </w:rPr>
              <w:t>Alt 2: UE transmits in the available UL resource based on reusing legacy signaling.</w:t>
            </w:r>
          </w:p>
        </w:tc>
      </w:tr>
      <w:tr w:rsidR="001D1B5E" w14:paraId="4D93DA56" w14:textId="77777777" w:rsidTr="001D1B5E">
        <w:tc>
          <w:tcPr>
            <w:tcW w:w="1523" w:type="dxa"/>
          </w:tcPr>
          <w:p w14:paraId="0CFAFF7A" w14:textId="0AE2483B" w:rsidR="001D1B5E" w:rsidRDefault="001D1B5E" w:rsidP="00551285">
            <w:r w:rsidRPr="00A07969">
              <w:lastRenderedPageBreak/>
              <w:t>Xiaomi</w:t>
            </w:r>
          </w:p>
        </w:tc>
        <w:tc>
          <w:tcPr>
            <w:tcW w:w="1874" w:type="dxa"/>
          </w:tcPr>
          <w:p w14:paraId="193D3975" w14:textId="44AB2B0F" w:rsidR="001D1B5E" w:rsidRPr="001D1B5E" w:rsidRDefault="00A579AA" w:rsidP="001D1B5E">
            <w:pPr>
              <w:jc w:val="center"/>
              <w:rPr>
                <w:b/>
                <w:iCs/>
              </w:rPr>
            </w:pPr>
            <w:r>
              <w:rPr>
                <w:b/>
                <w:iCs/>
                <w:u w:val="single"/>
              </w:rPr>
              <w:t>Yes</w:t>
            </w:r>
          </w:p>
        </w:tc>
        <w:tc>
          <w:tcPr>
            <w:tcW w:w="5619" w:type="dxa"/>
          </w:tcPr>
          <w:p w14:paraId="59F8479E" w14:textId="38726FF1" w:rsidR="001D1B5E" w:rsidRDefault="001D1B5E" w:rsidP="00A07969">
            <w:pPr>
              <w:rPr>
                <w:b/>
                <w:i/>
                <w:lang w:val="en-GB"/>
              </w:rPr>
            </w:pPr>
            <w:r>
              <w:rPr>
                <w:b/>
                <w:i/>
              </w:rPr>
              <w:t>Proposal 1: K_offset can be applied to the following timing relationship:</w:t>
            </w:r>
          </w:p>
          <w:p w14:paraId="24E0626D" w14:textId="77777777" w:rsidR="001D1B5E" w:rsidRDefault="001D1B5E" w:rsidP="00A07969">
            <w:pPr>
              <w:rPr>
                <w:b/>
                <w:i/>
              </w:rPr>
            </w:pPr>
            <w:r>
              <w:rPr>
                <w:b/>
                <w:i/>
              </w:rPr>
              <w:t>For NB-IoT:</w:t>
            </w:r>
          </w:p>
          <w:p w14:paraId="4F2CA3E6" w14:textId="77777777" w:rsidR="001D1B5E" w:rsidRDefault="001D1B5E" w:rsidP="00551285">
            <w:pPr>
              <w:widowControl/>
              <w:numPr>
                <w:ilvl w:val="0"/>
                <w:numId w:val="3"/>
              </w:numPr>
              <w:autoSpaceDE/>
              <w:adjustRightInd/>
              <w:jc w:val="left"/>
              <w:rPr>
                <w:b/>
                <w:i/>
                <w:lang w:eastAsia="x-none"/>
              </w:rPr>
            </w:pPr>
            <w:r>
              <w:rPr>
                <w:b/>
                <w:i/>
                <w:lang w:eastAsia="x-none"/>
              </w:rPr>
              <w:t xml:space="preserve">NPDCCH to NPUSCH format 1 </w:t>
            </w:r>
          </w:p>
          <w:p w14:paraId="7E988026" w14:textId="77777777" w:rsidR="001D1B5E" w:rsidRDefault="001D1B5E" w:rsidP="00551285">
            <w:pPr>
              <w:widowControl/>
              <w:numPr>
                <w:ilvl w:val="0"/>
                <w:numId w:val="3"/>
              </w:numPr>
              <w:autoSpaceDE/>
              <w:adjustRightInd/>
              <w:jc w:val="left"/>
              <w:rPr>
                <w:b/>
                <w:i/>
                <w:lang w:eastAsia="x-none"/>
              </w:rPr>
            </w:pPr>
            <w:r>
              <w:rPr>
                <w:b/>
                <w:i/>
                <w:lang w:eastAsia="x-none"/>
              </w:rPr>
              <w:t xml:space="preserve">RAR grant to NPUSCH format 1 </w:t>
            </w:r>
          </w:p>
          <w:p w14:paraId="3B792A97" w14:textId="77777777" w:rsidR="001D1B5E" w:rsidRDefault="001D1B5E" w:rsidP="00551285">
            <w:pPr>
              <w:widowControl/>
              <w:numPr>
                <w:ilvl w:val="0"/>
                <w:numId w:val="3"/>
              </w:numPr>
              <w:autoSpaceDE/>
              <w:adjustRightInd/>
              <w:jc w:val="left"/>
              <w:rPr>
                <w:b/>
                <w:i/>
                <w:lang w:eastAsia="x-none"/>
              </w:rPr>
            </w:pPr>
            <w:r>
              <w:rPr>
                <w:b/>
                <w:i/>
                <w:lang w:eastAsia="x-none"/>
              </w:rPr>
              <w:t xml:space="preserve">NPDSCH to HARQ-ACK on NPUSCH format 2 </w:t>
            </w:r>
          </w:p>
          <w:p w14:paraId="3263B534" w14:textId="77777777" w:rsidR="001D1B5E" w:rsidRDefault="001D1B5E" w:rsidP="00551285">
            <w:pPr>
              <w:widowControl/>
              <w:numPr>
                <w:ilvl w:val="0"/>
                <w:numId w:val="3"/>
              </w:numPr>
              <w:autoSpaceDE/>
              <w:adjustRightInd/>
              <w:jc w:val="left"/>
              <w:rPr>
                <w:b/>
                <w:i/>
                <w:lang w:eastAsia="x-none"/>
              </w:rPr>
            </w:pPr>
            <w:r>
              <w:rPr>
                <w:b/>
                <w:i/>
                <w:lang w:eastAsia="x-none"/>
              </w:rPr>
              <w:t xml:space="preserve">NPDCCH order to NPRACH </w:t>
            </w:r>
          </w:p>
          <w:p w14:paraId="14279535" w14:textId="4C3FC983" w:rsidR="001D1B5E" w:rsidRPr="00A07969" w:rsidRDefault="001D1B5E" w:rsidP="00551285">
            <w:pPr>
              <w:widowControl/>
              <w:numPr>
                <w:ilvl w:val="0"/>
                <w:numId w:val="3"/>
              </w:numPr>
              <w:autoSpaceDE/>
              <w:adjustRightInd/>
              <w:jc w:val="left"/>
              <w:rPr>
                <w:b/>
                <w:i/>
                <w:lang w:eastAsia="x-none"/>
              </w:rPr>
            </w:pPr>
            <w:r>
              <w:rPr>
                <w:b/>
                <w:i/>
                <w:lang w:eastAsia="x-none"/>
              </w:rPr>
              <w:t>Timing advance command activation</w:t>
            </w:r>
          </w:p>
        </w:tc>
      </w:tr>
      <w:tr w:rsidR="001D1B5E" w14:paraId="14A55804" w14:textId="77777777" w:rsidTr="001D1B5E">
        <w:tc>
          <w:tcPr>
            <w:tcW w:w="1523" w:type="dxa"/>
          </w:tcPr>
          <w:p w14:paraId="3C2BE50B" w14:textId="7017F158" w:rsidR="001D1B5E" w:rsidRDefault="001D1B5E" w:rsidP="00551285">
            <w:r>
              <w:t>Apple</w:t>
            </w:r>
          </w:p>
        </w:tc>
        <w:tc>
          <w:tcPr>
            <w:tcW w:w="1874" w:type="dxa"/>
          </w:tcPr>
          <w:p w14:paraId="01524E1B" w14:textId="759FC686" w:rsidR="001D1B5E" w:rsidRPr="001D1B5E" w:rsidRDefault="00A579AA" w:rsidP="001D1B5E">
            <w:pPr>
              <w:jc w:val="center"/>
              <w:rPr>
                <w:b/>
                <w:iCs/>
                <w:u w:val="single"/>
              </w:rPr>
            </w:pPr>
            <w:r>
              <w:rPr>
                <w:b/>
                <w:iCs/>
                <w:u w:val="single"/>
              </w:rPr>
              <w:t>Yes</w:t>
            </w:r>
          </w:p>
        </w:tc>
        <w:tc>
          <w:tcPr>
            <w:tcW w:w="5619" w:type="dxa"/>
          </w:tcPr>
          <w:p w14:paraId="7AFE9BA1" w14:textId="5CD20D3A" w:rsidR="001D1B5E" w:rsidRPr="002A3274" w:rsidRDefault="001D1B5E" w:rsidP="002A3274">
            <w:pPr>
              <w:rPr>
                <w:rFonts w:asciiTheme="minorHAnsi" w:hAnsiTheme="minorHAnsi"/>
                <w:i/>
                <w:lang w:val="en-GB"/>
              </w:rPr>
            </w:pPr>
            <w:r>
              <w:rPr>
                <w:b/>
                <w:i/>
                <w:u w:val="single"/>
              </w:rPr>
              <w:t>Proposal 2:</w:t>
            </w:r>
            <w:r>
              <w:rPr>
                <w:i/>
              </w:rPr>
              <w:t xml:space="preserve"> In NB-IoT, RAN1 to enhance the timing relationship of NPDCCH scheduled NPUSCH format 1, RAR grant scheduled NPUSCH format 1, NPDCCH scheduled HARQ-ACK on NPUSCH format 2. </w:t>
            </w:r>
          </w:p>
        </w:tc>
      </w:tr>
      <w:tr w:rsidR="001D1B5E" w14:paraId="38791CD7" w14:textId="77777777" w:rsidTr="001D1B5E">
        <w:tc>
          <w:tcPr>
            <w:tcW w:w="1523" w:type="dxa"/>
          </w:tcPr>
          <w:p w14:paraId="2CEA87A7" w14:textId="0FE1858A" w:rsidR="001D1B5E" w:rsidRDefault="001D1B5E" w:rsidP="00551285">
            <w:r>
              <w:t>Samsung</w:t>
            </w:r>
          </w:p>
        </w:tc>
        <w:tc>
          <w:tcPr>
            <w:tcW w:w="1874" w:type="dxa"/>
          </w:tcPr>
          <w:p w14:paraId="68CE24F2" w14:textId="38ED3E0B" w:rsidR="001D1B5E" w:rsidRPr="001D1B5E" w:rsidRDefault="00B43C7E" w:rsidP="001D1B5E">
            <w:pPr>
              <w:jc w:val="center"/>
              <w:rPr>
                <w:b/>
                <w:iCs/>
              </w:rPr>
            </w:pPr>
            <w:r>
              <w:rPr>
                <w:b/>
                <w:iCs/>
              </w:rPr>
              <w:t>Yes</w:t>
            </w:r>
          </w:p>
        </w:tc>
        <w:tc>
          <w:tcPr>
            <w:tcW w:w="5619" w:type="dxa"/>
          </w:tcPr>
          <w:p w14:paraId="3C62E1B1" w14:textId="4D8B01BA" w:rsidR="001D1B5E" w:rsidRPr="007F4F56" w:rsidRDefault="001D1B5E" w:rsidP="007F4F56">
            <w:pPr>
              <w:rPr>
                <w:b/>
                <w:i/>
              </w:rPr>
            </w:pPr>
            <w:r>
              <w:rPr>
                <w:b/>
                <w:i/>
              </w:rPr>
              <w:t>Proposal 1: For NB-IoT in NTN, introduce an additional delay of k_offset subframes before transmission of NPUSCH format 1 scheduled by a NPDCCH with DCI format N0.</w:t>
            </w:r>
          </w:p>
        </w:tc>
      </w:tr>
      <w:tr w:rsidR="001D1B5E" w14:paraId="74A279D3" w14:textId="77777777" w:rsidTr="001D1B5E">
        <w:tc>
          <w:tcPr>
            <w:tcW w:w="1523" w:type="dxa"/>
          </w:tcPr>
          <w:p w14:paraId="42548F13" w14:textId="77777777" w:rsidR="001D1B5E" w:rsidRDefault="001D1B5E" w:rsidP="00551285">
            <w:r w:rsidRPr="00772CBF">
              <w:t>InterDigital</w:t>
            </w:r>
          </w:p>
        </w:tc>
        <w:tc>
          <w:tcPr>
            <w:tcW w:w="1874" w:type="dxa"/>
          </w:tcPr>
          <w:p w14:paraId="1E9AB552" w14:textId="00720EC1" w:rsidR="001D1B5E" w:rsidRPr="001D1B5E" w:rsidRDefault="00B43C7E" w:rsidP="001D1B5E">
            <w:pPr>
              <w:spacing w:line="276" w:lineRule="auto"/>
              <w:jc w:val="center"/>
              <w:rPr>
                <w:rFonts w:ascii="Arial" w:hAnsi="Arial" w:cs="Arial"/>
                <w:b/>
                <w:bCs/>
                <w:iCs/>
              </w:rPr>
            </w:pPr>
            <w:r>
              <w:rPr>
                <w:b/>
                <w:iCs/>
                <w:u w:val="single"/>
              </w:rPr>
              <w:t>Yes</w:t>
            </w:r>
          </w:p>
        </w:tc>
        <w:tc>
          <w:tcPr>
            <w:tcW w:w="5619" w:type="dxa"/>
          </w:tcPr>
          <w:p w14:paraId="41019449" w14:textId="476C3E31" w:rsidR="001D1B5E" w:rsidRPr="00772CBF" w:rsidRDefault="001D1B5E"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Koffset is introduced for the timing relationships identified for NB-IoT and allow to use Koffset=0 for the case when RTD is smaller than the time offset used</w:t>
            </w:r>
          </w:p>
        </w:tc>
      </w:tr>
      <w:tr w:rsidR="001D1B5E" w14:paraId="69222CD1" w14:textId="77777777" w:rsidTr="001D1B5E">
        <w:tc>
          <w:tcPr>
            <w:tcW w:w="1523" w:type="dxa"/>
          </w:tcPr>
          <w:p w14:paraId="02D52ED0" w14:textId="60B831E5" w:rsidR="001D1B5E" w:rsidRDefault="001D1B5E" w:rsidP="00551285">
            <w:r>
              <w:t>Sony</w:t>
            </w:r>
          </w:p>
        </w:tc>
        <w:tc>
          <w:tcPr>
            <w:tcW w:w="1874" w:type="dxa"/>
          </w:tcPr>
          <w:p w14:paraId="73B7FE07" w14:textId="32ACC506" w:rsidR="001D1B5E" w:rsidRPr="001D1B5E" w:rsidRDefault="00B43C7E" w:rsidP="001D1B5E">
            <w:pPr>
              <w:jc w:val="center"/>
              <w:rPr>
                <w:b/>
                <w:iCs/>
                <w:lang w:eastAsia="x-none"/>
              </w:rPr>
            </w:pPr>
            <w:r>
              <w:rPr>
                <w:b/>
                <w:iCs/>
                <w:u w:val="single"/>
              </w:rPr>
              <w:t>Yes</w:t>
            </w:r>
          </w:p>
        </w:tc>
        <w:tc>
          <w:tcPr>
            <w:tcW w:w="5619" w:type="dxa"/>
          </w:tcPr>
          <w:p w14:paraId="5CAE25C3" w14:textId="302AC443" w:rsidR="001D1B5E" w:rsidRDefault="001D1B5E" w:rsidP="0000500E">
            <w:pPr>
              <w:rPr>
                <w:b/>
                <w:bCs/>
                <w:lang w:eastAsia="x-none"/>
              </w:rPr>
            </w:pPr>
            <w:r>
              <w:rPr>
                <w:b/>
                <w:lang w:eastAsia="x-none"/>
              </w:rPr>
              <w:t>Proposal 2:</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NB-IoT in IoT-NTN:</w:t>
            </w:r>
          </w:p>
          <w:p w14:paraId="1FEBA207" w14:textId="77777777" w:rsidR="001D1B5E" w:rsidRDefault="001D1B5E" w:rsidP="0000500E">
            <w:pPr>
              <w:numPr>
                <w:ilvl w:val="0"/>
                <w:numId w:val="3"/>
              </w:numPr>
              <w:autoSpaceDE/>
              <w:adjustRightInd/>
              <w:jc w:val="left"/>
              <w:rPr>
                <w:b/>
                <w:bCs/>
                <w:lang w:eastAsia="x-none"/>
              </w:rPr>
            </w:pPr>
            <w:r>
              <w:rPr>
                <w:b/>
                <w:bCs/>
                <w:lang w:eastAsia="x-none"/>
              </w:rPr>
              <w:t xml:space="preserve">NPDCCH to NPUSCH format 1 </w:t>
            </w:r>
          </w:p>
          <w:p w14:paraId="2DB3A782" w14:textId="77777777" w:rsidR="001D1B5E" w:rsidRDefault="001D1B5E" w:rsidP="0000500E">
            <w:pPr>
              <w:numPr>
                <w:ilvl w:val="0"/>
                <w:numId w:val="3"/>
              </w:numPr>
              <w:autoSpaceDE/>
              <w:adjustRightInd/>
              <w:jc w:val="left"/>
              <w:rPr>
                <w:b/>
                <w:bCs/>
                <w:lang w:eastAsia="x-none"/>
              </w:rPr>
            </w:pPr>
            <w:r>
              <w:rPr>
                <w:b/>
                <w:bCs/>
                <w:lang w:eastAsia="x-none"/>
              </w:rPr>
              <w:t xml:space="preserve">RAR grant to NPUSCH format 1 </w:t>
            </w:r>
          </w:p>
          <w:p w14:paraId="602DEC35" w14:textId="77777777" w:rsidR="001D1B5E" w:rsidRDefault="001D1B5E" w:rsidP="0000500E">
            <w:pPr>
              <w:numPr>
                <w:ilvl w:val="0"/>
                <w:numId w:val="3"/>
              </w:numPr>
              <w:autoSpaceDE/>
              <w:adjustRightInd/>
              <w:jc w:val="left"/>
              <w:rPr>
                <w:b/>
                <w:bCs/>
                <w:lang w:eastAsia="x-none"/>
              </w:rPr>
            </w:pPr>
            <w:r>
              <w:rPr>
                <w:b/>
                <w:bCs/>
                <w:lang w:eastAsia="x-none"/>
              </w:rPr>
              <w:t xml:space="preserve">NPDSCH to HARQ-ACK on NPUSCH format 2 </w:t>
            </w:r>
          </w:p>
          <w:p w14:paraId="1AB13E8A" w14:textId="77777777" w:rsidR="001D1B5E" w:rsidRPr="0000500E" w:rsidRDefault="001D1B5E" w:rsidP="0000500E">
            <w:pPr>
              <w:numPr>
                <w:ilvl w:val="0"/>
                <w:numId w:val="3"/>
              </w:numPr>
              <w:autoSpaceDE/>
              <w:adjustRightInd/>
              <w:jc w:val="left"/>
            </w:pPr>
            <w:r>
              <w:rPr>
                <w:b/>
                <w:bCs/>
                <w:lang w:eastAsia="x-none"/>
              </w:rPr>
              <w:t xml:space="preserve">NPDCCH order to NPRACH </w:t>
            </w:r>
          </w:p>
          <w:p w14:paraId="477185AE" w14:textId="6E0A42CA" w:rsidR="001D1B5E" w:rsidRDefault="001D1B5E" w:rsidP="0000500E">
            <w:pPr>
              <w:numPr>
                <w:ilvl w:val="0"/>
                <w:numId w:val="3"/>
              </w:numPr>
              <w:autoSpaceDE/>
              <w:adjustRightInd/>
              <w:jc w:val="left"/>
            </w:pPr>
            <w:r>
              <w:rPr>
                <w:b/>
                <w:bCs/>
                <w:lang w:eastAsia="x-none"/>
              </w:rPr>
              <w:t>Timing advance command activation</w:t>
            </w:r>
          </w:p>
        </w:tc>
      </w:tr>
      <w:tr w:rsidR="001D1B5E" w14:paraId="1D26096C" w14:textId="77777777" w:rsidTr="001D1B5E">
        <w:tc>
          <w:tcPr>
            <w:tcW w:w="1523" w:type="dxa"/>
          </w:tcPr>
          <w:p w14:paraId="060CB096" w14:textId="4D7B89D5" w:rsidR="001D1B5E" w:rsidRDefault="001D1B5E" w:rsidP="00C26DE3">
            <w:pPr>
              <w:jc w:val="left"/>
            </w:pPr>
            <w:r w:rsidRPr="00C26DE3">
              <w:t>Lenovo, Motorola Mobility</w:t>
            </w:r>
          </w:p>
        </w:tc>
        <w:tc>
          <w:tcPr>
            <w:tcW w:w="1874" w:type="dxa"/>
          </w:tcPr>
          <w:p w14:paraId="358D233A" w14:textId="290F58E4" w:rsidR="001D1B5E" w:rsidRPr="001D1B5E" w:rsidRDefault="00B43C7E" w:rsidP="001D1B5E">
            <w:pPr>
              <w:pStyle w:val="BodyText"/>
              <w:jc w:val="center"/>
              <w:rPr>
                <w:rFonts w:eastAsiaTheme="minorEastAsia"/>
                <w:b/>
                <w:iCs/>
              </w:rPr>
            </w:pPr>
            <w:r>
              <w:rPr>
                <w:b/>
                <w:iCs/>
                <w:u w:val="single"/>
              </w:rPr>
              <w:t>Yes</w:t>
            </w:r>
          </w:p>
        </w:tc>
        <w:tc>
          <w:tcPr>
            <w:tcW w:w="5619" w:type="dxa"/>
          </w:tcPr>
          <w:p w14:paraId="1FE7F919" w14:textId="74993B84" w:rsidR="001D1B5E" w:rsidRDefault="001D1B5E" w:rsidP="00C26DE3">
            <w:pPr>
              <w:pStyle w:val="BodyText"/>
              <w:jc w:val="lef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214C011C" w14:textId="77777777" w:rsidR="001D1B5E" w:rsidRDefault="001D1B5E" w:rsidP="00C26DE3">
            <w:pPr>
              <w:pStyle w:val="BodyText"/>
              <w:jc w:val="left"/>
              <w:rPr>
                <w:rFonts w:eastAsia="Malgun Gothic"/>
                <w:b/>
                <w:i/>
              </w:rPr>
            </w:pPr>
            <w:r>
              <w:rPr>
                <w:rFonts w:eastAsia="Malgun Gothic"/>
                <w:b/>
                <w:i/>
              </w:rPr>
              <w:t>For NBIoT:</w:t>
            </w:r>
          </w:p>
          <w:p w14:paraId="7BD35E85" w14:textId="77777777" w:rsidR="001D1B5E" w:rsidRDefault="001D1B5E" w:rsidP="00C26DE3">
            <w:pPr>
              <w:numPr>
                <w:ilvl w:val="0"/>
                <w:numId w:val="3"/>
              </w:numPr>
              <w:autoSpaceDE/>
              <w:adjustRightInd/>
              <w:ind w:left="357" w:hanging="357"/>
              <w:jc w:val="left"/>
              <w:rPr>
                <w:b/>
                <w:i/>
                <w:lang w:eastAsia="x-none"/>
              </w:rPr>
            </w:pPr>
            <w:r>
              <w:rPr>
                <w:b/>
                <w:i/>
                <w:lang w:eastAsia="x-none"/>
              </w:rPr>
              <w:t xml:space="preserve">NPDCCH to NPUSCH format 1 </w:t>
            </w:r>
          </w:p>
          <w:p w14:paraId="76DDFBDD" w14:textId="77777777" w:rsidR="001D1B5E" w:rsidRDefault="001D1B5E" w:rsidP="00C26DE3">
            <w:pPr>
              <w:numPr>
                <w:ilvl w:val="0"/>
                <w:numId w:val="3"/>
              </w:numPr>
              <w:autoSpaceDE/>
              <w:adjustRightInd/>
              <w:ind w:left="357" w:hanging="357"/>
              <w:jc w:val="left"/>
              <w:rPr>
                <w:b/>
                <w:i/>
                <w:lang w:eastAsia="x-none"/>
              </w:rPr>
            </w:pPr>
            <w:r>
              <w:rPr>
                <w:b/>
                <w:i/>
                <w:lang w:eastAsia="x-none"/>
              </w:rPr>
              <w:t xml:space="preserve">RAR grant to NPUSCH format 1 </w:t>
            </w:r>
          </w:p>
          <w:p w14:paraId="4F1B8416" w14:textId="74A95305" w:rsidR="001D1B5E" w:rsidRPr="00C26DE3" w:rsidRDefault="001D1B5E" w:rsidP="00C26DE3">
            <w:pPr>
              <w:numPr>
                <w:ilvl w:val="0"/>
                <w:numId w:val="3"/>
              </w:numPr>
              <w:autoSpaceDE/>
              <w:adjustRightInd/>
              <w:ind w:left="357" w:hanging="357"/>
              <w:jc w:val="left"/>
              <w:rPr>
                <w:b/>
                <w:i/>
                <w:lang w:eastAsia="x-none"/>
              </w:rPr>
            </w:pPr>
            <w:r>
              <w:rPr>
                <w:b/>
                <w:i/>
                <w:lang w:eastAsia="x-none"/>
              </w:rPr>
              <w:t xml:space="preserve">NPDSCH to HARQ-ACK on NPUSCH format 2 </w:t>
            </w:r>
          </w:p>
          <w:p w14:paraId="2FDF1B46" w14:textId="2174CE91" w:rsidR="001D1B5E" w:rsidRDefault="001D1B5E" w:rsidP="00551285">
            <w:pPr>
              <w:numPr>
                <w:ilvl w:val="0"/>
                <w:numId w:val="3"/>
              </w:numPr>
              <w:autoSpaceDE/>
              <w:adjustRightInd/>
              <w:ind w:left="357" w:hanging="357"/>
              <w:jc w:val="left"/>
              <w:rPr>
                <w:b/>
                <w:lang w:eastAsia="x-none"/>
              </w:rPr>
            </w:pPr>
            <w:r>
              <w:rPr>
                <w:b/>
                <w:i/>
                <w:lang w:eastAsia="x-none"/>
              </w:rPr>
              <w:t>Timing advance command activation</w:t>
            </w:r>
          </w:p>
        </w:tc>
      </w:tr>
    </w:tbl>
    <w:p w14:paraId="2103B304" w14:textId="52AE46AF" w:rsidR="00C81713" w:rsidRDefault="00C81713" w:rsidP="00C81713">
      <w:pPr>
        <w:rPr>
          <w:lang w:eastAsia="ja-JP"/>
        </w:rPr>
      </w:pPr>
    </w:p>
    <w:p w14:paraId="167AD077" w14:textId="7E55ECF8" w:rsidR="00DA63AE" w:rsidRDefault="00DA63AE" w:rsidP="00DA63AE">
      <w:r>
        <w:t xml:space="preserve">12 companies made proposals and/or observations. All companies proposed that this timing relationship should be enhanced. All companies proposing enhancement feel that a Koffset-type enhancement of the type agreed in the NR NTN WI could be a solution. </w:t>
      </w:r>
    </w:p>
    <w:p w14:paraId="02DA9460" w14:textId="77777777" w:rsidR="00DA63AE" w:rsidRPr="00C81713" w:rsidRDefault="00DA63AE" w:rsidP="00C81713">
      <w:pPr>
        <w:rPr>
          <w:lang w:eastAsia="ja-JP"/>
        </w:rPr>
      </w:pPr>
    </w:p>
    <w:p w14:paraId="6CE0F9D8" w14:textId="4468DF56" w:rsidR="007E285D" w:rsidRDefault="007E285D" w:rsidP="008F2DBA">
      <w:pPr>
        <w:pStyle w:val="Heading4"/>
        <w:rPr>
          <w:lang w:eastAsia="ja-JP"/>
        </w:rPr>
      </w:pPr>
      <w:r w:rsidRPr="00C81713">
        <w:rPr>
          <w:lang w:eastAsia="ja-JP"/>
        </w:rPr>
        <w:t xml:space="preserve">RAR grant to NPUSCH format 1 </w:t>
      </w:r>
    </w:p>
    <w:p w14:paraId="77542D42" w14:textId="77777777" w:rsidR="00B43C7E" w:rsidRDefault="00B43C7E" w:rsidP="00B43C7E">
      <w:r>
        <w:t>Company Observations and Proposals and indication of support for a Koffset-type enhancement.</w:t>
      </w:r>
    </w:p>
    <w:p w14:paraId="064CBD2A" w14:textId="49019C58" w:rsidR="00C81713" w:rsidRDefault="00C81713" w:rsidP="00C81713">
      <w:pPr>
        <w:rPr>
          <w:lang w:eastAsia="ja-JP"/>
        </w:rPr>
      </w:pPr>
    </w:p>
    <w:tbl>
      <w:tblPr>
        <w:tblStyle w:val="TableGrid"/>
        <w:tblW w:w="9281" w:type="dxa"/>
        <w:tblLook w:val="04A0" w:firstRow="1" w:lastRow="0" w:firstColumn="1" w:lastColumn="0" w:noHBand="0" w:noVBand="1"/>
      </w:tblPr>
      <w:tblGrid>
        <w:gridCol w:w="1738"/>
        <w:gridCol w:w="1801"/>
        <w:gridCol w:w="5715"/>
        <w:gridCol w:w="27"/>
      </w:tblGrid>
      <w:tr w:rsidR="00B43C7E" w14:paraId="67EC9BD9" w14:textId="77777777" w:rsidTr="00B43C7E">
        <w:trPr>
          <w:gridAfter w:val="1"/>
          <w:wAfter w:w="27" w:type="dxa"/>
        </w:trPr>
        <w:tc>
          <w:tcPr>
            <w:tcW w:w="1738" w:type="dxa"/>
          </w:tcPr>
          <w:p w14:paraId="5008F68D" w14:textId="77777777" w:rsidR="00B43C7E" w:rsidRDefault="00B43C7E" w:rsidP="004D5D79">
            <w:r>
              <w:t>Company</w:t>
            </w:r>
          </w:p>
        </w:tc>
        <w:tc>
          <w:tcPr>
            <w:tcW w:w="1801" w:type="dxa"/>
          </w:tcPr>
          <w:p w14:paraId="02E765CE" w14:textId="77777777" w:rsidR="00B43C7E" w:rsidRPr="00B43C7E" w:rsidRDefault="00B43C7E" w:rsidP="00B43C7E">
            <w:pPr>
              <w:pStyle w:val="Default"/>
              <w:spacing w:afterLines="50" w:after="120"/>
              <w:jc w:val="center"/>
              <w:rPr>
                <w:bCs/>
                <w:iCs/>
                <w:sz w:val="22"/>
                <w:szCs w:val="22"/>
                <w:lang w:val="en-GB"/>
              </w:rPr>
            </w:pPr>
            <w:r w:rsidRPr="00B43C7E">
              <w:rPr>
                <w:bCs/>
                <w:iCs/>
                <w:sz w:val="22"/>
                <w:szCs w:val="22"/>
                <w:lang w:val="en-GB"/>
              </w:rPr>
              <w:t>Support (Yes/No)</w:t>
            </w:r>
          </w:p>
        </w:tc>
        <w:tc>
          <w:tcPr>
            <w:tcW w:w="5715" w:type="dxa"/>
          </w:tcPr>
          <w:p w14:paraId="02393681" w14:textId="77777777" w:rsidR="00B43C7E" w:rsidRDefault="00B43C7E" w:rsidP="004D5D79">
            <w:pPr>
              <w:pStyle w:val="Default"/>
              <w:spacing w:afterLines="50" w:after="120"/>
              <w:rPr>
                <w:b/>
                <w:i/>
                <w:sz w:val="22"/>
                <w:szCs w:val="22"/>
                <w:lang w:val="en-GB"/>
              </w:rPr>
            </w:pPr>
            <w:r>
              <w:t>Observations and Proposals</w:t>
            </w:r>
          </w:p>
        </w:tc>
      </w:tr>
      <w:tr w:rsidR="00B43C7E" w14:paraId="2639B0F4" w14:textId="77777777" w:rsidTr="00B43C7E">
        <w:tc>
          <w:tcPr>
            <w:tcW w:w="1738" w:type="dxa"/>
          </w:tcPr>
          <w:p w14:paraId="386C2C1A" w14:textId="4AF5FDC6" w:rsidR="00B43C7E" w:rsidRDefault="005D59FC" w:rsidP="00551285">
            <w:r w:rsidRPr="00B43C7E">
              <w:t>Huawei, HiSilicon</w:t>
            </w:r>
          </w:p>
        </w:tc>
        <w:tc>
          <w:tcPr>
            <w:tcW w:w="1801" w:type="dxa"/>
          </w:tcPr>
          <w:p w14:paraId="56ECC7FD" w14:textId="17D9868B" w:rsidR="00B43C7E" w:rsidRPr="00B43C7E" w:rsidRDefault="00B43C7E" w:rsidP="00B43C7E">
            <w:pPr>
              <w:pStyle w:val="Default"/>
              <w:spacing w:afterLines="50" w:after="120"/>
              <w:jc w:val="center"/>
              <w:rPr>
                <w:b/>
                <w:iCs/>
                <w:sz w:val="22"/>
                <w:szCs w:val="22"/>
                <w:lang w:val="en-GB"/>
              </w:rPr>
            </w:pPr>
            <w:r>
              <w:rPr>
                <w:b/>
                <w:iCs/>
                <w:sz w:val="22"/>
                <w:szCs w:val="22"/>
                <w:lang w:val="en-GB"/>
              </w:rPr>
              <w:t>Yes</w:t>
            </w:r>
          </w:p>
        </w:tc>
        <w:tc>
          <w:tcPr>
            <w:tcW w:w="5742" w:type="dxa"/>
            <w:gridSpan w:val="2"/>
          </w:tcPr>
          <w:p w14:paraId="28E4C374" w14:textId="6AAF0201" w:rsidR="00B43C7E" w:rsidRDefault="00B43C7E" w:rsidP="00551285">
            <w:pPr>
              <w:pStyle w:val="Default"/>
              <w:spacing w:afterLines="50" w:after="120"/>
              <w:rPr>
                <w:i/>
                <w:sz w:val="22"/>
                <w:szCs w:val="22"/>
                <w:lang w:val="en-GB"/>
              </w:rPr>
            </w:pPr>
            <w:r>
              <w:rPr>
                <w:b/>
                <w:i/>
                <w:sz w:val="22"/>
                <w:szCs w:val="22"/>
                <w:lang w:val="en-GB"/>
              </w:rPr>
              <w:t>Observation 1:</w:t>
            </w:r>
            <w:r>
              <w:rPr>
                <w:i/>
                <w:sz w:val="22"/>
                <w:szCs w:val="22"/>
                <w:lang w:val="en-GB"/>
              </w:rPr>
              <w:t xml:space="preserve"> The Koffset introduced in NR NTN can be reused in IoT NTN to enhance the timing relationships.</w:t>
            </w:r>
          </w:p>
          <w:p w14:paraId="6B2B0318" w14:textId="77777777" w:rsidR="00B43C7E" w:rsidRDefault="00B43C7E" w:rsidP="00551285">
            <w:pPr>
              <w:rPr>
                <w:i/>
                <w:sz w:val="22"/>
                <w:szCs w:val="22"/>
                <w:lang w:eastAsia="ja-JP"/>
              </w:rPr>
            </w:pPr>
            <w:r>
              <w:rPr>
                <w:b/>
                <w:i/>
              </w:rPr>
              <w:t xml:space="preserve">Proposal 1: </w:t>
            </w:r>
            <w:r>
              <w:rPr>
                <w:i/>
                <w:lang w:val="en-GB"/>
              </w:rPr>
              <w:t>Koffset is introduced to enhance the following timing relationships for NB-IoT over NTN</w:t>
            </w:r>
          </w:p>
          <w:p w14:paraId="6C229445" w14:textId="77777777" w:rsidR="00B43C7E" w:rsidRDefault="00B43C7E" w:rsidP="00323761">
            <w:pPr>
              <w:pStyle w:val="NoSpacing"/>
              <w:numPr>
                <w:ilvl w:val="0"/>
                <w:numId w:val="13"/>
              </w:numPr>
              <w:rPr>
                <w:lang w:eastAsia="ja-JP"/>
              </w:rPr>
            </w:pPr>
            <w:r>
              <w:rPr>
                <w:lang w:eastAsia="ja-JP"/>
              </w:rPr>
              <w:t xml:space="preserve">NPDCCH to NPUSCH format 1 </w:t>
            </w:r>
          </w:p>
          <w:p w14:paraId="059F1248" w14:textId="77777777" w:rsidR="00B43C7E" w:rsidRDefault="00B43C7E" w:rsidP="00323761">
            <w:pPr>
              <w:pStyle w:val="NoSpacing"/>
              <w:numPr>
                <w:ilvl w:val="0"/>
                <w:numId w:val="13"/>
              </w:numPr>
              <w:rPr>
                <w:lang w:eastAsia="ja-JP"/>
              </w:rPr>
            </w:pPr>
            <w:r>
              <w:rPr>
                <w:lang w:eastAsia="ja-JP"/>
              </w:rPr>
              <w:t xml:space="preserve">RAR grant to NPUSCH format 1 </w:t>
            </w:r>
          </w:p>
          <w:p w14:paraId="428D0755" w14:textId="77777777" w:rsidR="00B43C7E" w:rsidRDefault="00B43C7E" w:rsidP="00323761">
            <w:pPr>
              <w:pStyle w:val="NoSpacing"/>
              <w:numPr>
                <w:ilvl w:val="0"/>
                <w:numId w:val="13"/>
              </w:numPr>
              <w:rPr>
                <w:lang w:eastAsia="ja-JP"/>
              </w:rPr>
            </w:pPr>
            <w:r>
              <w:rPr>
                <w:lang w:eastAsia="ja-JP"/>
              </w:rPr>
              <w:t xml:space="preserve">NPDSCH to HARQ-ACK on NPUSCH format 2 </w:t>
            </w:r>
          </w:p>
          <w:p w14:paraId="375F240B" w14:textId="77777777" w:rsidR="00B43C7E" w:rsidRDefault="00B43C7E" w:rsidP="00323761">
            <w:pPr>
              <w:pStyle w:val="NoSpacing"/>
              <w:numPr>
                <w:ilvl w:val="0"/>
                <w:numId w:val="13"/>
              </w:numPr>
              <w:rPr>
                <w:lang w:eastAsia="ja-JP"/>
              </w:rPr>
            </w:pPr>
            <w:r>
              <w:rPr>
                <w:lang w:eastAsia="ja-JP"/>
              </w:rPr>
              <w:t xml:space="preserve">NPDCCH order to NPRACH </w:t>
            </w:r>
          </w:p>
          <w:p w14:paraId="57F67D81" w14:textId="77777777" w:rsidR="00B43C7E" w:rsidRPr="00F96DC7" w:rsidRDefault="00B43C7E" w:rsidP="00551285">
            <w:pPr>
              <w:pStyle w:val="ListParagraph"/>
              <w:numPr>
                <w:ilvl w:val="0"/>
                <w:numId w:val="2"/>
              </w:numPr>
              <w:ind w:firstLineChars="0"/>
              <w:rPr>
                <w:i/>
                <w:lang w:eastAsia="ja-JP"/>
              </w:rPr>
            </w:pPr>
            <w:r>
              <w:rPr>
                <w:i/>
                <w:lang w:eastAsia="ja-JP"/>
              </w:rPr>
              <w:lastRenderedPageBreak/>
              <w:t>Timing advance command activation</w:t>
            </w:r>
          </w:p>
        </w:tc>
      </w:tr>
      <w:tr w:rsidR="00B43C7E" w14:paraId="401FAE21" w14:textId="77777777" w:rsidTr="00B43C7E">
        <w:tc>
          <w:tcPr>
            <w:tcW w:w="1738" w:type="dxa"/>
          </w:tcPr>
          <w:p w14:paraId="0E465A7C" w14:textId="77777777" w:rsidR="00B43C7E" w:rsidRDefault="00B43C7E" w:rsidP="00551285">
            <w:r>
              <w:lastRenderedPageBreak/>
              <w:t>Oppo</w:t>
            </w:r>
          </w:p>
        </w:tc>
        <w:tc>
          <w:tcPr>
            <w:tcW w:w="1801" w:type="dxa"/>
          </w:tcPr>
          <w:p w14:paraId="0E933F96" w14:textId="3FAEBA43" w:rsidR="00B43C7E" w:rsidRPr="00B43C7E" w:rsidRDefault="00B43C7E" w:rsidP="00B43C7E">
            <w:pPr>
              <w:pStyle w:val="BodyText"/>
              <w:jc w:val="center"/>
              <w:rPr>
                <w:rFonts w:eastAsia="SimSun"/>
                <w:b/>
                <w:iCs/>
              </w:rPr>
            </w:pPr>
            <w:r>
              <w:rPr>
                <w:b/>
                <w:iCs/>
                <w:sz w:val="22"/>
                <w:szCs w:val="22"/>
                <w:lang w:val="en-GB"/>
              </w:rPr>
              <w:t>Yes</w:t>
            </w:r>
          </w:p>
        </w:tc>
        <w:tc>
          <w:tcPr>
            <w:tcW w:w="5742" w:type="dxa"/>
            <w:gridSpan w:val="2"/>
          </w:tcPr>
          <w:p w14:paraId="3C09F25B" w14:textId="54C116C4" w:rsidR="00B43C7E" w:rsidRDefault="00B43C7E" w:rsidP="00551285">
            <w:pPr>
              <w:pStyle w:val="BodyText"/>
              <w:rPr>
                <w:rFonts w:eastAsia="SimSun"/>
                <w:b/>
              </w:rPr>
            </w:pPr>
            <w:r>
              <w:rPr>
                <w:rFonts w:eastAsia="SimSun"/>
                <w:b/>
              </w:rPr>
              <w:t xml:space="preserve">Observation 1: Using existing NPUSCH format 1 scheduling delay to resolve dilemma issue will trade off with the scheduling flexibility needed for legacy NB-IoT system. </w:t>
            </w:r>
          </w:p>
          <w:p w14:paraId="798A0CF3" w14:textId="11A05561" w:rsidR="00B43C7E" w:rsidRPr="00504F15" w:rsidRDefault="00B43C7E" w:rsidP="00551285">
            <w:pPr>
              <w:pStyle w:val="BodyText"/>
              <w:rPr>
                <w:rFonts w:eastAsia="SimSun"/>
              </w:rPr>
            </w:pPr>
            <w:r>
              <w:rPr>
                <w:rFonts w:eastAsia="SimSun"/>
                <w:b/>
              </w:rPr>
              <w:t>Proposal 1: introducing additional offset for NPUSCH scheduling by DCI or RAR UL grant is beneficial independent of the satellite deployment scenarios.</w:t>
            </w:r>
            <w:r>
              <w:rPr>
                <w:rFonts w:eastAsia="SimSun"/>
              </w:rPr>
              <w:t xml:space="preserve"> </w:t>
            </w:r>
          </w:p>
        </w:tc>
      </w:tr>
      <w:tr w:rsidR="00B43C7E" w14:paraId="1F3D141A" w14:textId="77777777" w:rsidTr="00B43C7E">
        <w:tc>
          <w:tcPr>
            <w:tcW w:w="1738" w:type="dxa"/>
          </w:tcPr>
          <w:p w14:paraId="714655AB" w14:textId="77777777" w:rsidR="00B43C7E" w:rsidRDefault="00B43C7E" w:rsidP="00551285">
            <w:r>
              <w:t>CATT</w:t>
            </w:r>
          </w:p>
        </w:tc>
        <w:tc>
          <w:tcPr>
            <w:tcW w:w="1801" w:type="dxa"/>
          </w:tcPr>
          <w:p w14:paraId="5A9E0B0B" w14:textId="2D2C77D4" w:rsidR="00B43C7E" w:rsidRPr="00B43C7E" w:rsidRDefault="00B43C7E" w:rsidP="00B43C7E">
            <w:pPr>
              <w:spacing w:after="180"/>
              <w:jc w:val="center"/>
              <w:rPr>
                <w:b/>
                <w:iCs/>
                <w:noProof/>
              </w:rPr>
            </w:pPr>
            <w:r>
              <w:rPr>
                <w:b/>
                <w:iCs/>
                <w:sz w:val="22"/>
                <w:szCs w:val="22"/>
                <w:lang w:val="en-GB"/>
              </w:rPr>
              <w:t>Yes</w:t>
            </w:r>
          </w:p>
        </w:tc>
        <w:tc>
          <w:tcPr>
            <w:tcW w:w="5742" w:type="dxa"/>
            <w:gridSpan w:val="2"/>
          </w:tcPr>
          <w:p w14:paraId="3251793B" w14:textId="001E6A87" w:rsidR="00B43C7E" w:rsidRDefault="00B43C7E" w:rsidP="00551285">
            <w:pPr>
              <w:spacing w:after="180"/>
              <w:rPr>
                <w:b/>
                <w:noProof/>
              </w:rPr>
            </w:pPr>
            <w:r>
              <w:rPr>
                <w:b/>
                <w:noProof/>
              </w:rPr>
              <w:t xml:space="preserve">Proposal 1: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needed to enhance following transmission timing for NB-IoT over NTN:</w:t>
            </w:r>
          </w:p>
          <w:p w14:paraId="7AA4ACDD"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NPDCCH to NPUSCH format 1 </w:t>
            </w:r>
          </w:p>
          <w:p w14:paraId="1A8891B9"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RAR grant to NPUSCH format 1 </w:t>
            </w:r>
          </w:p>
          <w:p w14:paraId="044B2E5E"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NPDSCH to HARQ-ACK on NPUSCH format 2 </w:t>
            </w:r>
          </w:p>
          <w:p w14:paraId="533E7C8D" w14:textId="77777777" w:rsidR="00B43C7E" w:rsidRPr="00AA0601"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B43C7E" w14:paraId="71E835E2" w14:textId="77777777" w:rsidTr="00B43C7E">
        <w:tc>
          <w:tcPr>
            <w:tcW w:w="1738" w:type="dxa"/>
          </w:tcPr>
          <w:p w14:paraId="1A67F88A" w14:textId="6CF4B272" w:rsidR="00B43C7E" w:rsidRDefault="00B43C7E" w:rsidP="00551285">
            <w:r>
              <w:t>MediaTek</w:t>
            </w:r>
          </w:p>
        </w:tc>
        <w:tc>
          <w:tcPr>
            <w:tcW w:w="1801" w:type="dxa"/>
          </w:tcPr>
          <w:p w14:paraId="242993BF" w14:textId="1DFDD18A" w:rsidR="00B43C7E" w:rsidRPr="00B43C7E" w:rsidRDefault="00B43C7E" w:rsidP="00B43C7E">
            <w:pPr>
              <w:jc w:val="center"/>
              <w:rPr>
                <w:b/>
                <w:iCs/>
              </w:rPr>
            </w:pPr>
            <w:r>
              <w:rPr>
                <w:b/>
                <w:iCs/>
                <w:sz w:val="22"/>
                <w:szCs w:val="22"/>
                <w:lang w:val="en-GB"/>
              </w:rPr>
              <w:t>Yes</w:t>
            </w:r>
          </w:p>
        </w:tc>
        <w:tc>
          <w:tcPr>
            <w:tcW w:w="5742" w:type="dxa"/>
            <w:gridSpan w:val="2"/>
          </w:tcPr>
          <w:p w14:paraId="21B683BA" w14:textId="7C1A9DED" w:rsidR="00B43C7E" w:rsidRDefault="00B43C7E" w:rsidP="00551285">
            <w:r>
              <w:rPr>
                <w:b/>
                <w:i/>
              </w:rPr>
              <w:t>Proposal 3</w:t>
            </w:r>
            <w:r>
              <w:rPr>
                <w:i/>
              </w:rPr>
              <w:t>: For NB-IoT, on receiving a NPDSCH with a RAR message in slot n, message 3 is transmitted on NPUSCH format 1in subframe  n+k0+K_offset.</w:t>
            </w:r>
          </w:p>
        </w:tc>
      </w:tr>
      <w:tr w:rsidR="00B43C7E" w14:paraId="318CEDF3" w14:textId="77777777" w:rsidTr="00B43C7E">
        <w:tc>
          <w:tcPr>
            <w:tcW w:w="1738" w:type="dxa"/>
          </w:tcPr>
          <w:p w14:paraId="74680B98" w14:textId="2E4EED66" w:rsidR="00B43C7E" w:rsidRDefault="00B43C7E" w:rsidP="00462AD0">
            <w:r w:rsidRPr="00462AD0">
              <w:t>Zhejiang Lab</w:t>
            </w:r>
          </w:p>
        </w:tc>
        <w:tc>
          <w:tcPr>
            <w:tcW w:w="1801" w:type="dxa"/>
          </w:tcPr>
          <w:p w14:paraId="60E3C9CC" w14:textId="2D5C6696" w:rsidR="00B43C7E" w:rsidRPr="00B43C7E" w:rsidRDefault="00B43C7E" w:rsidP="00B43C7E">
            <w:pPr>
              <w:spacing w:before="60" w:after="60" w:line="288" w:lineRule="auto"/>
              <w:jc w:val="center"/>
              <w:rPr>
                <w:b/>
                <w:iCs/>
              </w:rPr>
            </w:pPr>
            <w:r>
              <w:rPr>
                <w:b/>
                <w:iCs/>
                <w:sz w:val="22"/>
                <w:szCs w:val="22"/>
                <w:lang w:val="en-GB"/>
              </w:rPr>
              <w:t>Yes</w:t>
            </w:r>
          </w:p>
        </w:tc>
        <w:tc>
          <w:tcPr>
            <w:tcW w:w="5742" w:type="dxa"/>
            <w:gridSpan w:val="2"/>
          </w:tcPr>
          <w:p w14:paraId="24F62EDC" w14:textId="6A15C998" w:rsidR="00B43C7E" w:rsidRDefault="00B43C7E" w:rsidP="00462AD0">
            <w:pPr>
              <w:spacing w:before="60" w:after="60" w:line="288" w:lineRule="auto"/>
              <w:rPr>
                <w:rFonts w:eastAsia="MS Mincho"/>
                <w:i/>
              </w:rPr>
            </w:pPr>
            <w:r>
              <w:rPr>
                <w:b/>
                <w:i/>
              </w:rPr>
              <w:t>Proposal 1</w:t>
            </w:r>
            <w:r>
              <w:rPr>
                <w:i/>
              </w:rPr>
              <w:t>:  K_offset can be introduced and carried in system information to support NB-IoT/eMTC during initial access and at least in the following procedure (s) should K_offset be introduced,</w:t>
            </w:r>
          </w:p>
          <w:p w14:paraId="1370685E" w14:textId="77777777" w:rsidR="00B43C7E" w:rsidRDefault="00B43C7E" w:rsidP="00551285">
            <w:pPr>
              <w:widowControl/>
              <w:numPr>
                <w:ilvl w:val="0"/>
                <w:numId w:val="3"/>
              </w:numPr>
              <w:autoSpaceDE/>
              <w:adjustRightInd/>
              <w:spacing w:line="276" w:lineRule="auto"/>
              <w:jc w:val="left"/>
              <w:rPr>
                <w:i/>
                <w:lang w:eastAsia="x-none"/>
              </w:rPr>
            </w:pPr>
            <w:r>
              <w:rPr>
                <w:i/>
                <w:lang w:eastAsia="x-none"/>
              </w:rPr>
              <w:t>For NB-IoT over NTN,</w:t>
            </w:r>
          </w:p>
          <w:p w14:paraId="5A60ABB3" w14:textId="77777777" w:rsidR="00B43C7E" w:rsidRDefault="00B43C7E" w:rsidP="00551285">
            <w:pPr>
              <w:widowControl/>
              <w:numPr>
                <w:ilvl w:val="1"/>
                <w:numId w:val="3"/>
              </w:numPr>
              <w:autoSpaceDE/>
              <w:adjustRightInd/>
              <w:spacing w:line="276" w:lineRule="auto"/>
              <w:jc w:val="left"/>
              <w:rPr>
                <w:i/>
                <w:lang w:eastAsia="x-none"/>
              </w:rPr>
            </w:pPr>
            <w:r>
              <w:rPr>
                <w:i/>
                <w:lang w:eastAsia="x-none"/>
              </w:rPr>
              <w:t xml:space="preserve">RAR grant to NPUSCH format 1 </w:t>
            </w:r>
          </w:p>
          <w:p w14:paraId="49A7CBCB" w14:textId="77777777" w:rsidR="00B43C7E" w:rsidRDefault="00B43C7E" w:rsidP="00551285">
            <w:pPr>
              <w:widowControl/>
              <w:numPr>
                <w:ilvl w:val="1"/>
                <w:numId w:val="3"/>
              </w:numPr>
              <w:autoSpaceDE/>
              <w:adjustRightInd/>
              <w:spacing w:line="276" w:lineRule="auto"/>
              <w:jc w:val="left"/>
              <w:rPr>
                <w:i/>
                <w:lang w:eastAsia="x-none"/>
              </w:rPr>
            </w:pPr>
            <w:r>
              <w:rPr>
                <w:i/>
                <w:lang w:eastAsia="x-none"/>
              </w:rPr>
              <w:t xml:space="preserve">NPDSCH to HARQ-ACK on NPUSCH format 2 </w:t>
            </w:r>
          </w:p>
          <w:p w14:paraId="5691C705" w14:textId="3DB0187D" w:rsidR="00B43C7E" w:rsidRPr="00462AD0" w:rsidRDefault="00B43C7E" w:rsidP="00551285">
            <w:pPr>
              <w:widowControl/>
              <w:numPr>
                <w:ilvl w:val="1"/>
                <w:numId w:val="3"/>
              </w:numPr>
              <w:autoSpaceDE/>
              <w:adjustRightInd/>
              <w:spacing w:line="276" w:lineRule="auto"/>
              <w:jc w:val="left"/>
              <w:rPr>
                <w:i/>
                <w:lang w:eastAsia="x-none"/>
              </w:rPr>
            </w:pPr>
            <w:r>
              <w:rPr>
                <w:i/>
                <w:lang w:eastAsia="x-none"/>
              </w:rPr>
              <w:t xml:space="preserve">NPDCCH order to NPRACH </w:t>
            </w:r>
          </w:p>
        </w:tc>
      </w:tr>
      <w:tr w:rsidR="00B43C7E" w14:paraId="079312A8" w14:textId="77777777" w:rsidTr="00B43C7E">
        <w:tc>
          <w:tcPr>
            <w:tcW w:w="1738" w:type="dxa"/>
          </w:tcPr>
          <w:p w14:paraId="2165B65F" w14:textId="77777777" w:rsidR="00B43C7E" w:rsidRDefault="00B43C7E" w:rsidP="00551285">
            <w:r>
              <w:t>CMCC</w:t>
            </w:r>
          </w:p>
        </w:tc>
        <w:tc>
          <w:tcPr>
            <w:tcW w:w="1801" w:type="dxa"/>
          </w:tcPr>
          <w:p w14:paraId="238F4F80" w14:textId="4CD85EF5" w:rsidR="00B43C7E" w:rsidRPr="00B43C7E" w:rsidRDefault="00B43C7E" w:rsidP="00B43C7E">
            <w:pPr>
              <w:spacing w:beforeLines="50" w:before="120" w:afterLines="50" w:after="120"/>
              <w:jc w:val="center"/>
              <w:rPr>
                <w:b/>
                <w:iCs/>
                <w:u w:val="single"/>
              </w:rPr>
            </w:pPr>
            <w:r>
              <w:rPr>
                <w:b/>
                <w:iCs/>
                <w:sz w:val="22"/>
                <w:szCs w:val="22"/>
                <w:lang w:val="en-GB"/>
              </w:rPr>
              <w:t>Yes</w:t>
            </w:r>
          </w:p>
        </w:tc>
        <w:tc>
          <w:tcPr>
            <w:tcW w:w="5742" w:type="dxa"/>
            <w:gridSpan w:val="2"/>
          </w:tcPr>
          <w:p w14:paraId="56121BFF" w14:textId="34187FEA" w:rsidR="00B43C7E" w:rsidRDefault="00B43C7E" w:rsidP="00551285">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0FC8FC67" w14:textId="77777777" w:rsidR="00B43C7E" w:rsidRDefault="00B43C7E" w:rsidP="00323761">
            <w:pPr>
              <w:pStyle w:val="NoSpacing"/>
              <w:numPr>
                <w:ilvl w:val="0"/>
                <w:numId w:val="12"/>
              </w:numPr>
            </w:pPr>
            <w:r>
              <w:t xml:space="preserve">NPDCCH to NPUSCH format 1 </w:t>
            </w:r>
          </w:p>
          <w:p w14:paraId="2C87AB13" w14:textId="77777777" w:rsidR="00B43C7E" w:rsidRDefault="00B43C7E" w:rsidP="00323761">
            <w:pPr>
              <w:pStyle w:val="NoSpacing"/>
              <w:numPr>
                <w:ilvl w:val="0"/>
                <w:numId w:val="12"/>
              </w:numPr>
            </w:pPr>
            <w:r>
              <w:t xml:space="preserve">RAR grant to NPUSCH format 1 </w:t>
            </w:r>
          </w:p>
          <w:p w14:paraId="6BBABF75" w14:textId="77777777" w:rsidR="00B43C7E" w:rsidRDefault="00B43C7E" w:rsidP="00323761">
            <w:pPr>
              <w:pStyle w:val="NoSpacing"/>
              <w:numPr>
                <w:ilvl w:val="0"/>
                <w:numId w:val="12"/>
              </w:numPr>
            </w:pPr>
            <w:r>
              <w:t xml:space="preserve">NPDSCH to HARQ-ACK on NPUSCH format 2 </w:t>
            </w:r>
          </w:p>
          <w:p w14:paraId="764FD73F" w14:textId="77777777" w:rsidR="00B43C7E" w:rsidRDefault="00B43C7E" w:rsidP="00323761">
            <w:pPr>
              <w:pStyle w:val="NoSpacing"/>
              <w:numPr>
                <w:ilvl w:val="0"/>
                <w:numId w:val="12"/>
              </w:numPr>
            </w:pPr>
            <w:r>
              <w:t>NPDCCH order to NPRACH.</w:t>
            </w:r>
          </w:p>
          <w:p w14:paraId="700193E1" w14:textId="77777777" w:rsidR="00B43C7E" w:rsidRPr="00850FD9" w:rsidRDefault="00B43C7E" w:rsidP="00323761">
            <w:pPr>
              <w:pStyle w:val="NoSpacing"/>
              <w:numPr>
                <w:ilvl w:val="0"/>
                <w:numId w:val="12"/>
              </w:numPr>
              <w:rPr>
                <w:rFonts w:asciiTheme="minorHAnsi" w:eastAsiaTheme="minorHAnsi" w:hAnsiTheme="minorHAnsi"/>
                <w:lang w:val="en-GB"/>
              </w:rPr>
            </w:pPr>
            <w:r>
              <w:t>Timing advance command activation</w:t>
            </w:r>
          </w:p>
        </w:tc>
      </w:tr>
      <w:tr w:rsidR="00B43C7E" w14:paraId="4FFFCC06" w14:textId="77777777" w:rsidTr="00B43C7E">
        <w:tc>
          <w:tcPr>
            <w:tcW w:w="1738" w:type="dxa"/>
          </w:tcPr>
          <w:p w14:paraId="069142AC" w14:textId="55B1D82D" w:rsidR="00B43C7E" w:rsidRDefault="00B43C7E" w:rsidP="007C6613">
            <w:r>
              <w:t>ZTE</w:t>
            </w:r>
          </w:p>
        </w:tc>
        <w:tc>
          <w:tcPr>
            <w:tcW w:w="1801" w:type="dxa"/>
          </w:tcPr>
          <w:p w14:paraId="5D1034F4" w14:textId="23BFCE5F" w:rsidR="00B43C7E" w:rsidRPr="00B43C7E" w:rsidRDefault="00B43C7E" w:rsidP="00B43C7E">
            <w:pPr>
              <w:jc w:val="center"/>
              <w:rPr>
                <w:b/>
                <w:bCs/>
                <w:iCs/>
              </w:rPr>
            </w:pPr>
            <w:r>
              <w:rPr>
                <w:b/>
                <w:iCs/>
                <w:sz w:val="22"/>
                <w:szCs w:val="22"/>
                <w:lang w:val="en-GB"/>
              </w:rPr>
              <w:t>Yes</w:t>
            </w:r>
          </w:p>
        </w:tc>
        <w:tc>
          <w:tcPr>
            <w:tcW w:w="5742" w:type="dxa"/>
            <w:gridSpan w:val="2"/>
          </w:tcPr>
          <w:p w14:paraId="019B7D14" w14:textId="4BE9A29D" w:rsidR="00B43C7E" w:rsidRDefault="00B43C7E" w:rsidP="007C6613">
            <w:pPr>
              <w:rPr>
                <w:bCs/>
                <w:i/>
                <w:iCs/>
              </w:rPr>
            </w:pPr>
            <w:r>
              <w:rPr>
                <w:b/>
                <w:bCs/>
                <w:i/>
                <w:iCs/>
              </w:rPr>
              <w:t xml:space="preserve">Proposal-4: </w:t>
            </w:r>
            <w:r>
              <w:rPr>
                <w:bCs/>
                <w:i/>
                <w:iCs/>
              </w:rPr>
              <w:t>Study solution based on reusing K_offset for timing relationship enhancements for IoT over NTN.</w:t>
            </w:r>
          </w:p>
          <w:p w14:paraId="168FEF39" w14:textId="77777777" w:rsidR="00B43C7E" w:rsidRDefault="00B43C7E" w:rsidP="007C6613"/>
          <w:p w14:paraId="1FC9169F" w14:textId="77777777" w:rsidR="00B43C7E" w:rsidRDefault="00B43C7E" w:rsidP="007C6613">
            <w:pPr>
              <w:spacing w:beforeLines="50" w:before="120"/>
              <w:rPr>
                <w:bCs/>
                <w:i/>
                <w:iCs/>
                <w:kern w:val="2"/>
              </w:rPr>
            </w:pPr>
            <w:r>
              <w:rPr>
                <w:b/>
                <w:bCs/>
                <w:i/>
                <w:iCs/>
              </w:rPr>
              <w:t>Proposal-5:</w:t>
            </w:r>
            <w:r>
              <w:rPr>
                <w:bCs/>
                <w:i/>
                <w:iCs/>
              </w:rPr>
              <w:t xml:space="preserve"> For Msg 3 scheduling, the configuration on the parameter of offset considering following options:</w:t>
            </w:r>
          </w:p>
          <w:p w14:paraId="007584DE" w14:textId="77777777" w:rsidR="00B43C7E" w:rsidRDefault="00B43C7E" w:rsidP="00323761">
            <w:pPr>
              <w:numPr>
                <w:ilvl w:val="0"/>
                <w:numId w:val="7"/>
              </w:numPr>
              <w:ind w:left="420" w:firstLine="200"/>
              <w:rPr>
                <w:bCs/>
                <w:i/>
                <w:iCs/>
              </w:rPr>
            </w:pPr>
            <w:r>
              <w:rPr>
                <w:bCs/>
                <w:i/>
                <w:iCs/>
              </w:rPr>
              <w:t>cell/beam specific signaling</w:t>
            </w:r>
          </w:p>
          <w:p w14:paraId="3776E77B" w14:textId="77777777" w:rsidR="00B43C7E" w:rsidRDefault="00B43C7E" w:rsidP="00323761">
            <w:pPr>
              <w:numPr>
                <w:ilvl w:val="0"/>
                <w:numId w:val="7"/>
              </w:numPr>
              <w:ind w:left="420" w:firstLine="200"/>
              <w:rPr>
                <w:bCs/>
                <w:i/>
                <w:iCs/>
              </w:rPr>
            </w:pPr>
            <w:r>
              <w:rPr>
                <w:bCs/>
                <w:i/>
                <w:iCs/>
              </w:rPr>
              <w:t>preconfigure the value of offset</w:t>
            </w:r>
          </w:p>
          <w:p w14:paraId="22A24CA7" w14:textId="77777777" w:rsidR="00B43C7E" w:rsidRDefault="00B43C7E" w:rsidP="007C6613">
            <w:pPr>
              <w:spacing w:beforeLines="50" w:before="120"/>
              <w:rPr>
                <w:rFonts w:eastAsiaTheme="minorEastAsia"/>
                <w:kern w:val="2"/>
                <w:u w:val="single"/>
              </w:rPr>
            </w:pPr>
            <w:r>
              <w:rPr>
                <w:b/>
                <w:bCs/>
                <w:i/>
                <w:iCs/>
              </w:rPr>
              <w:t xml:space="preserve">Proposal-9: </w:t>
            </w:r>
            <w:r>
              <w:rPr>
                <w:bCs/>
                <w:i/>
                <w:iCs/>
              </w:rPr>
              <w:t xml:space="preserve">For RAR grant to NPUSCH format 1, NPDCCH to NPUSCH format 1, NPDSCH to HARQ-ACK on NPUSCH format 2, the following enhancements can be considered:  </w:t>
            </w:r>
          </w:p>
          <w:p w14:paraId="4763570B" w14:textId="77777777" w:rsidR="00B43C7E" w:rsidRDefault="00B43C7E" w:rsidP="00323761">
            <w:pPr>
              <w:numPr>
                <w:ilvl w:val="0"/>
                <w:numId w:val="7"/>
              </w:numPr>
              <w:ind w:left="0" w:firstLine="200"/>
              <w:rPr>
                <w:bCs/>
                <w:i/>
                <w:iCs/>
              </w:rPr>
            </w:pPr>
            <w:r>
              <w:rPr>
                <w:bCs/>
                <w:i/>
                <w:iCs/>
              </w:rPr>
              <w:t>Alt 1: UE transmits in the available UL resource based on</w:t>
            </w:r>
            <w:r>
              <w:rPr>
                <w:i/>
              </w:rPr>
              <w:t xml:space="preserve"> additional signaling on K_offset</w:t>
            </w:r>
            <w:r>
              <w:rPr>
                <w:bCs/>
                <w:i/>
                <w:iCs/>
              </w:rPr>
              <w:t>.</w:t>
            </w:r>
          </w:p>
          <w:p w14:paraId="0DB7673A" w14:textId="14D61725" w:rsidR="00B43C7E" w:rsidRPr="00551285" w:rsidRDefault="00B43C7E" w:rsidP="00323761">
            <w:pPr>
              <w:numPr>
                <w:ilvl w:val="0"/>
                <w:numId w:val="7"/>
              </w:numPr>
              <w:ind w:left="0" w:firstLine="200"/>
              <w:rPr>
                <w:rFonts w:eastAsiaTheme="minorEastAsia"/>
                <w:u w:val="single"/>
              </w:rPr>
            </w:pPr>
            <w:r>
              <w:rPr>
                <w:bCs/>
                <w:i/>
                <w:iCs/>
              </w:rPr>
              <w:t>Alt 2: UE transmits in the available UL resource based on reusing legacy signaling.</w:t>
            </w:r>
          </w:p>
        </w:tc>
      </w:tr>
      <w:tr w:rsidR="00B43C7E" w14:paraId="3C321A1C" w14:textId="77777777" w:rsidTr="00B43C7E">
        <w:tc>
          <w:tcPr>
            <w:tcW w:w="1738" w:type="dxa"/>
          </w:tcPr>
          <w:p w14:paraId="2411697B" w14:textId="77777777" w:rsidR="00B43C7E" w:rsidRDefault="00B43C7E" w:rsidP="00551285">
            <w:r w:rsidRPr="00A07969">
              <w:t>Xiaomi</w:t>
            </w:r>
          </w:p>
        </w:tc>
        <w:tc>
          <w:tcPr>
            <w:tcW w:w="1801" w:type="dxa"/>
          </w:tcPr>
          <w:p w14:paraId="286F7963" w14:textId="105CE589" w:rsidR="00B43C7E" w:rsidRPr="00B43C7E" w:rsidRDefault="00B43C7E" w:rsidP="00B43C7E">
            <w:pPr>
              <w:jc w:val="center"/>
              <w:rPr>
                <w:b/>
                <w:iCs/>
              </w:rPr>
            </w:pPr>
            <w:r>
              <w:rPr>
                <w:b/>
                <w:iCs/>
                <w:sz w:val="22"/>
                <w:szCs w:val="22"/>
                <w:lang w:val="en-GB"/>
              </w:rPr>
              <w:t>Yes</w:t>
            </w:r>
          </w:p>
        </w:tc>
        <w:tc>
          <w:tcPr>
            <w:tcW w:w="5742" w:type="dxa"/>
            <w:gridSpan w:val="2"/>
          </w:tcPr>
          <w:p w14:paraId="4B085E29" w14:textId="51CC5F43" w:rsidR="00B43C7E" w:rsidRDefault="00B43C7E" w:rsidP="00551285">
            <w:pPr>
              <w:rPr>
                <w:b/>
                <w:i/>
                <w:lang w:val="en-GB"/>
              </w:rPr>
            </w:pPr>
            <w:r>
              <w:rPr>
                <w:b/>
                <w:i/>
              </w:rPr>
              <w:t>Proposal 1: K_offset can be applied to the following timing relationship:</w:t>
            </w:r>
          </w:p>
          <w:p w14:paraId="1B1139DE" w14:textId="77777777" w:rsidR="00B43C7E" w:rsidRDefault="00B43C7E" w:rsidP="00551285">
            <w:pPr>
              <w:rPr>
                <w:b/>
                <w:i/>
              </w:rPr>
            </w:pPr>
            <w:r>
              <w:rPr>
                <w:b/>
                <w:i/>
              </w:rPr>
              <w:t>For NB-IoT:</w:t>
            </w:r>
          </w:p>
          <w:p w14:paraId="7EE5AD7F" w14:textId="77777777" w:rsidR="00B43C7E" w:rsidRDefault="00B43C7E" w:rsidP="00551285">
            <w:pPr>
              <w:widowControl/>
              <w:numPr>
                <w:ilvl w:val="0"/>
                <w:numId w:val="3"/>
              </w:numPr>
              <w:autoSpaceDE/>
              <w:adjustRightInd/>
              <w:jc w:val="left"/>
              <w:rPr>
                <w:b/>
                <w:i/>
                <w:lang w:eastAsia="x-none"/>
              </w:rPr>
            </w:pPr>
            <w:r>
              <w:rPr>
                <w:b/>
                <w:i/>
                <w:lang w:eastAsia="x-none"/>
              </w:rPr>
              <w:t xml:space="preserve">NPDCCH to NPUSCH format 1 </w:t>
            </w:r>
          </w:p>
          <w:p w14:paraId="4C3DD5A6" w14:textId="77777777" w:rsidR="00B43C7E" w:rsidRDefault="00B43C7E" w:rsidP="00551285">
            <w:pPr>
              <w:widowControl/>
              <w:numPr>
                <w:ilvl w:val="0"/>
                <w:numId w:val="3"/>
              </w:numPr>
              <w:autoSpaceDE/>
              <w:adjustRightInd/>
              <w:jc w:val="left"/>
              <w:rPr>
                <w:b/>
                <w:i/>
                <w:lang w:eastAsia="x-none"/>
              </w:rPr>
            </w:pPr>
            <w:r>
              <w:rPr>
                <w:b/>
                <w:i/>
                <w:lang w:eastAsia="x-none"/>
              </w:rPr>
              <w:t xml:space="preserve">RAR grant to NPUSCH format 1 </w:t>
            </w:r>
          </w:p>
          <w:p w14:paraId="7B3A2C86" w14:textId="77777777" w:rsidR="00B43C7E" w:rsidRDefault="00B43C7E" w:rsidP="00551285">
            <w:pPr>
              <w:widowControl/>
              <w:numPr>
                <w:ilvl w:val="0"/>
                <w:numId w:val="3"/>
              </w:numPr>
              <w:autoSpaceDE/>
              <w:adjustRightInd/>
              <w:jc w:val="left"/>
              <w:rPr>
                <w:b/>
                <w:i/>
                <w:lang w:eastAsia="x-none"/>
              </w:rPr>
            </w:pPr>
            <w:r>
              <w:rPr>
                <w:b/>
                <w:i/>
                <w:lang w:eastAsia="x-none"/>
              </w:rPr>
              <w:t xml:space="preserve">NPDSCH to HARQ-ACK on NPUSCH format 2 </w:t>
            </w:r>
          </w:p>
          <w:p w14:paraId="01CB0E1D" w14:textId="77777777" w:rsidR="00B43C7E" w:rsidRDefault="00B43C7E" w:rsidP="00551285">
            <w:pPr>
              <w:widowControl/>
              <w:numPr>
                <w:ilvl w:val="0"/>
                <w:numId w:val="3"/>
              </w:numPr>
              <w:autoSpaceDE/>
              <w:adjustRightInd/>
              <w:jc w:val="left"/>
              <w:rPr>
                <w:b/>
                <w:i/>
                <w:lang w:eastAsia="x-none"/>
              </w:rPr>
            </w:pPr>
            <w:r>
              <w:rPr>
                <w:b/>
                <w:i/>
                <w:lang w:eastAsia="x-none"/>
              </w:rPr>
              <w:t xml:space="preserve">NPDCCH order to NPRACH </w:t>
            </w:r>
          </w:p>
          <w:p w14:paraId="65E924B5" w14:textId="77777777" w:rsidR="00B43C7E" w:rsidRPr="00A07969" w:rsidRDefault="00B43C7E" w:rsidP="00551285">
            <w:pPr>
              <w:widowControl/>
              <w:numPr>
                <w:ilvl w:val="0"/>
                <w:numId w:val="3"/>
              </w:numPr>
              <w:autoSpaceDE/>
              <w:adjustRightInd/>
              <w:jc w:val="left"/>
              <w:rPr>
                <w:b/>
                <w:i/>
                <w:lang w:eastAsia="x-none"/>
              </w:rPr>
            </w:pPr>
            <w:r>
              <w:rPr>
                <w:b/>
                <w:i/>
                <w:lang w:eastAsia="x-none"/>
              </w:rPr>
              <w:t>Timing advance command activation</w:t>
            </w:r>
          </w:p>
        </w:tc>
      </w:tr>
      <w:tr w:rsidR="00B43C7E" w14:paraId="19D9BB17" w14:textId="77777777" w:rsidTr="00B43C7E">
        <w:tc>
          <w:tcPr>
            <w:tcW w:w="1738" w:type="dxa"/>
          </w:tcPr>
          <w:p w14:paraId="3E32E143" w14:textId="77777777" w:rsidR="00B43C7E" w:rsidRDefault="00B43C7E" w:rsidP="00551285">
            <w:r>
              <w:t>Apple</w:t>
            </w:r>
          </w:p>
        </w:tc>
        <w:tc>
          <w:tcPr>
            <w:tcW w:w="1801" w:type="dxa"/>
          </w:tcPr>
          <w:p w14:paraId="62A2096C" w14:textId="5D45B476" w:rsidR="00B43C7E" w:rsidRPr="00B43C7E" w:rsidRDefault="00B43C7E" w:rsidP="00B43C7E">
            <w:pPr>
              <w:jc w:val="center"/>
              <w:rPr>
                <w:b/>
                <w:iCs/>
                <w:u w:val="single"/>
              </w:rPr>
            </w:pPr>
            <w:r>
              <w:rPr>
                <w:b/>
                <w:iCs/>
                <w:sz w:val="22"/>
                <w:szCs w:val="22"/>
                <w:lang w:val="en-GB"/>
              </w:rPr>
              <w:t>Yes</w:t>
            </w:r>
          </w:p>
        </w:tc>
        <w:tc>
          <w:tcPr>
            <w:tcW w:w="5742" w:type="dxa"/>
            <w:gridSpan w:val="2"/>
          </w:tcPr>
          <w:p w14:paraId="40F88A2D" w14:textId="5790A1F5" w:rsidR="00B43C7E" w:rsidRPr="002A3274" w:rsidRDefault="00B43C7E" w:rsidP="00551285">
            <w:pPr>
              <w:rPr>
                <w:rFonts w:asciiTheme="minorHAnsi" w:hAnsiTheme="minorHAnsi"/>
                <w:i/>
                <w:lang w:val="en-GB"/>
              </w:rPr>
            </w:pPr>
            <w:r>
              <w:rPr>
                <w:b/>
                <w:i/>
                <w:u w:val="single"/>
              </w:rPr>
              <w:t>Proposal 2:</w:t>
            </w:r>
            <w:r>
              <w:rPr>
                <w:i/>
              </w:rPr>
              <w:t xml:space="preserve"> In NB-IoT, RAN1 to enhance the timing relationship of </w:t>
            </w:r>
            <w:r>
              <w:rPr>
                <w:i/>
              </w:rPr>
              <w:lastRenderedPageBreak/>
              <w:t xml:space="preserve">NPDCCH scheduled NPUSCH format 1, RAR grant scheduled NPUSCH format 1, NPDCCH scheduled HARQ-ACK on NPUSCH format 2. </w:t>
            </w:r>
          </w:p>
        </w:tc>
      </w:tr>
      <w:tr w:rsidR="00B43C7E" w14:paraId="7E49B24C" w14:textId="77777777" w:rsidTr="00B43C7E">
        <w:tc>
          <w:tcPr>
            <w:tcW w:w="1738" w:type="dxa"/>
          </w:tcPr>
          <w:p w14:paraId="3A1F9350" w14:textId="1CA7B120" w:rsidR="00B43C7E" w:rsidRDefault="00B43C7E" w:rsidP="00551285">
            <w:r>
              <w:lastRenderedPageBreak/>
              <w:t>Samsung</w:t>
            </w:r>
          </w:p>
        </w:tc>
        <w:tc>
          <w:tcPr>
            <w:tcW w:w="1801" w:type="dxa"/>
          </w:tcPr>
          <w:p w14:paraId="0D377BEC" w14:textId="2F66ED7D" w:rsidR="00B43C7E" w:rsidRPr="00B43C7E" w:rsidRDefault="00B43C7E" w:rsidP="00B43C7E">
            <w:pPr>
              <w:jc w:val="center"/>
              <w:rPr>
                <w:b/>
                <w:iCs/>
              </w:rPr>
            </w:pPr>
            <w:r>
              <w:rPr>
                <w:b/>
                <w:iCs/>
                <w:sz w:val="22"/>
                <w:szCs w:val="22"/>
                <w:lang w:val="en-GB"/>
              </w:rPr>
              <w:t>Yes</w:t>
            </w:r>
          </w:p>
        </w:tc>
        <w:tc>
          <w:tcPr>
            <w:tcW w:w="5742" w:type="dxa"/>
            <w:gridSpan w:val="2"/>
          </w:tcPr>
          <w:p w14:paraId="3FD2350B" w14:textId="7D5050C4" w:rsidR="00B43C7E" w:rsidRPr="00DC4856" w:rsidRDefault="00B43C7E" w:rsidP="00355F7F">
            <w:pPr>
              <w:rPr>
                <w:i/>
              </w:rPr>
            </w:pPr>
            <w:r>
              <w:rPr>
                <w:b/>
                <w:i/>
              </w:rPr>
              <w:t>Proposal 3: Cell specific timing offset is transmitted in SIB with a single value for adjusting the transmission timings of DCI scheduled PUSCH, RAR grant scheduled PUSCH</w:t>
            </w:r>
            <w:r>
              <w:rPr>
                <w:rFonts w:eastAsia="Malgun Gothic"/>
                <w:b/>
                <w:i/>
              </w:rPr>
              <w:t xml:space="preserve"> and </w:t>
            </w:r>
            <w:r>
              <w:rPr>
                <w:b/>
                <w:i/>
              </w:rPr>
              <w:t>HARQ-ACK on PUCCH.</w:t>
            </w:r>
          </w:p>
        </w:tc>
      </w:tr>
      <w:tr w:rsidR="00B43C7E" w14:paraId="3AB80BD7" w14:textId="77777777" w:rsidTr="00B43C7E">
        <w:tc>
          <w:tcPr>
            <w:tcW w:w="1738" w:type="dxa"/>
          </w:tcPr>
          <w:p w14:paraId="18289488" w14:textId="77777777" w:rsidR="00B43C7E" w:rsidRDefault="00B43C7E" w:rsidP="00551285">
            <w:r w:rsidRPr="00772CBF">
              <w:t>InterDigital</w:t>
            </w:r>
          </w:p>
        </w:tc>
        <w:tc>
          <w:tcPr>
            <w:tcW w:w="1801" w:type="dxa"/>
          </w:tcPr>
          <w:p w14:paraId="3A27A103" w14:textId="1AB1A6E9" w:rsidR="00B43C7E" w:rsidRPr="00B43C7E" w:rsidRDefault="00B43C7E" w:rsidP="00B43C7E">
            <w:pPr>
              <w:spacing w:line="276" w:lineRule="auto"/>
              <w:jc w:val="center"/>
              <w:rPr>
                <w:rFonts w:ascii="Arial" w:hAnsi="Arial" w:cs="Arial"/>
                <w:b/>
                <w:bCs/>
                <w:iCs/>
              </w:rPr>
            </w:pPr>
            <w:r>
              <w:rPr>
                <w:b/>
                <w:iCs/>
                <w:sz w:val="22"/>
                <w:szCs w:val="22"/>
                <w:lang w:val="en-GB"/>
              </w:rPr>
              <w:t>Yes</w:t>
            </w:r>
          </w:p>
        </w:tc>
        <w:tc>
          <w:tcPr>
            <w:tcW w:w="5742" w:type="dxa"/>
            <w:gridSpan w:val="2"/>
          </w:tcPr>
          <w:p w14:paraId="67D6E910" w14:textId="2499C502" w:rsidR="00B43C7E" w:rsidRPr="00772CBF" w:rsidRDefault="00B43C7E"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Koffset is introduced for the timing relationships identified for NB-IoT and allow to use Koffset=0 for the case when RTD is smaller than the time offset used</w:t>
            </w:r>
          </w:p>
        </w:tc>
      </w:tr>
      <w:tr w:rsidR="00B43C7E" w14:paraId="7AD84BB8" w14:textId="77777777" w:rsidTr="00B43C7E">
        <w:tc>
          <w:tcPr>
            <w:tcW w:w="1738" w:type="dxa"/>
          </w:tcPr>
          <w:p w14:paraId="1A706114" w14:textId="77777777" w:rsidR="00B43C7E" w:rsidRDefault="00B43C7E" w:rsidP="00551285">
            <w:r>
              <w:t>Sony</w:t>
            </w:r>
          </w:p>
        </w:tc>
        <w:tc>
          <w:tcPr>
            <w:tcW w:w="1801" w:type="dxa"/>
          </w:tcPr>
          <w:p w14:paraId="72EE39A1" w14:textId="2C5CEB99" w:rsidR="00B43C7E" w:rsidRPr="00B43C7E" w:rsidRDefault="00B43C7E" w:rsidP="00B43C7E">
            <w:pPr>
              <w:jc w:val="center"/>
              <w:rPr>
                <w:b/>
                <w:iCs/>
                <w:lang w:eastAsia="x-none"/>
              </w:rPr>
            </w:pPr>
            <w:r>
              <w:rPr>
                <w:b/>
                <w:iCs/>
                <w:sz w:val="22"/>
                <w:szCs w:val="22"/>
                <w:lang w:val="en-GB"/>
              </w:rPr>
              <w:t>Yes</w:t>
            </w:r>
          </w:p>
        </w:tc>
        <w:tc>
          <w:tcPr>
            <w:tcW w:w="5742" w:type="dxa"/>
            <w:gridSpan w:val="2"/>
          </w:tcPr>
          <w:p w14:paraId="64490BD6" w14:textId="1D58CE47" w:rsidR="00B43C7E" w:rsidRDefault="00B43C7E" w:rsidP="00551285">
            <w:pPr>
              <w:rPr>
                <w:b/>
                <w:bCs/>
                <w:lang w:eastAsia="x-none"/>
              </w:rPr>
            </w:pPr>
            <w:r>
              <w:rPr>
                <w:b/>
                <w:lang w:eastAsia="x-none"/>
              </w:rPr>
              <w:t>Proposal 2:</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NB-IoT in IoT-NTN:</w:t>
            </w:r>
          </w:p>
          <w:p w14:paraId="61580D32" w14:textId="77777777" w:rsidR="00B43C7E" w:rsidRDefault="00B43C7E" w:rsidP="00551285">
            <w:pPr>
              <w:numPr>
                <w:ilvl w:val="0"/>
                <w:numId w:val="3"/>
              </w:numPr>
              <w:autoSpaceDE/>
              <w:adjustRightInd/>
              <w:jc w:val="left"/>
              <w:rPr>
                <w:b/>
                <w:bCs/>
                <w:lang w:eastAsia="x-none"/>
              </w:rPr>
            </w:pPr>
            <w:r>
              <w:rPr>
                <w:b/>
                <w:bCs/>
                <w:lang w:eastAsia="x-none"/>
              </w:rPr>
              <w:t xml:space="preserve">NPDCCH to NPUSCH format 1 </w:t>
            </w:r>
          </w:p>
          <w:p w14:paraId="09FF2C0E" w14:textId="77777777" w:rsidR="00B43C7E" w:rsidRDefault="00B43C7E" w:rsidP="00551285">
            <w:pPr>
              <w:numPr>
                <w:ilvl w:val="0"/>
                <w:numId w:val="3"/>
              </w:numPr>
              <w:autoSpaceDE/>
              <w:adjustRightInd/>
              <w:jc w:val="left"/>
              <w:rPr>
                <w:b/>
                <w:bCs/>
                <w:lang w:eastAsia="x-none"/>
              </w:rPr>
            </w:pPr>
            <w:r>
              <w:rPr>
                <w:b/>
                <w:bCs/>
                <w:lang w:eastAsia="x-none"/>
              </w:rPr>
              <w:t xml:space="preserve">RAR grant to NPUSCH format 1 </w:t>
            </w:r>
          </w:p>
          <w:p w14:paraId="1D49D65A" w14:textId="77777777" w:rsidR="00B43C7E" w:rsidRDefault="00B43C7E" w:rsidP="00551285">
            <w:pPr>
              <w:numPr>
                <w:ilvl w:val="0"/>
                <w:numId w:val="3"/>
              </w:numPr>
              <w:autoSpaceDE/>
              <w:adjustRightInd/>
              <w:jc w:val="left"/>
              <w:rPr>
                <w:b/>
                <w:bCs/>
                <w:lang w:eastAsia="x-none"/>
              </w:rPr>
            </w:pPr>
            <w:r>
              <w:rPr>
                <w:b/>
                <w:bCs/>
                <w:lang w:eastAsia="x-none"/>
              </w:rPr>
              <w:t xml:space="preserve">NPDSCH to HARQ-ACK on NPUSCH format 2 </w:t>
            </w:r>
          </w:p>
          <w:p w14:paraId="34B0F630" w14:textId="77777777" w:rsidR="00B43C7E" w:rsidRPr="0000500E" w:rsidRDefault="00B43C7E" w:rsidP="00551285">
            <w:pPr>
              <w:numPr>
                <w:ilvl w:val="0"/>
                <w:numId w:val="3"/>
              </w:numPr>
              <w:autoSpaceDE/>
              <w:adjustRightInd/>
              <w:jc w:val="left"/>
            </w:pPr>
            <w:r>
              <w:rPr>
                <w:b/>
                <w:bCs/>
                <w:lang w:eastAsia="x-none"/>
              </w:rPr>
              <w:t xml:space="preserve">NPDCCH order to NPRACH </w:t>
            </w:r>
          </w:p>
          <w:p w14:paraId="03E171D3" w14:textId="77777777" w:rsidR="00B43C7E" w:rsidRDefault="00B43C7E" w:rsidP="00551285">
            <w:pPr>
              <w:numPr>
                <w:ilvl w:val="0"/>
                <w:numId w:val="3"/>
              </w:numPr>
              <w:autoSpaceDE/>
              <w:adjustRightInd/>
              <w:jc w:val="left"/>
            </w:pPr>
            <w:r>
              <w:rPr>
                <w:b/>
                <w:bCs/>
                <w:lang w:eastAsia="x-none"/>
              </w:rPr>
              <w:t>Timing advance command activation</w:t>
            </w:r>
          </w:p>
        </w:tc>
      </w:tr>
      <w:tr w:rsidR="00B43C7E" w14:paraId="54FB4D55" w14:textId="77777777" w:rsidTr="00B43C7E">
        <w:tc>
          <w:tcPr>
            <w:tcW w:w="1738" w:type="dxa"/>
          </w:tcPr>
          <w:p w14:paraId="7ABBCEBC" w14:textId="77777777" w:rsidR="00B43C7E" w:rsidRDefault="00B43C7E" w:rsidP="00551285">
            <w:pPr>
              <w:jc w:val="left"/>
            </w:pPr>
            <w:r w:rsidRPr="00C26DE3">
              <w:t>Lenovo, Motorola Mobility</w:t>
            </w:r>
          </w:p>
        </w:tc>
        <w:tc>
          <w:tcPr>
            <w:tcW w:w="1801" w:type="dxa"/>
          </w:tcPr>
          <w:p w14:paraId="1D1F4916" w14:textId="03C713D8" w:rsidR="00B43C7E" w:rsidRPr="00B43C7E" w:rsidRDefault="00B43C7E" w:rsidP="00B43C7E">
            <w:pPr>
              <w:pStyle w:val="BodyText"/>
              <w:jc w:val="center"/>
              <w:rPr>
                <w:rFonts w:eastAsiaTheme="minorEastAsia"/>
                <w:b/>
                <w:iCs/>
              </w:rPr>
            </w:pPr>
            <w:r>
              <w:rPr>
                <w:b/>
                <w:iCs/>
                <w:sz w:val="22"/>
                <w:szCs w:val="22"/>
                <w:lang w:val="en-GB"/>
              </w:rPr>
              <w:t>Yes</w:t>
            </w:r>
          </w:p>
        </w:tc>
        <w:tc>
          <w:tcPr>
            <w:tcW w:w="5742" w:type="dxa"/>
            <w:gridSpan w:val="2"/>
          </w:tcPr>
          <w:p w14:paraId="11F6EC06" w14:textId="3825CC66" w:rsidR="00B43C7E" w:rsidRDefault="00B43C7E" w:rsidP="00551285">
            <w:pPr>
              <w:pStyle w:val="BodyText"/>
              <w:jc w:val="lef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48C9610B" w14:textId="77777777" w:rsidR="00B43C7E" w:rsidRDefault="00B43C7E" w:rsidP="00551285">
            <w:pPr>
              <w:pStyle w:val="BodyText"/>
              <w:jc w:val="left"/>
              <w:rPr>
                <w:rFonts w:eastAsia="Malgun Gothic"/>
                <w:b/>
                <w:i/>
              </w:rPr>
            </w:pPr>
            <w:r>
              <w:rPr>
                <w:rFonts w:eastAsia="Malgun Gothic"/>
                <w:b/>
                <w:i/>
              </w:rPr>
              <w:t>For NBIoT:</w:t>
            </w:r>
          </w:p>
          <w:p w14:paraId="709CCC0B" w14:textId="77777777" w:rsidR="00B43C7E" w:rsidRDefault="00B43C7E" w:rsidP="00551285">
            <w:pPr>
              <w:numPr>
                <w:ilvl w:val="0"/>
                <w:numId w:val="3"/>
              </w:numPr>
              <w:autoSpaceDE/>
              <w:adjustRightInd/>
              <w:ind w:left="357" w:hanging="357"/>
              <w:jc w:val="left"/>
              <w:rPr>
                <w:b/>
                <w:i/>
                <w:lang w:eastAsia="x-none"/>
              </w:rPr>
            </w:pPr>
            <w:r>
              <w:rPr>
                <w:b/>
                <w:i/>
                <w:lang w:eastAsia="x-none"/>
              </w:rPr>
              <w:t xml:space="preserve">NPDCCH to NPUSCH format 1 </w:t>
            </w:r>
          </w:p>
          <w:p w14:paraId="4A4CB529" w14:textId="77777777" w:rsidR="00B43C7E" w:rsidRDefault="00B43C7E" w:rsidP="00551285">
            <w:pPr>
              <w:numPr>
                <w:ilvl w:val="0"/>
                <w:numId w:val="3"/>
              </w:numPr>
              <w:autoSpaceDE/>
              <w:adjustRightInd/>
              <w:ind w:left="357" w:hanging="357"/>
              <w:jc w:val="left"/>
              <w:rPr>
                <w:b/>
                <w:i/>
                <w:lang w:eastAsia="x-none"/>
              </w:rPr>
            </w:pPr>
            <w:r>
              <w:rPr>
                <w:b/>
                <w:i/>
                <w:lang w:eastAsia="x-none"/>
              </w:rPr>
              <w:t xml:space="preserve">RAR grant to NPUSCH format 1 </w:t>
            </w:r>
          </w:p>
          <w:p w14:paraId="7BCEC6C6" w14:textId="77777777" w:rsidR="00B43C7E" w:rsidRPr="00C26DE3" w:rsidRDefault="00B43C7E" w:rsidP="00551285">
            <w:pPr>
              <w:numPr>
                <w:ilvl w:val="0"/>
                <w:numId w:val="3"/>
              </w:numPr>
              <w:autoSpaceDE/>
              <w:adjustRightInd/>
              <w:ind w:left="357" w:hanging="357"/>
              <w:jc w:val="left"/>
              <w:rPr>
                <w:b/>
                <w:i/>
                <w:lang w:eastAsia="x-none"/>
              </w:rPr>
            </w:pPr>
            <w:r>
              <w:rPr>
                <w:b/>
                <w:i/>
                <w:lang w:eastAsia="x-none"/>
              </w:rPr>
              <w:t xml:space="preserve">NPDSCH to HARQ-ACK on NPUSCH format 2 </w:t>
            </w:r>
          </w:p>
          <w:p w14:paraId="65D5C534" w14:textId="62F9120D" w:rsidR="00B43C7E" w:rsidRPr="00C26DE3" w:rsidRDefault="00B43C7E" w:rsidP="00551285">
            <w:pPr>
              <w:numPr>
                <w:ilvl w:val="0"/>
                <w:numId w:val="3"/>
              </w:numPr>
              <w:autoSpaceDE/>
              <w:adjustRightInd/>
              <w:ind w:left="357" w:hanging="357"/>
              <w:jc w:val="left"/>
              <w:rPr>
                <w:b/>
                <w:i/>
                <w:lang w:eastAsia="x-none"/>
              </w:rPr>
            </w:pPr>
            <w:r>
              <w:rPr>
                <w:b/>
                <w:i/>
                <w:lang w:eastAsia="x-none"/>
              </w:rPr>
              <w:t>Timing advance command activation</w:t>
            </w:r>
          </w:p>
        </w:tc>
      </w:tr>
      <w:tr w:rsidR="00B43C7E" w14:paraId="45B2EFCE" w14:textId="77777777" w:rsidTr="00B43C7E">
        <w:tc>
          <w:tcPr>
            <w:tcW w:w="1738" w:type="dxa"/>
          </w:tcPr>
          <w:p w14:paraId="2342E59D" w14:textId="77777777" w:rsidR="00B43C7E" w:rsidRDefault="00B43C7E" w:rsidP="00551285"/>
        </w:tc>
        <w:tc>
          <w:tcPr>
            <w:tcW w:w="1801" w:type="dxa"/>
          </w:tcPr>
          <w:p w14:paraId="400F40CE" w14:textId="77777777" w:rsidR="00B43C7E" w:rsidRPr="00B43C7E" w:rsidRDefault="00B43C7E" w:rsidP="00B43C7E">
            <w:pPr>
              <w:jc w:val="center"/>
              <w:rPr>
                <w:iCs/>
              </w:rPr>
            </w:pPr>
          </w:p>
        </w:tc>
        <w:tc>
          <w:tcPr>
            <w:tcW w:w="5742" w:type="dxa"/>
            <w:gridSpan w:val="2"/>
          </w:tcPr>
          <w:p w14:paraId="586F6CEF" w14:textId="54439746" w:rsidR="00B43C7E" w:rsidRDefault="00B43C7E" w:rsidP="00551285"/>
        </w:tc>
      </w:tr>
    </w:tbl>
    <w:p w14:paraId="5DD7BCA0" w14:textId="4B5D99D3" w:rsidR="00C81713" w:rsidRDefault="00C81713" w:rsidP="00C81713">
      <w:pPr>
        <w:rPr>
          <w:lang w:eastAsia="ja-JP"/>
        </w:rPr>
      </w:pPr>
    </w:p>
    <w:p w14:paraId="039A54A7" w14:textId="77777777" w:rsidR="00DA63AE" w:rsidRDefault="00DA63AE" w:rsidP="00DA63AE">
      <w:r>
        <w:t xml:space="preserve">13 companies made proposals and/or observations. All companies proposed that this timing relationship should be enhanced. All companies proposing enhancement feel that a Koffset-type enhancement of the type agreed in the NR NTN WI could be a solution. </w:t>
      </w:r>
    </w:p>
    <w:p w14:paraId="60E31B47" w14:textId="77777777" w:rsidR="00DA63AE" w:rsidRPr="00C81713" w:rsidRDefault="00DA63AE" w:rsidP="00C81713">
      <w:pPr>
        <w:rPr>
          <w:lang w:eastAsia="ja-JP"/>
        </w:rPr>
      </w:pPr>
    </w:p>
    <w:p w14:paraId="0DDDCC42" w14:textId="69CB052C" w:rsidR="007E285D" w:rsidRDefault="007E285D" w:rsidP="008F2DBA">
      <w:pPr>
        <w:pStyle w:val="Heading4"/>
        <w:rPr>
          <w:lang w:eastAsia="ja-JP"/>
        </w:rPr>
      </w:pPr>
      <w:r w:rsidRPr="00C81713">
        <w:rPr>
          <w:lang w:eastAsia="ja-JP"/>
        </w:rPr>
        <w:t xml:space="preserve">NPDSCH to HARQ-ACK on NPUSCH format 2 </w:t>
      </w:r>
    </w:p>
    <w:p w14:paraId="082BA96D" w14:textId="77777777" w:rsidR="00B43C7E" w:rsidRDefault="00B43C7E" w:rsidP="00B43C7E">
      <w:r>
        <w:t>Company Observations and Proposals and indication of support for a Koffset-type enhancement.</w:t>
      </w:r>
    </w:p>
    <w:p w14:paraId="2C924BD1" w14:textId="03735ACF" w:rsidR="00504F15" w:rsidRDefault="00504F15" w:rsidP="00504F15">
      <w:pPr>
        <w:rPr>
          <w:lang w:eastAsia="ja-JP"/>
        </w:rPr>
      </w:pPr>
    </w:p>
    <w:tbl>
      <w:tblPr>
        <w:tblStyle w:val="TableGrid"/>
        <w:tblW w:w="0" w:type="auto"/>
        <w:tblLook w:val="04A0" w:firstRow="1" w:lastRow="0" w:firstColumn="1" w:lastColumn="0" w:noHBand="0" w:noVBand="1"/>
      </w:tblPr>
      <w:tblGrid>
        <w:gridCol w:w="1502"/>
        <w:gridCol w:w="1895"/>
        <w:gridCol w:w="5619"/>
      </w:tblGrid>
      <w:tr w:rsidR="000D53AD" w14:paraId="099F1AC3" w14:textId="77777777" w:rsidTr="000D53AD">
        <w:tc>
          <w:tcPr>
            <w:tcW w:w="1502" w:type="dxa"/>
          </w:tcPr>
          <w:p w14:paraId="3E66FC6F" w14:textId="13B8DDAA" w:rsidR="000D53AD" w:rsidRPr="00B43C7E" w:rsidRDefault="000D53AD" w:rsidP="000D53AD">
            <w:r>
              <w:t>Company</w:t>
            </w:r>
          </w:p>
        </w:tc>
        <w:tc>
          <w:tcPr>
            <w:tcW w:w="1895" w:type="dxa"/>
          </w:tcPr>
          <w:p w14:paraId="0FEF08EA" w14:textId="361C7C4E" w:rsidR="000D53AD" w:rsidRPr="000D53AD" w:rsidRDefault="000D53AD" w:rsidP="000D53AD">
            <w:pPr>
              <w:pStyle w:val="Default"/>
              <w:spacing w:afterLines="50" w:after="120"/>
              <w:jc w:val="center"/>
              <w:rPr>
                <w:b/>
                <w:iCs/>
                <w:sz w:val="22"/>
                <w:szCs w:val="22"/>
                <w:lang w:val="en-GB"/>
              </w:rPr>
            </w:pPr>
            <w:r w:rsidRPr="000D53AD">
              <w:rPr>
                <w:bCs/>
                <w:iCs/>
                <w:sz w:val="22"/>
                <w:szCs w:val="22"/>
                <w:lang w:val="en-GB"/>
              </w:rPr>
              <w:t>Support (Yes/No)</w:t>
            </w:r>
          </w:p>
        </w:tc>
        <w:tc>
          <w:tcPr>
            <w:tcW w:w="5619" w:type="dxa"/>
          </w:tcPr>
          <w:p w14:paraId="6035C3A2" w14:textId="7DD982FD" w:rsidR="000D53AD" w:rsidRDefault="000D53AD" w:rsidP="000D53AD">
            <w:pPr>
              <w:pStyle w:val="Default"/>
              <w:spacing w:afterLines="50" w:after="120"/>
              <w:rPr>
                <w:b/>
                <w:i/>
                <w:sz w:val="22"/>
                <w:szCs w:val="22"/>
                <w:lang w:val="en-GB"/>
              </w:rPr>
            </w:pPr>
            <w:r>
              <w:t>Observations and Proposals</w:t>
            </w:r>
          </w:p>
        </w:tc>
      </w:tr>
      <w:tr w:rsidR="000D53AD" w14:paraId="1CDC55BF" w14:textId="77777777" w:rsidTr="000D53AD">
        <w:tc>
          <w:tcPr>
            <w:tcW w:w="1502" w:type="dxa"/>
          </w:tcPr>
          <w:p w14:paraId="7CEBFA0D" w14:textId="6D310887" w:rsidR="000D53AD" w:rsidRDefault="000D53AD" w:rsidP="00551285">
            <w:r w:rsidRPr="00B43C7E">
              <w:t>Huawei, HiSilicon</w:t>
            </w:r>
          </w:p>
        </w:tc>
        <w:tc>
          <w:tcPr>
            <w:tcW w:w="1895" w:type="dxa"/>
          </w:tcPr>
          <w:p w14:paraId="58BB6796" w14:textId="4B88074E" w:rsidR="000D53AD" w:rsidRPr="000D53AD" w:rsidRDefault="000D53AD" w:rsidP="000D53AD">
            <w:pPr>
              <w:pStyle w:val="Default"/>
              <w:spacing w:afterLines="50" w:after="120"/>
              <w:jc w:val="center"/>
              <w:rPr>
                <w:b/>
                <w:iCs/>
                <w:sz w:val="22"/>
                <w:szCs w:val="22"/>
                <w:lang w:val="en-GB"/>
              </w:rPr>
            </w:pPr>
            <w:r>
              <w:rPr>
                <w:b/>
                <w:iCs/>
                <w:sz w:val="22"/>
                <w:szCs w:val="22"/>
                <w:lang w:val="en-GB"/>
              </w:rPr>
              <w:t>Yes</w:t>
            </w:r>
          </w:p>
        </w:tc>
        <w:tc>
          <w:tcPr>
            <w:tcW w:w="5619" w:type="dxa"/>
          </w:tcPr>
          <w:p w14:paraId="03E4B63E" w14:textId="423DD259" w:rsidR="000D53AD" w:rsidRDefault="000D53AD" w:rsidP="00551285">
            <w:pPr>
              <w:pStyle w:val="Default"/>
              <w:spacing w:afterLines="50" w:after="120"/>
              <w:rPr>
                <w:i/>
                <w:sz w:val="22"/>
                <w:szCs w:val="22"/>
                <w:lang w:val="en-GB"/>
              </w:rPr>
            </w:pPr>
            <w:r>
              <w:rPr>
                <w:b/>
                <w:i/>
                <w:sz w:val="22"/>
                <w:szCs w:val="22"/>
                <w:lang w:val="en-GB"/>
              </w:rPr>
              <w:t>Observation 1:</w:t>
            </w:r>
            <w:r>
              <w:rPr>
                <w:i/>
                <w:sz w:val="22"/>
                <w:szCs w:val="22"/>
                <w:lang w:val="en-GB"/>
              </w:rPr>
              <w:t xml:space="preserve"> The Koffset introduced in NR NTN can be reused in IoT NTN to enhance the timing relationships.</w:t>
            </w:r>
          </w:p>
          <w:p w14:paraId="78302330" w14:textId="77777777" w:rsidR="000D53AD" w:rsidRDefault="000D53AD" w:rsidP="00551285">
            <w:pPr>
              <w:rPr>
                <w:i/>
                <w:sz w:val="22"/>
                <w:szCs w:val="22"/>
                <w:lang w:eastAsia="ja-JP"/>
              </w:rPr>
            </w:pPr>
            <w:r>
              <w:rPr>
                <w:b/>
                <w:i/>
              </w:rPr>
              <w:t xml:space="preserve">Proposal 1: </w:t>
            </w:r>
            <w:r>
              <w:rPr>
                <w:i/>
                <w:lang w:val="en-GB"/>
              </w:rPr>
              <w:t>Koffset is introduced to enhance the following timing relationships for NB-IoT over NTN</w:t>
            </w:r>
          </w:p>
          <w:p w14:paraId="69C2F141" w14:textId="77777777" w:rsidR="000D53AD" w:rsidRDefault="000D53AD" w:rsidP="00323761">
            <w:pPr>
              <w:pStyle w:val="NoSpacing"/>
              <w:numPr>
                <w:ilvl w:val="0"/>
                <w:numId w:val="11"/>
              </w:numPr>
              <w:rPr>
                <w:lang w:eastAsia="ja-JP"/>
              </w:rPr>
            </w:pPr>
            <w:r>
              <w:rPr>
                <w:lang w:eastAsia="ja-JP"/>
              </w:rPr>
              <w:t xml:space="preserve">NPDCCH to NPUSCH format 1 </w:t>
            </w:r>
          </w:p>
          <w:p w14:paraId="76AE3E86" w14:textId="77777777" w:rsidR="000D53AD" w:rsidRDefault="000D53AD" w:rsidP="00323761">
            <w:pPr>
              <w:pStyle w:val="NoSpacing"/>
              <w:numPr>
                <w:ilvl w:val="0"/>
                <w:numId w:val="11"/>
              </w:numPr>
              <w:rPr>
                <w:lang w:eastAsia="ja-JP"/>
              </w:rPr>
            </w:pPr>
            <w:r>
              <w:rPr>
                <w:lang w:eastAsia="ja-JP"/>
              </w:rPr>
              <w:t xml:space="preserve">RAR grant to NPUSCH format 1 </w:t>
            </w:r>
          </w:p>
          <w:p w14:paraId="15A19ACF" w14:textId="77777777" w:rsidR="000D53AD" w:rsidRDefault="000D53AD" w:rsidP="00323761">
            <w:pPr>
              <w:pStyle w:val="NoSpacing"/>
              <w:numPr>
                <w:ilvl w:val="0"/>
                <w:numId w:val="11"/>
              </w:numPr>
              <w:rPr>
                <w:lang w:eastAsia="ja-JP"/>
              </w:rPr>
            </w:pPr>
            <w:r>
              <w:rPr>
                <w:lang w:eastAsia="ja-JP"/>
              </w:rPr>
              <w:t xml:space="preserve">NPDSCH to HARQ-ACK on NPUSCH format 2 </w:t>
            </w:r>
          </w:p>
          <w:p w14:paraId="73BCC20D" w14:textId="77777777" w:rsidR="000D53AD" w:rsidRDefault="000D53AD" w:rsidP="00323761">
            <w:pPr>
              <w:pStyle w:val="NoSpacing"/>
              <w:numPr>
                <w:ilvl w:val="0"/>
                <w:numId w:val="11"/>
              </w:numPr>
              <w:rPr>
                <w:lang w:eastAsia="ja-JP"/>
              </w:rPr>
            </w:pPr>
            <w:r>
              <w:rPr>
                <w:lang w:eastAsia="ja-JP"/>
              </w:rPr>
              <w:t xml:space="preserve">NPDCCH order to NPRACH </w:t>
            </w:r>
          </w:p>
          <w:p w14:paraId="2B6D582C" w14:textId="77777777" w:rsidR="000D53AD" w:rsidRPr="00F96DC7" w:rsidRDefault="000D53AD" w:rsidP="00323761">
            <w:pPr>
              <w:pStyle w:val="NoSpacing"/>
              <w:numPr>
                <w:ilvl w:val="0"/>
                <w:numId w:val="11"/>
              </w:numPr>
              <w:rPr>
                <w:lang w:eastAsia="ja-JP"/>
              </w:rPr>
            </w:pPr>
            <w:r>
              <w:rPr>
                <w:lang w:eastAsia="ja-JP"/>
              </w:rPr>
              <w:t>Timing advance command activation</w:t>
            </w:r>
          </w:p>
        </w:tc>
      </w:tr>
      <w:tr w:rsidR="000D53AD" w14:paraId="5CC3F152" w14:textId="77777777" w:rsidTr="000D53AD">
        <w:tc>
          <w:tcPr>
            <w:tcW w:w="1502" w:type="dxa"/>
          </w:tcPr>
          <w:p w14:paraId="4BD237FC" w14:textId="77777777" w:rsidR="000D53AD" w:rsidRDefault="000D53AD" w:rsidP="00551285">
            <w:r>
              <w:t>Oppo</w:t>
            </w:r>
          </w:p>
        </w:tc>
        <w:tc>
          <w:tcPr>
            <w:tcW w:w="1895" w:type="dxa"/>
          </w:tcPr>
          <w:p w14:paraId="18D7608A" w14:textId="0A94DAFB" w:rsidR="000D53AD" w:rsidRPr="000D53AD" w:rsidRDefault="000D53AD" w:rsidP="000D53AD">
            <w:pPr>
              <w:pStyle w:val="BodyText"/>
              <w:jc w:val="center"/>
              <w:rPr>
                <w:rFonts w:eastAsia="SimSun"/>
                <w:b/>
                <w:iCs/>
              </w:rPr>
            </w:pPr>
            <w:r>
              <w:rPr>
                <w:b/>
                <w:iCs/>
                <w:sz w:val="22"/>
                <w:szCs w:val="22"/>
                <w:lang w:val="en-GB"/>
              </w:rPr>
              <w:t>Yes</w:t>
            </w:r>
          </w:p>
        </w:tc>
        <w:tc>
          <w:tcPr>
            <w:tcW w:w="5619" w:type="dxa"/>
          </w:tcPr>
          <w:p w14:paraId="5A592211" w14:textId="2881DBBB" w:rsidR="000D53AD" w:rsidRDefault="000D53AD" w:rsidP="00551285">
            <w:pPr>
              <w:pStyle w:val="BodyText"/>
              <w:rPr>
                <w:rFonts w:eastAsia="SimSun"/>
                <w:b/>
              </w:rPr>
            </w:pPr>
            <w:r>
              <w:rPr>
                <w:rFonts w:eastAsia="SimSun"/>
                <w:b/>
              </w:rPr>
              <w:t xml:space="preserve">Proposal 2: introducing additional offset for scheduling NPUSCH format 2 for HARQ-ACK reporting. </w:t>
            </w:r>
          </w:p>
          <w:p w14:paraId="583AA475" w14:textId="744293C5" w:rsidR="000D53AD" w:rsidRPr="00551285" w:rsidRDefault="000D53AD" w:rsidP="00551285">
            <w:pPr>
              <w:pStyle w:val="BodyText"/>
              <w:rPr>
                <w:rFonts w:eastAsia="SimSun"/>
                <w:b/>
              </w:rPr>
            </w:pPr>
            <w:r>
              <w:rPr>
                <w:rFonts w:eastAsia="SimSun"/>
                <w:b/>
              </w:rPr>
              <w:t xml:space="preserve">Proposal 4: additional offset might not be needed, if the current specification implies that </w:t>
            </w:r>
            <w:r>
              <w:rPr>
                <w:b/>
              </w:rPr>
              <w:t>TAC is applied after the UL subframe overlapping with DL subframe n+12.</w:t>
            </w:r>
          </w:p>
        </w:tc>
      </w:tr>
      <w:tr w:rsidR="000D53AD" w14:paraId="50A644A2" w14:textId="77777777" w:rsidTr="000D53AD">
        <w:tc>
          <w:tcPr>
            <w:tcW w:w="1502" w:type="dxa"/>
          </w:tcPr>
          <w:p w14:paraId="0538EBFC" w14:textId="77777777" w:rsidR="000D53AD" w:rsidRDefault="000D53AD" w:rsidP="00551285">
            <w:r>
              <w:t>CATT</w:t>
            </w:r>
          </w:p>
        </w:tc>
        <w:tc>
          <w:tcPr>
            <w:tcW w:w="1895" w:type="dxa"/>
          </w:tcPr>
          <w:p w14:paraId="0F3A1D1D" w14:textId="0BA18CA1" w:rsidR="000D53AD" w:rsidRPr="000D53AD" w:rsidRDefault="000D53AD" w:rsidP="000D53AD">
            <w:pPr>
              <w:spacing w:after="180"/>
              <w:jc w:val="center"/>
              <w:rPr>
                <w:b/>
                <w:iCs/>
                <w:noProof/>
              </w:rPr>
            </w:pPr>
            <w:r>
              <w:rPr>
                <w:b/>
                <w:iCs/>
                <w:sz w:val="22"/>
                <w:szCs w:val="22"/>
                <w:lang w:val="en-GB"/>
              </w:rPr>
              <w:t>Yes</w:t>
            </w:r>
          </w:p>
        </w:tc>
        <w:tc>
          <w:tcPr>
            <w:tcW w:w="5619" w:type="dxa"/>
          </w:tcPr>
          <w:p w14:paraId="73C1E169" w14:textId="6625E9F8" w:rsidR="000D53AD" w:rsidRDefault="000D53AD" w:rsidP="00551285">
            <w:pPr>
              <w:spacing w:after="180"/>
              <w:rPr>
                <w:b/>
                <w:noProof/>
              </w:rPr>
            </w:pPr>
            <w:r>
              <w:rPr>
                <w:b/>
                <w:noProof/>
              </w:rPr>
              <w:t xml:space="preserve">Proposal 1: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needed to enhance following transmission timing for NB-IoT over NTN:</w:t>
            </w:r>
          </w:p>
          <w:p w14:paraId="6FF16231" w14:textId="77777777" w:rsidR="000D53AD" w:rsidRPr="00551285" w:rsidRDefault="000D53AD"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 xml:space="preserve">NPDCCH to NPUSCH format 1 </w:t>
            </w:r>
          </w:p>
          <w:p w14:paraId="1A50E51E" w14:textId="77777777" w:rsidR="000D53AD" w:rsidRPr="00551285" w:rsidRDefault="000D53AD"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 xml:space="preserve">RAR grant to NPUSCH format 1 </w:t>
            </w:r>
          </w:p>
          <w:p w14:paraId="2C72785B" w14:textId="77777777" w:rsidR="000D53AD" w:rsidRPr="00551285" w:rsidRDefault="000D53AD"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 xml:space="preserve">NPDSCH to HARQ-ACK on NPUSCH format 2 </w:t>
            </w:r>
          </w:p>
          <w:p w14:paraId="3E800756" w14:textId="77777777" w:rsidR="000D53AD" w:rsidRPr="00AA0601" w:rsidRDefault="000D53AD" w:rsidP="00551285">
            <w:pPr>
              <w:pStyle w:val="ListParagraph"/>
              <w:numPr>
                <w:ilvl w:val="0"/>
                <w:numId w:val="4"/>
              </w:numPr>
              <w:autoSpaceDE/>
              <w:adjustRightInd/>
              <w:ind w:leftChars="200" w:left="820" w:firstLineChars="0"/>
              <w:jc w:val="left"/>
              <w:rPr>
                <w:b/>
                <w:color w:val="000000" w:themeColor="text1"/>
                <w:lang w:eastAsia="x-none"/>
              </w:rPr>
            </w:pPr>
            <w:r w:rsidRPr="00551285">
              <w:rPr>
                <w:bCs/>
                <w:color w:val="000000" w:themeColor="text1"/>
                <w:lang w:eastAsia="x-none"/>
              </w:rPr>
              <w:t>Timing advance command activation</w:t>
            </w:r>
          </w:p>
        </w:tc>
      </w:tr>
      <w:tr w:rsidR="000D53AD" w14:paraId="0C04CDBD" w14:textId="77777777" w:rsidTr="000D53AD">
        <w:tc>
          <w:tcPr>
            <w:tcW w:w="1502" w:type="dxa"/>
          </w:tcPr>
          <w:p w14:paraId="640DC84E" w14:textId="79AB3A46" w:rsidR="000D53AD" w:rsidRDefault="000D53AD" w:rsidP="00551285">
            <w:r>
              <w:t>MediaTek</w:t>
            </w:r>
          </w:p>
        </w:tc>
        <w:tc>
          <w:tcPr>
            <w:tcW w:w="1895" w:type="dxa"/>
          </w:tcPr>
          <w:p w14:paraId="7627903C" w14:textId="4F9CADDE" w:rsidR="000D53AD" w:rsidRPr="000D53AD" w:rsidRDefault="000D53AD" w:rsidP="000D53AD">
            <w:pPr>
              <w:pStyle w:val="BodyText"/>
              <w:jc w:val="center"/>
              <w:rPr>
                <w:b/>
                <w:iCs/>
              </w:rPr>
            </w:pPr>
            <w:r>
              <w:rPr>
                <w:b/>
                <w:iCs/>
                <w:sz w:val="22"/>
                <w:szCs w:val="22"/>
                <w:lang w:val="en-GB"/>
              </w:rPr>
              <w:t>Yes</w:t>
            </w:r>
          </w:p>
        </w:tc>
        <w:tc>
          <w:tcPr>
            <w:tcW w:w="5619" w:type="dxa"/>
          </w:tcPr>
          <w:p w14:paraId="7FCA394A" w14:textId="437B8EF1" w:rsidR="000D53AD" w:rsidRPr="00C001CB" w:rsidRDefault="000D53AD" w:rsidP="00551285">
            <w:pPr>
              <w:pStyle w:val="BodyText"/>
              <w:rPr>
                <w:rFonts w:eastAsia="PMingLiU"/>
                <w:i/>
                <w:lang w:val="en-GB"/>
              </w:rPr>
            </w:pPr>
            <w:r>
              <w:rPr>
                <w:b/>
                <w:i/>
              </w:rPr>
              <w:t>Proposal 2</w:t>
            </w:r>
            <w:r>
              <w:rPr>
                <w:i/>
              </w:rPr>
              <w:t xml:space="preserve">: For NB-IoT, on receiving DL assignment on DCI format </w:t>
            </w:r>
            <w:r>
              <w:rPr>
                <w:i/>
              </w:rPr>
              <w:lastRenderedPageBreak/>
              <w:t>N1 in slot n, HARQ-ACK on NPUSH Format 2 is transmitted in subframe  n+k0+K_offset.</w:t>
            </w:r>
          </w:p>
        </w:tc>
      </w:tr>
      <w:tr w:rsidR="000D53AD" w14:paraId="46ADB662" w14:textId="77777777" w:rsidTr="000D53AD">
        <w:tc>
          <w:tcPr>
            <w:tcW w:w="1502" w:type="dxa"/>
          </w:tcPr>
          <w:p w14:paraId="2F5576E5" w14:textId="79837187" w:rsidR="000D53AD" w:rsidRDefault="000D53AD" w:rsidP="00462AD0">
            <w:r w:rsidRPr="00462AD0">
              <w:lastRenderedPageBreak/>
              <w:t>Zhejiang Lab</w:t>
            </w:r>
          </w:p>
        </w:tc>
        <w:tc>
          <w:tcPr>
            <w:tcW w:w="1895" w:type="dxa"/>
          </w:tcPr>
          <w:p w14:paraId="1E551C3D" w14:textId="48C6EC06" w:rsidR="000D53AD" w:rsidRPr="000D53AD" w:rsidRDefault="000D53AD" w:rsidP="000D53AD">
            <w:pPr>
              <w:spacing w:before="60" w:after="60" w:line="288" w:lineRule="auto"/>
              <w:jc w:val="center"/>
              <w:rPr>
                <w:b/>
                <w:iCs/>
              </w:rPr>
            </w:pPr>
            <w:r>
              <w:rPr>
                <w:b/>
                <w:iCs/>
                <w:sz w:val="22"/>
                <w:szCs w:val="22"/>
                <w:lang w:val="en-GB"/>
              </w:rPr>
              <w:t>Yes</w:t>
            </w:r>
          </w:p>
        </w:tc>
        <w:tc>
          <w:tcPr>
            <w:tcW w:w="5619" w:type="dxa"/>
          </w:tcPr>
          <w:p w14:paraId="42A74D44" w14:textId="66D54215" w:rsidR="000D53AD" w:rsidRDefault="000D53AD" w:rsidP="00462AD0">
            <w:pPr>
              <w:spacing w:before="60" w:after="60" w:line="288" w:lineRule="auto"/>
              <w:rPr>
                <w:rFonts w:eastAsia="MS Mincho"/>
                <w:i/>
              </w:rPr>
            </w:pPr>
            <w:r>
              <w:rPr>
                <w:b/>
                <w:i/>
              </w:rPr>
              <w:t>Proposal 1</w:t>
            </w:r>
            <w:r>
              <w:rPr>
                <w:i/>
              </w:rPr>
              <w:t>:  K_offset can be introduced and carried in system information to support NB-IoT/eMTC during initial access and at least in the following procedure (s) should K_offset be introduced,</w:t>
            </w:r>
          </w:p>
          <w:p w14:paraId="274C020C" w14:textId="77777777" w:rsidR="000D53AD" w:rsidRDefault="000D53AD" w:rsidP="00551285">
            <w:pPr>
              <w:widowControl/>
              <w:numPr>
                <w:ilvl w:val="0"/>
                <w:numId w:val="3"/>
              </w:numPr>
              <w:autoSpaceDE/>
              <w:adjustRightInd/>
              <w:spacing w:line="276" w:lineRule="auto"/>
              <w:jc w:val="left"/>
              <w:rPr>
                <w:i/>
                <w:lang w:eastAsia="x-none"/>
              </w:rPr>
            </w:pPr>
            <w:r>
              <w:rPr>
                <w:i/>
                <w:lang w:eastAsia="x-none"/>
              </w:rPr>
              <w:t>For NB-IoT over NTN,</w:t>
            </w:r>
          </w:p>
          <w:p w14:paraId="29F73FC2" w14:textId="77777777" w:rsidR="000D53AD" w:rsidRDefault="000D53AD" w:rsidP="00551285">
            <w:pPr>
              <w:widowControl/>
              <w:numPr>
                <w:ilvl w:val="1"/>
                <w:numId w:val="3"/>
              </w:numPr>
              <w:autoSpaceDE/>
              <w:adjustRightInd/>
              <w:spacing w:line="276" w:lineRule="auto"/>
              <w:jc w:val="left"/>
              <w:rPr>
                <w:i/>
                <w:lang w:eastAsia="x-none"/>
              </w:rPr>
            </w:pPr>
            <w:r>
              <w:rPr>
                <w:i/>
                <w:lang w:eastAsia="x-none"/>
              </w:rPr>
              <w:t xml:space="preserve">RAR grant to NPUSCH format 1 </w:t>
            </w:r>
          </w:p>
          <w:p w14:paraId="0D55AE33" w14:textId="77777777" w:rsidR="000D53AD" w:rsidRDefault="000D53AD" w:rsidP="00551285">
            <w:pPr>
              <w:widowControl/>
              <w:numPr>
                <w:ilvl w:val="1"/>
                <w:numId w:val="3"/>
              </w:numPr>
              <w:autoSpaceDE/>
              <w:adjustRightInd/>
              <w:spacing w:line="276" w:lineRule="auto"/>
              <w:jc w:val="left"/>
              <w:rPr>
                <w:i/>
                <w:lang w:eastAsia="x-none"/>
              </w:rPr>
            </w:pPr>
            <w:r>
              <w:rPr>
                <w:i/>
                <w:lang w:eastAsia="x-none"/>
              </w:rPr>
              <w:t xml:space="preserve">NPDSCH to HARQ-ACK on NPUSCH format 2 </w:t>
            </w:r>
          </w:p>
          <w:p w14:paraId="7CBF019C" w14:textId="1416557D" w:rsidR="000D53AD" w:rsidRDefault="000D53AD" w:rsidP="00551285">
            <w:pPr>
              <w:widowControl/>
              <w:numPr>
                <w:ilvl w:val="1"/>
                <w:numId w:val="3"/>
              </w:numPr>
              <w:autoSpaceDE/>
              <w:adjustRightInd/>
              <w:spacing w:line="276" w:lineRule="auto"/>
              <w:jc w:val="left"/>
            </w:pPr>
            <w:r>
              <w:rPr>
                <w:i/>
                <w:lang w:eastAsia="x-none"/>
              </w:rPr>
              <w:t xml:space="preserve">NPDCCH order to NPRACH </w:t>
            </w:r>
          </w:p>
        </w:tc>
      </w:tr>
      <w:tr w:rsidR="000D53AD" w14:paraId="74020811" w14:textId="77777777" w:rsidTr="000D53AD">
        <w:tc>
          <w:tcPr>
            <w:tcW w:w="1502" w:type="dxa"/>
          </w:tcPr>
          <w:p w14:paraId="303F6A82" w14:textId="77777777" w:rsidR="000D53AD" w:rsidRDefault="000D53AD" w:rsidP="00551285">
            <w:r>
              <w:t>CMCC</w:t>
            </w:r>
          </w:p>
        </w:tc>
        <w:tc>
          <w:tcPr>
            <w:tcW w:w="1895" w:type="dxa"/>
          </w:tcPr>
          <w:p w14:paraId="3AE1F15C" w14:textId="12597BDF" w:rsidR="000D53AD" w:rsidRPr="000D53AD" w:rsidRDefault="000D53AD" w:rsidP="000D53AD">
            <w:pPr>
              <w:spacing w:beforeLines="50" w:before="120" w:afterLines="50" w:after="120"/>
              <w:jc w:val="center"/>
              <w:rPr>
                <w:b/>
                <w:iCs/>
                <w:u w:val="single"/>
              </w:rPr>
            </w:pPr>
            <w:r>
              <w:rPr>
                <w:b/>
                <w:iCs/>
                <w:sz w:val="22"/>
                <w:szCs w:val="22"/>
                <w:lang w:val="en-GB"/>
              </w:rPr>
              <w:t>Yes</w:t>
            </w:r>
          </w:p>
        </w:tc>
        <w:tc>
          <w:tcPr>
            <w:tcW w:w="5619" w:type="dxa"/>
          </w:tcPr>
          <w:p w14:paraId="0BE5CEE7" w14:textId="0516CD5C" w:rsidR="000D53AD" w:rsidRDefault="000D53AD" w:rsidP="00551285">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0A3F26F3" w14:textId="77777777" w:rsidR="000D53AD" w:rsidRDefault="000D53AD" w:rsidP="00323761">
            <w:pPr>
              <w:pStyle w:val="NoSpacing"/>
              <w:numPr>
                <w:ilvl w:val="0"/>
                <w:numId w:val="9"/>
              </w:numPr>
            </w:pPr>
            <w:r>
              <w:t xml:space="preserve">NPDCCH to NPUSCH format 1 </w:t>
            </w:r>
          </w:p>
          <w:p w14:paraId="33C5E024" w14:textId="77777777" w:rsidR="000D53AD" w:rsidRDefault="000D53AD" w:rsidP="00323761">
            <w:pPr>
              <w:pStyle w:val="NoSpacing"/>
              <w:numPr>
                <w:ilvl w:val="0"/>
                <w:numId w:val="9"/>
              </w:numPr>
            </w:pPr>
            <w:r>
              <w:t xml:space="preserve">RAR grant to NPUSCH format 1 </w:t>
            </w:r>
          </w:p>
          <w:p w14:paraId="493490D5" w14:textId="77777777" w:rsidR="000D53AD" w:rsidRDefault="000D53AD" w:rsidP="00323761">
            <w:pPr>
              <w:pStyle w:val="NoSpacing"/>
              <w:numPr>
                <w:ilvl w:val="0"/>
                <w:numId w:val="9"/>
              </w:numPr>
            </w:pPr>
            <w:r>
              <w:t xml:space="preserve">NPDSCH to HARQ-ACK on NPUSCH format 2 </w:t>
            </w:r>
          </w:p>
          <w:p w14:paraId="00A5075C" w14:textId="77777777" w:rsidR="000D53AD" w:rsidRDefault="000D53AD" w:rsidP="00323761">
            <w:pPr>
              <w:pStyle w:val="NoSpacing"/>
              <w:numPr>
                <w:ilvl w:val="0"/>
                <w:numId w:val="9"/>
              </w:numPr>
            </w:pPr>
            <w:r>
              <w:t>NPDCCH order to NPRACH.</w:t>
            </w:r>
          </w:p>
          <w:p w14:paraId="56180EF1" w14:textId="77777777" w:rsidR="000D53AD" w:rsidRPr="00850FD9" w:rsidRDefault="000D53AD" w:rsidP="00323761">
            <w:pPr>
              <w:pStyle w:val="NoSpacing"/>
              <w:numPr>
                <w:ilvl w:val="0"/>
                <w:numId w:val="9"/>
              </w:numPr>
              <w:rPr>
                <w:rFonts w:asciiTheme="minorHAnsi" w:eastAsiaTheme="minorHAnsi" w:hAnsiTheme="minorHAnsi"/>
                <w:lang w:val="en-GB"/>
              </w:rPr>
            </w:pPr>
            <w:r>
              <w:t>Timing advance command activation</w:t>
            </w:r>
          </w:p>
        </w:tc>
      </w:tr>
      <w:tr w:rsidR="000D53AD" w14:paraId="18000698" w14:textId="77777777" w:rsidTr="000D53AD">
        <w:tc>
          <w:tcPr>
            <w:tcW w:w="1502" w:type="dxa"/>
          </w:tcPr>
          <w:p w14:paraId="113A990F" w14:textId="177853C1" w:rsidR="000D53AD" w:rsidRDefault="000D53AD" w:rsidP="007C6613">
            <w:r>
              <w:t>ZTE</w:t>
            </w:r>
          </w:p>
        </w:tc>
        <w:tc>
          <w:tcPr>
            <w:tcW w:w="1895" w:type="dxa"/>
          </w:tcPr>
          <w:p w14:paraId="42999CE1" w14:textId="0DF1DDC0" w:rsidR="000D53AD" w:rsidRPr="000D53AD" w:rsidRDefault="000D53AD" w:rsidP="000D53AD">
            <w:pPr>
              <w:jc w:val="center"/>
              <w:rPr>
                <w:b/>
                <w:bCs/>
                <w:iCs/>
              </w:rPr>
            </w:pPr>
            <w:r>
              <w:rPr>
                <w:b/>
                <w:iCs/>
                <w:sz w:val="22"/>
                <w:szCs w:val="22"/>
                <w:lang w:val="en-GB"/>
              </w:rPr>
              <w:t>Yes</w:t>
            </w:r>
          </w:p>
        </w:tc>
        <w:tc>
          <w:tcPr>
            <w:tcW w:w="5619" w:type="dxa"/>
          </w:tcPr>
          <w:p w14:paraId="3E870423" w14:textId="08F53908" w:rsidR="000D53AD" w:rsidRPr="00551285" w:rsidRDefault="000D53AD" w:rsidP="007C6613">
            <w:pPr>
              <w:rPr>
                <w:bCs/>
                <w:i/>
                <w:iCs/>
              </w:rPr>
            </w:pPr>
            <w:r>
              <w:rPr>
                <w:b/>
                <w:bCs/>
                <w:i/>
                <w:iCs/>
              </w:rPr>
              <w:t xml:space="preserve">Proposal-4: </w:t>
            </w:r>
            <w:r>
              <w:rPr>
                <w:bCs/>
                <w:i/>
                <w:iCs/>
              </w:rPr>
              <w:t>Study solution based on reusing K_offset for timing relationship enhancements for IoT over NTN.</w:t>
            </w:r>
          </w:p>
          <w:p w14:paraId="3054FF03" w14:textId="77777777" w:rsidR="000D53AD" w:rsidRDefault="000D53AD" w:rsidP="007C6613">
            <w:pPr>
              <w:spacing w:beforeLines="50" w:before="120"/>
              <w:rPr>
                <w:rFonts w:eastAsiaTheme="minorEastAsia"/>
                <w:kern w:val="2"/>
                <w:u w:val="single"/>
              </w:rPr>
            </w:pPr>
            <w:r>
              <w:rPr>
                <w:b/>
                <w:bCs/>
                <w:i/>
                <w:iCs/>
              </w:rPr>
              <w:t xml:space="preserve">Proposal-9: </w:t>
            </w:r>
            <w:r>
              <w:rPr>
                <w:bCs/>
                <w:i/>
                <w:iCs/>
              </w:rPr>
              <w:t xml:space="preserve">For RAR grant to NPUSCH format 1, NPDCCH to NPUSCH format 1, NPDSCH to HARQ-ACK on NPUSCH format 2, the following enhancements can be considered:  </w:t>
            </w:r>
          </w:p>
          <w:p w14:paraId="47C7E8E3" w14:textId="77777777" w:rsidR="000D53AD" w:rsidRDefault="000D53AD" w:rsidP="00323761">
            <w:pPr>
              <w:numPr>
                <w:ilvl w:val="0"/>
                <w:numId w:val="7"/>
              </w:numPr>
              <w:ind w:left="0" w:firstLine="200"/>
              <w:jc w:val="left"/>
              <w:rPr>
                <w:bCs/>
                <w:i/>
                <w:iCs/>
              </w:rPr>
            </w:pPr>
            <w:r>
              <w:rPr>
                <w:bCs/>
                <w:i/>
                <w:iCs/>
              </w:rPr>
              <w:t>Alt 1: UE transmits in the available UL resource based on</w:t>
            </w:r>
            <w:r>
              <w:rPr>
                <w:i/>
              </w:rPr>
              <w:t xml:space="preserve"> additional signaling on K_offset</w:t>
            </w:r>
            <w:r>
              <w:rPr>
                <w:bCs/>
                <w:i/>
                <w:iCs/>
              </w:rPr>
              <w:t>.</w:t>
            </w:r>
          </w:p>
          <w:p w14:paraId="100E848E" w14:textId="7C388690" w:rsidR="000D53AD" w:rsidRPr="007C6613" w:rsidRDefault="000D53AD" w:rsidP="00323761">
            <w:pPr>
              <w:numPr>
                <w:ilvl w:val="0"/>
                <w:numId w:val="7"/>
              </w:numPr>
              <w:ind w:left="0" w:firstLine="200"/>
              <w:jc w:val="left"/>
              <w:rPr>
                <w:rFonts w:eastAsiaTheme="minorEastAsia"/>
                <w:u w:val="single"/>
              </w:rPr>
            </w:pPr>
            <w:r>
              <w:rPr>
                <w:bCs/>
                <w:i/>
                <w:iCs/>
              </w:rPr>
              <w:t>Alt 2: UE transmits in the available UL resource based on reusing legacy signaling.</w:t>
            </w:r>
          </w:p>
        </w:tc>
      </w:tr>
      <w:tr w:rsidR="000D53AD" w14:paraId="05F32F4D" w14:textId="77777777" w:rsidTr="000D53AD">
        <w:tc>
          <w:tcPr>
            <w:tcW w:w="1502" w:type="dxa"/>
          </w:tcPr>
          <w:p w14:paraId="6920734B" w14:textId="77777777" w:rsidR="000D53AD" w:rsidRDefault="000D53AD" w:rsidP="00551285">
            <w:r w:rsidRPr="00A07969">
              <w:t>Xiaomi</w:t>
            </w:r>
          </w:p>
        </w:tc>
        <w:tc>
          <w:tcPr>
            <w:tcW w:w="1895" w:type="dxa"/>
          </w:tcPr>
          <w:p w14:paraId="7DC52CA1" w14:textId="12D4CA05" w:rsidR="000D53AD" w:rsidRPr="000D53AD" w:rsidRDefault="000D53AD" w:rsidP="000D53AD">
            <w:pPr>
              <w:jc w:val="center"/>
              <w:rPr>
                <w:b/>
                <w:iCs/>
              </w:rPr>
            </w:pPr>
            <w:r>
              <w:rPr>
                <w:b/>
                <w:iCs/>
                <w:sz w:val="22"/>
                <w:szCs w:val="22"/>
                <w:lang w:val="en-GB"/>
              </w:rPr>
              <w:t>Yes</w:t>
            </w:r>
          </w:p>
        </w:tc>
        <w:tc>
          <w:tcPr>
            <w:tcW w:w="5619" w:type="dxa"/>
          </w:tcPr>
          <w:p w14:paraId="1CF3FD42" w14:textId="1A244DB1" w:rsidR="000D53AD" w:rsidRDefault="000D53AD" w:rsidP="00551285">
            <w:pPr>
              <w:rPr>
                <w:b/>
                <w:i/>
                <w:lang w:val="en-GB"/>
              </w:rPr>
            </w:pPr>
            <w:r>
              <w:rPr>
                <w:b/>
                <w:i/>
              </w:rPr>
              <w:t>Proposal 1: K_offset can be applied to the following timing relationship:</w:t>
            </w:r>
          </w:p>
          <w:p w14:paraId="57478DDD" w14:textId="77777777" w:rsidR="000D53AD" w:rsidRDefault="000D53AD" w:rsidP="00551285">
            <w:pPr>
              <w:rPr>
                <w:b/>
                <w:i/>
              </w:rPr>
            </w:pPr>
            <w:r>
              <w:rPr>
                <w:b/>
                <w:i/>
              </w:rPr>
              <w:t>For NB-IoT:</w:t>
            </w:r>
          </w:p>
          <w:p w14:paraId="6F1A3CA9" w14:textId="77777777" w:rsidR="000D53AD" w:rsidRDefault="000D53AD" w:rsidP="00551285">
            <w:pPr>
              <w:widowControl/>
              <w:numPr>
                <w:ilvl w:val="0"/>
                <w:numId w:val="3"/>
              </w:numPr>
              <w:autoSpaceDE/>
              <w:adjustRightInd/>
              <w:jc w:val="left"/>
              <w:rPr>
                <w:b/>
                <w:i/>
                <w:lang w:eastAsia="x-none"/>
              </w:rPr>
            </w:pPr>
            <w:r>
              <w:rPr>
                <w:b/>
                <w:i/>
                <w:lang w:eastAsia="x-none"/>
              </w:rPr>
              <w:t xml:space="preserve">NPDCCH to NPUSCH format 1 </w:t>
            </w:r>
          </w:p>
          <w:p w14:paraId="5C961661" w14:textId="77777777" w:rsidR="000D53AD" w:rsidRDefault="000D53AD" w:rsidP="00551285">
            <w:pPr>
              <w:widowControl/>
              <w:numPr>
                <w:ilvl w:val="0"/>
                <w:numId w:val="3"/>
              </w:numPr>
              <w:autoSpaceDE/>
              <w:adjustRightInd/>
              <w:jc w:val="left"/>
              <w:rPr>
                <w:b/>
                <w:i/>
                <w:lang w:eastAsia="x-none"/>
              </w:rPr>
            </w:pPr>
            <w:r>
              <w:rPr>
                <w:b/>
                <w:i/>
                <w:lang w:eastAsia="x-none"/>
              </w:rPr>
              <w:t xml:space="preserve">RAR grant to NPUSCH format 1 </w:t>
            </w:r>
          </w:p>
          <w:p w14:paraId="04E5722A" w14:textId="77777777" w:rsidR="000D53AD" w:rsidRDefault="000D53AD" w:rsidP="00551285">
            <w:pPr>
              <w:widowControl/>
              <w:numPr>
                <w:ilvl w:val="0"/>
                <w:numId w:val="3"/>
              </w:numPr>
              <w:autoSpaceDE/>
              <w:adjustRightInd/>
              <w:jc w:val="left"/>
              <w:rPr>
                <w:b/>
                <w:i/>
                <w:lang w:eastAsia="x-none"/>
              </w:rPr>
            </w:pPr>
            <w:r>
              <w:rPr>
                <w:b/>
                <w:i/>
                <w:lang w:eastAsia="x-none"/>
              </w:rPr>
              <w:t xml:space="preserve">NPDSCH to HARQ-ACK on NPUSCH format 2 </w:t>
            </w:r>
          </w:p>
          <w:p w14:paraId="71597073" w14:textId="77777777" w:rsidR="000D53AD" w:rsidRDefault="000D53AD" w:rsidP="00551285">
            <w:pPr>
              <w:widowControl/>
              <w:numPr>
                <w:ilvl w:val="0"/>
                <w:numId w:val="3"/>
              </w:numPr>
              <w:autoSpaceDE/>
              <w:adjustRightInd/>
              <w:jc w:val="left"/>
              <w:rPr>
                <w:b/>
                <w:i/>
                <w:lang w:eastAsia="x-none"/>
              </w:rPr>
            </w:pPr>
            <w:r>
              <w:rPr>
                <w:b/>
                <w:i/>
                <w:lang w:eastAsia="x-none"/>
              </w:rPr>
              <w:t xml:space="preserve">NPDCCH order to NPRACH </w:t>
            </w:r>
          </w:p>
          <w:p w14:paraId="0F3BD8A7" w14:textId="77777777" w:rsidR="000D53AD" w:rsidRPr="00A07969" w:rsidRDefault="000D53AD" w:rsidP="00551285">
            <w:pPr>
              <w:widowControl/>
              <w:numPr>
                <w:ilvl w:val="0"/>
                <w:numId w:val="3"/>
              </w:numPr>
              <w:autoSpaceDE/>
              <w:adjustRightInd/>
              <w:jc w:val="left"/>
              <w:rPr>
                <w:b/>
                <w:i/>
                <w:lang w:eastAsia="x-none"/>
              </w:rPr>
            </w:pPr>
            <w:r>
              <w:rPr>
                <w:b/>
                <w:i/>
                <w:lang w:eastAsia="x-none"/>
              </w:rPr>
              <w:t>Timing advance command activation</w:t>
            </w:r>
          </w:p>
        </w:tc>
      </w:tr>
      <w:tr w:rsidR="000D53AD" w14:paraId="4E0720F8" w14:textId="77777777" w:rsidTr="000D53AD">
        <w:tc>
          <w:tcPr>
            <w:tcW w:w="1502" w:type="dxa"/>
          </w:tcPr>
          <w:p w14:paraId="50EB138F" w14:textId="77777777" w:rsidR="000D53AD" w:rsidRDefault="000D53AD" w:rsidP="00551285">
            <w:r>
              <w:t>Apple</w:t>
            </w:r>
          </w:p>
        </w:tc>
        <w:tc>
          <w:tcPr>
            <w:tcW w:w="1895" w:type="dxa"/>
          </w:tcPr>
          <w:p w14:paraId="1F116B16" w14:textId="0856EF4C" w:rsidR="000D53AD" w:rsidRPr="000D53AD" w:rsidRDefault="000D53AD" w:rsidP="000D53AD">
            <w:pPr>
              <w:jc w:val="center"/>
              <w:rPr>
                <w:b/>
                <w:iCs/>
                <w:u w:val="single"/>
              </w:rPr>
            </w:pPr>
            <w:r>
              <w:rPr>
                <w:b/>
                <w:iCs/>
                <w:sz w:val="22"/>
                <w:szCs w:val="22"/>
                <w:lang w:val="en-GB"/>
              </w:rPr>
              <w:t>Yes</w:t>
            </w:r>
          </w:p>
        </w:tc>
        <w:tc>
          <w:tcPr>
            <w:tcW w:w="5619" w:type="dxa"/>
          </w:tcPr>
          <w:p w14:paraId="655A233F" w14:textId="104E1893" w:rsidR="000D53AD" w:rsidRPr="002A3274" w:rsidRDefault="000D53AD" w:rsidP="00551285">
            <w:pPr>
              <w:rPr>
                <w:rFonts w:asciiTheme="minorHAnsi" w:hAnsiTheme="minorHAnsi"/>
                <w:i/>
                <w:lang w:val="en-GB"/>
              </w:rPr>
            </w:pPr>
            <w:r>
              <w:rPr>
                <w:b/>
                <w:i/>
                <w:u w:val="single"/>
              </w:rPr>
              <w:t>Proposal 2:</w:t>
            </w:r>
            <w:r>
              <w:rPr>
                <w:i/>
              </w:rPr>
              <w:t xml:space="preserve"> In NB-IoT, RAN1 to enhance the timing relationship of NPDCCH scheduled NPUSCH format 1, RAR grant scheduled NPUSCH format 1, NPDCCH scheduled HARQ-ACK on NPUSCH format 2. </w:t>
            </w:r>
          </w:p>
        </w:tc>
      </w:tr>
      <w:tr w:rsidR="000D53AD" w14:paraId="615C5C9D" w14:textId="77777777" w:rsidTr="000D53AD">
        <w:tc>
          <w:tcPr>
            <w:tcW w:w="1502" w:type="dxa"/>
          </w:tcPr>
          <w:p w14:paraId="1A64C141" w14:textId="77777777" w:rsidR="000D53AD" w:rsidRDefault="000D53AD" w:rsidP="00551285">
            <w:r>
              <w:t>Samsung</w:t>
            </w:r>
          </w:p>
        </w:tc>
        <w:tc>
          <w:tcPr>
            <w:tcW w:w="1895" w:type="dxa"/>
          </w:tcPr>
          <w:p w14:paraId="6A9BD7E7" w14:textId="0A26E30C" w:rsidR="000D53AD" w:rsidRPr="000D53AD" w:rsidRDefault="000D53AD" w:rsidP="000D53AD">
            <w:pPr>
              <w:jc w:val="center"/>
              <w:rPr>
                <w:b/>
                <w:iCs/>
              </w:rPr>
            </w:pPr>
            <w:r>
              <w:rPr>
                <w:b/>
                <w:iCs/>
                <w:sz w:val="22"/>
                <w:szCs w:val="22"/>
                <w:lang w:val="en-GB"/>
              </w:rPr>
              <w:t>Yes</w:t>
            </w:r>
          </w:p>
        </w:tc>
        <w:tc>
          <w:tcPr>
            <w:tcW w:w="5619" w:type="dxa"/>
          </w:tcPr>
          <w:p w14:paraId="26568C98" w14:textId="7A4600DB" w:rsidR="000D53AD" w:rsidRPr="00DC4856" w:rsidRDefault="000D53AD" w:rsidP="00551285">
            <w:pPr>
              <w:rPr>
                <w:i/>
              </w:rPr>
            </w:pPr>
            <w:r>
              <w:rPr>
                <w:b/>
                <w:i/>
              </w:rPr>
              <w:t>Proposal 3: Cell specific timing offset is transmitted in SIB with a single value for adjusting the transmission timings of DCI scheduled PUSCH, RAR grant scheduled PUSCH</w:t>
            </w:r>
            <w:r>
              <w:rPr>
                <w:rFonts w:eastAsia="Malgun Gothic"/>
                <w:b/>
                <w:i/>
              </w:rPr>
              <w:t xml:space="preserve"> and </w:t>
            </w:r>
            <w:r>
              <w:rPr>
                <w:b/>
                <w:i/>
              </w:rPr>
              <w:t>HARQ-ACK on PUCCH.</w:t>
            </w:r>
          </w:p>
        </w:tc>
      </w:tr>
      <w:tr w:rsidR="000D53AD" w14:paraId="2CF404E9" w14:textId="77777777" w:rsidTr="000D53AD">
        <w:tc>
          <w:tcPr>
            <w:tcW w:w="1502" w:type="dxa"/>
          </w:tcPr>
          <w:p w14:paraId="41AB08B4" w14:textId="77777777" w:rsidR="000D53AD" w:rsidRDefault="000D53AD" w:rsidP="00551285">
            <w:r w:rsidRPr="00772CBF">
              <w:t>InterDigital</w:t>
            </w:r>
          </w:p>
        </w:tc>
        <w:tc>
          <w:tcPr>
            <w:tcW w:w="1895" w:type="dxa"/>
          </w:tcPr>
          <w:p w14:paraId="361700E3" w14:textId="10E0EBD3" w:rsidR="000D53AD" w:rsidRPr="000D53AD" w:rsidRDefault="000D53AD" w:rsidP="000D53AD">
            <w:pPr>
              <w:spacing w:line="276" w:lineRule="auto"/>
              <w:jc w:val="center"/>
              <w:rPr>
                <w:rFonts w:ascii="Arial" w:hAnsi="Arial" w:cs="Arial"/>
                <w:b/>
                <w:bCs/>
                <w:iCs/>
              </w:rPr>
            </w:pPr>
            <w:r>
              <w:rPr>
                <w:b/>
                <w:iCs/>
                <w:sz w:val="22"/>
                <w:szCs w:val="22"/>
                <w:lang w:val="en-GB"/>
              </w:rPr>
              <w:t>Yes</w:t>
            </w:r>
          </w:p>
        </w:tc>
        <w:tc>
          <w:tcPr>
            <w:tcW w:w="5619" w:type="dxa"/>
          </w:tcPr>
          <w:p w14:paraId="5979B3CF" w14:textId="77B6ACFB" w:rsidR="000D53AD" w:rsidRPr="00772CBF" w:rsidRDefault="000D53AD"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Koffset is introduced for the timing relationships identified for NB-IoT and allow to use Koffset=0 for the case when RTD is smaller than the time offset used</w:t>
            </w:r>
          </w:p>
        </w:tc>
      </w:tr>
      <w:tr w:rsidR="000D53AD" w14:paraId="26F3B2B2" w14:textId="77777777" w:rsidTr="000D53AD">
        <w:tc>
          <w:tcPr>
            <w:tcW w:w="1502" w:type="dxa"/>
          </w:tcPr>
          <w:p w14:paraId="56DDC828" w14:textId="77777777" w:rsidR="000D53AD" w:rsidRDefault="000D53AD" w:rsidP="00551285">
            <w:r>
              <w:t>Sony</w:t>
            </w:r>
          </w:p>
        </w:tc>
        <w:tc>
          <w:tcPr>
            <w:tcW w:w="1895" w:type="dxa"/>
          </w:tcPr>
          <w:p w14:paraId="5FA1505B" w14:textId="1FC3B46D" w:rsidR="000D53AD" w:rsidRPr="000D53AD" w:rsidRDefault="000D53AD" w:rsidP="000D53AD">
            <w:pPr>
              <w:jc w:val="center"/>
              <w:rPr>
                <w:b/>
                <w:iCs/>
                <w:lang w:eastAsia="x-none"/>
              </w:rPr>
            </w:pPr>
            <w:r>
              <w:rPr>
                <w:b/>
                <w:iCs/>
                <w:sz w:val="22"/>
                <w:szCs w:val="22"/>
                <w:lang w:val="en-GB"/>
              </w:rPr>
              <w:t>Yes</w:t>
            </w:r>
          </w:p>
        </w:tc>
        <w:tc>
          <w:tcPr>
            <w:tcW w:w="5619" w:type="dxa"/>
          </w:tcPr>
          <w:p w14:paraId="1554792E" w14:textId="2B89C6EE" w:rsidR="000D53AD" w:rsidRDefault="000D53AD" w:rsidP="00551285">
            <w:pPr>
              <w:rPr>
                <w:b/>
                <w:bCs/>
                <w:lang w:eastAsia="x-none"/>
              </w:rPr>
            </w:pPr>
            <w:r>
              <w:rPr>
                <w:b/>
                <w:lang w:eastAsia="x-none"/>
              </w:rPr>
              <w:t>Proposal 2:</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NB-IoT in IoT-NTN:</w:t>
            </w:r>
          </w:p>
          <w:p w14:paraId="64B99A99" w14:textId="77777777" w:rsidR="000D53AD" w:rsidRDefault="000D53AD" w:rsidP="00551285">
            <w:pPr>
              <w:numPr>
                <w:ilvl w:val="0"/>
                <w:numId w:val="3"/>
              </w:numPr>
              <w:autoSpaceDE/>
              <w:adjustRightInd/>
              <w:jc w:val="left"/>
              <w:rPr>
                <w:b/>
                <w:bCs/>
                <w:lang w:eastAsia="x-none"/>
              </w:rPr>
            </w:pPr>
            <w:r>
              <w:rPr>
                <w:b/>
                <w:bCs/>
                <w:lang w:eastAsia="x-none"/>
              </w:rPr>
              <w:t xml:space="preserve">NPDCCH to NPUSCH format 1 </w:t>
            </w:r>
          </w:p>
          <w:p w14:paraId="3F6CC4F6" w14:textId="77777777" w:rsidR="000D53AD" w:rsidRDefault="000D53AD" w:rsidP="00551285">
            <w:pPr>
              <w:numPr>
                <w:ilvl w:val="0"/>
                <w:numId w:val="3"/>
              </w:numPr>
              <w:autoSpaceDE/>
              <w:adjustRightInd/>
              <w:jc w:val="left"/>
              <w:rPr>
                <w:b/>
                <w:bCs/>
                <w:lang w:eastAsia="x-none"/>
              </w:rPr>
            </w:pPr>
            <w:r>
              <w:rPr>
                <w:b/>
                <w:bCs/>
                <w:lang w:eastAsia="x-none"/>
              </w:rPr>
              <w:t xml:space="preserve">RAR grant to NPUSCH format 1 </w:t>
            </w:r>
          </w:p>
          <w:p w14:paraId="4ACCE1FD" w14:textId="77777777" w:rsidR="000D53AD" w:rsidRDefault="000D53AD" w:rsidP="00551285">
            <w:pPr>
              <w:numPr>
                <w:ilvl w:val="0"/>
                <w:numId w:val="3"/>
              </w:numPr>
              <w:autoSpaceDE/>
              <w:adjustRightInd/>
              <w:jc w:val="left"/>
              <w:rPr>
                <w:b/>
                <w:bCs/>
                <w:lang w:eastAsia="x-none"/>
              </w:rPr>
            </w:pPr>
            <w:r>
              <w:rPr>
                <w:b/>
                <w:bCs/>
                <w:lang w:eastAsia="x-none"/>
              </w:rPr>
              <w:t xml:space="preserve">NPDSCH to HARQ-ACK on NPUSCH format 2 </w:t>
            </w:r>
          </w:p>
          <w:p w14:paraId="310691D6" w14:textId="77777777" w:rsidR="000D53AD" w:rsidRPr="0000500E" w:rsidRDefault="000D53AD" w:rsidP="00551285">
            <w:pPr>
              <w:numPr>
                <w:ilvl w:val="0"/>
                <w:numId w:val="3"/>
              </w:numPr>
              <w:autoSpaceDE/>
              <w:adjustRightInd/>
              <w:jc w:val="left"/>
            </w:pPr>
            <w:r>
              <w:rPr>
                <w:b/>
                <w:bCs/>
                <w:lang w:eastAsia="x-none"/>
              </w:rPr>
              <w:t xml:space="preserve">NPDCCH order to NPRACH </w:t>
            </w:r>
          </w:p>
          <w:p w14:paraId="641579EF" w14:textId="77777777" w:rsidR="000D53AD" w:rsidRDefault="000D53AD" w:rsidP="00551285">
            <w:pPr>
              <w:numPr>
                <w:ilvl w:val="0"/>
                <w:numId w:val="3"/>
              </w:numPr>
              <w:autoSpaceDE/>
              <w:adjustRightInd/>
              <w:jc w:val="left"/>
            </w:pPr>
            <w:r>
              <w:rPr>
                <w:b/>
                <w:bCs/>
                <w:lang w:eastAsia="x-none"/>
              </w:rPr>
              <w:t>Timing advance command activation</w:t>
            </w:r>
          </w:p>
        </w:tc>
      </w:tr>
      <w:tr w:rsidR="000D53AD" w14:paraId="314F9C70" w14:textId="77777777" w:rsidTr="000D53AD">
        <w:tc>
          <w:tcPr>
            <w:tcW w:w="1502" w:type="dxa"/>
          </w:tcPr>
          <w:p w14:paraId="083661BB" w14:textId="77777777" w:rsidR="000D53AD" w:rsidRDefault="000D53AD" w:rsidP="00551285">
            <w:pPr>
              <w:jc w:val="left"/>
            </w:pPr>
            <w:r w:rsidRPr="00C26DE3">
              <w:t>Lenovo, Motorola Mobility</w:t>
            </w:r>
          </w:p>
        </w:tc>
        <w:tc>
          <w:tcPr>
            <w:tcW w:w="1895" w:type="dxa"/>
          </w:tcPr>
          <w:p w14:paraId="42D3C3DC" w14:textId="31ED8AF9" w:rsidR="000D53AD" w:rsidRPr="000D53AD" w:rsidRDefault="000D53AD" w:rsidP="000D53AD">
            <w:pPr>
              <w:pStyle w:val="BodyText"/>
              <w:jc w:val="center"/>
              <w:rPr>
                <w:rFonts w:eastAsiaTheme="minorEastAsia"/>
                <w:b/>
                <w:iCs/>
              </w:rPr>
            </w:pPr>
            <w:r>
              <w:rPr>
                <w:b/>
                <w:iCs/>
                <w:sz w:val="22"/>
                <w:szCs w:val="22"/>
                <w:lang w:val="en-GB"/>
              </w:rPr>
              <w:t>Yes</w:t>
            </w:r>
          </w:p>
        </w:tc>
        <w:tc>
          <w:tcPr>
            <w:tcW w:w="5619" w:type="dxa"/>
          </w:tcPr>
          <w:p w14:paraId="294FF0B7" w14:textId="4A94A03B" w:rsidR="000D53AD" w:rsidRDefault="000D53AD" w:rsidP="00551285">
            <w:pPr>
              <w:pStyle w:val="BodyText"/>
              <w:jc w:val="lef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7AD275A4" w14:textId="77777777" w:rsidR="000D53AD" w:rsidRDefault="000D53AD" w:rsidP="00551285">
            <w:pPr>
              <w:pStyle w:val="BodyText"/>
              <w:jc w:val="left"/>
              <w:rPr>
                <w:rFonts w:eastAsia="Malgun Gothic"/>
                <w:b/>
                <w:i/>
              </w:rPr>
            </w:pPr>
            <w:r>
              <w:rPr>
                <w:rFonts w:eastAsia="Malgun Gothic"/>
                <w:b/>
                <w:i/>
              </w:rPr>
              <w:t>For NBIoT:</w:t>
            </w:r>
          </w:p>
          <w:p w14:paraId="76F81A9F" w14:textId="77777777" w:rsidR="000D53AD" w:rsidRDefault="000D53AD" w:rsidP="00551285">
            <w:pPr>
              <w:numPr>
                <w:ilvl w:val="0"/>
                <w:numId w:val="3"/>
              </w:numPr>
              <w:autoSpaceDE/>
              <w:adjustRightInd/>
              <w:ind w:left="357" w:hanging="357"/>
              <w:jc w:val="left"/>
              <w:rPr>
                <w:b/>
                <w:i/>
                <w:lang w:eastAsia="x-none"/>
              </w:rPr>
            </w:pPr>
            <w:r>
              <w:rPr>
                <w:b/>
                <w:i/>
                <w:lang w:eastAsia="x-none"/>
              </w:rPr>
              <w:lastRenderedPageBreak/>
              <w:t xml:space="preserve">NPDCCH to NPUSCH format 1 </w:t>
            </w:r>
          </w:p>
          <w:p w14:paraId="27224451" w14:textId="77777777" w:rsidR="000D53AD" w:rsidRDefault="000D53AD" w:rsidP="00551285">
            <w:pPr>
              <w:numPr>
                <w:ilvl w:val="0"/>
                <w:numId w:val="3"/>
              </w:numPr>
              <w:autoSpaceDE/>
              <w:adjustRightInd/>
              <w:ind w:left="357" w:hanging="357"/>
              <w:jc w:val="left"/>
              <w:rPr>
                <w:b/>
                <w:i/>
                <w:lang w:eastAsia="x-none"/>
              </w:rPr>
            </w:pPr>
            <w:r>
              <w:rPr>
                <w:b/>
                <w:i/>
                <w:lang w:eastAsia="x-none"/>
              </w:rPr>
              <w:t xml:space="preserve">RAR grant to NPUSCH format 1 </w:t>
            </w:r>
          </w:p>
          <w:p w14:paraId="68A3A952" w14:textId="77777777" w:rsidR="000D53AD" w:rsidRPr="00C26DE3" w:rsidRDefault="000D53AD" w:rsidP="00551285">
            <w:pPr>
              <w:numPr>
                <w:ilvl w:val="0"/>
                <w:numId w:val="3"/>
              </w:numPr>
              <w:autoSpaceDE/>
              <w:adjustRightInd/>
              <w:ind w:left="357" w:hanging="357"/>
              <w:jc w:val="left"/>
              <w:rPr>
                <w:b/>
                <w:i/>
                <w:lang w:eastAsia="x-none"/>
              </w:rPr>
            </w:pPr>
            <w:r>
              <w:rPr>
                <w:b/>
                <w:i/>
                <w:lang w:eastAsia="x-none"/>
              </w:rPr>
              <w:t xml:space="preserve">NPDSCH to HARQ-ACK on NPUSCH format 2 </w:t>
            </w:r>
          </w:p>
          <w:p w14:paraId="44CE16DB" w14:textId="5335987C" w:rsidR="000D53AD" w:rsidRPr="00C26DE3" w:rsidRDefault="000D53AD" w:rsidP="00551285">
            <w:pPr>
              <w:numPr>
                <w:ilvl w:val="0"/>
                <w:numId w:val="3"/>
              </w:numPr>
              <w:autoSpaceDE/>
              <w:adjustRightInd/>
              <w:ind w:left="357" w:hanging="357"/>
              <w:jc w:val="left"/>
              <w:rPr>
                <w:b/>
                <w:i/>
                <w:lang w:eastAsia="x-none"/>
              </w:rPr>
            </w:pPr>
            <w:r>
              <w:rPr>
                <w:b/>
                <w:i/>
                <w:lang w:eastAsia="x-none"/>
              </w:rPr>
              <w:t>Timing advance command activation</w:t>
            </w:r>
          </w:p>
        </w:tc>
      </w:tr>
      <w:tr w:rsidR="000D53AD" w14:paraId="16BBC696" w14:textId="77777777" w:rsidTr="000D53AD">
        <w:tc>
          <w:tcPr>
            <w:tcW w:w="1502" w:type="dxa"/>
          </w:tcPr>
          <w:p w14:paraId="5409A1E0" w14:textId="77777777" w:rsidR="000D53AD" w:rsidRDefault="000D53AD" w:rsidP="00551285"/>
        </w:tc>
        <w:tc>
          <w:tcPr>
            <w:tcW w:w="1895" w:type="dxa"/>
          </w:tcPr>
          <w:p w14:paraId="15A28069" w14:textId="77777777" w:rsidR="000D53AD" w:rsidRPr="000D53AD" w:rsidRDefault="000D53AD" w:rsidP="000D53AD">
            <w:pPr>
              <w:jc w:val="center"/>
              <w:rPr>
                <w:iCs/>
              </w:rPr>
            </w:pPr>
          </w:p>
        </w:tc>
        <w:tc>
          <w:tcPr>
            <w:tcW w:w="5619" w:type="dxa"/>
          </w:tcPr>
          <w:p w14:paraId="1093F21C" w14:textId="510DB340" w:rsidR="000D53AD" w:rsidRDefault="000D53AD" w:rsidP="00551285"/>
        </w:tc>
      </w:tr>
    </w:tbl>
    <w:p w14:paraId="7B6F6E6B" w14:textId="5A265AAC" w:rsidR="00504F15" w:rsidRDefault="00504F15" w:rsidP="00504F15">
      <w:pPr>
        <w:rPr>
          <w:lang w:eastAsia="ja-JP"/>
        </w:rPr>
      </w:pPr>
    </w:p>
    <w:p w14:paraId="7302A53A" w14:textId="6739766C" w:rsidR="00DA63AE" w:rsidRDefault="00DA63AE" w:rsidP="00DA63AE">
      <w:r>
        <w:t xml:space="preserve">13 companies made proposals and/or observations. All companies proposed that this timing relationship should be enhanced. All companies proposing enhancement feel that a Koffset-type enhancement of the type agreed in the NR NTN WI could be a solution. </w:t>
      </w:r>
    </w:p>
    <w:p w14:paraId="0C715626" w14:textId="77777777" w:rsidR="00DA63AE" w:rsidRPr="00504F15" w:rsidRDefault="00DA63AE" w:rsidP="00504F15">
      <w:pPr>
        <w:rPr>
          <w:lang w:eastAsia="ja-JP"/>
        </w:rPr>
      </w:pPr>
    </w:p>
    <w:p w14:paraId="10F1ABF6" w14:textId="0E0F7D5D" w:rsidR="007E285D" w:rsidRDefault="00A07969" w:rsidP="008F2DBA">
      <w:pPr>
        <w:pStyle w:val="Heading4"/>
        <w:rPr>
          <w:lang w:eastAsia="ja-JP"/>
        </w:rPr>
      </w:pPr>
      <w:r>
        <w:rPr>
          <w:lang w:eastAsia="ja-JP"/>
        </w:rPr>
        <w:t xml:space="preserve"> </w:t>
      </w:r>
      <w:r w:rsidR="007E285D" w:rsidRPr="00C81713">
        <w:rPr>
          <w:lang w:eastAsia="ja-JP"/>
        </w:rPr>
        <w:t xml:space="preserve">NPDCCH order to NPRACH </w:t>
      </w:r>
    </w:p>
    <w:p w14:paraId="237F627D" w14:textId="77777777" w:rsidR="00B43C7E" w:rsidRDefault="00B43C7E" w:rsidP="00B43C7E">
      <w:r>
        <w:t>Company Observations and Proposals and indication of support for a Koffset-type enhancement.</w:t>
      </w:r>
    </w:p>
    <w:p w14:paraId="03490632" w14:textId="77777777" w:rsidR="00B43C7E" w:rsidRPr="00B43C7E" w:rsidRDefault="00B43C7E" w:rsidP="00B43C7E">
      <w:pPr>
        <w:rPr>
          <w:lang w:eastAsia="ja-JP"/>
        </w:rPr>
      </w:pPr>
    </w:p>
    <w:tbl>
      <w:tblPr>
        <w:tblStyle w:val="TableGrid"/>
        <w:tblW w:w="0" w:type="auto"/>
        <w:tblLook w:val="04A0" w:firstRow="1" w:lastRow="0" w:firstColumn="1" w:lastColumn="0" w:noHBand="0" w:noVBand="1"/>
      </w:tblPr>
      <w:tblGrid>
        <w:gridCol w:w="1501"/>
        <w:gridCol w:w="1896"/>
        <w:gridCol w:w="5619"/>
      </w:tblGrid>
      <w:tr w:rsidR="005D59FC" w14:paraId="230272A8" w14:textId="77777777" w:rsidTr="005D59FC">
        <w:tc>
          <w:tcPr>
            <w:tcW w:w="1501" w:type="dxa"/>
          </w:tcPr>
          <w:p w14:paraId="1A0CB714" w14:textId="0533539F" w:rsidR="005D59FC" w:rsidRPr="00B43C7E" w:rsidRDefault="005D59FC" w:rsidP="005D59FC">
            <w:r>
              <w:t>Company</w:t>
            </w:r>
          </w:p>
        </w:tc>
        <w:tc>
          <w:tcPr>
            <w:tcW w:w="1896" w:type="dxa"/>
          </w:tcPr>
          <w:p w14:paraId="74D8456A" w14:textId="1D1BB0F0" w:rsidR="005D59FC" w:rsidRPr="005D59FC" w:rsidRDefault="005D59FC" w:rsidP="005D59FC">
            <w:pPr>
              <w:pStyle w:val="Default"/>
              <w:spacing w:afterLines="50" w:after="120"/>
              <w:jc w:val="center"/>
              <w:rPr>
                <w:b/>
                <w:iCs/>
                <w:sz w:val="22"/>
                <w:szCs w:val="22"/>
                <w:lang w:val="en-GB"/>
              </w:rPr>
            </w:pPr>
            <w:r w:rsidRPr="005D59FC">
              <w:rPr>
                <w:bCs/>
                <w:iCs/>
                <w:sz w:val="22"/>
                <w:szCs w:val="22"/>
                <w:lang w:val="en-GB"/>
              </w:rPr>
              <w:t>Support (Yes/No)</w:t>
            </w:r>
          </w:p>
        </w:tc>
        <w:tc>
          <w:tcPr>
            <w:tcW w:w="5619" w:type="dxa"/>
          </w:tcPr>
          <w:p w14:paraId="27EBFAD5" w14:textId="4A5FA72D" w:rsidR="005D59FC" w:rsidRDefault="005D59FC" w:rsidP="005D59FC">
            <w:pPr>
              <w:pStyle w:val="Default"/>
              <w:spacing w:afterLines="50" w:after="120"/>
              <w:rPr>
                <w:b/>
                <w:i/>
                <w:sz w:val="22"/>
                <w:szCs w:val="22"/>
                <w:lang w:val="en-GB"/>
              </w:rPr>
            </w:pPr>
            <w:r>
              <w:t>Observations and Proposals</w:t>
            </w:r>
          </w:p>
        </w:tc>
      </w:tr>
      <w:tr w:rsidR="005D59FC" w14:paraId="2152EB4D" w14:textId="77777777" w:rsidTr="005D59FC">
        <w:tc>
          <w:tcPr>
            <w:tcW w:w="1501" w:type="dxa"/>
          </w:tcPr>
          <w:p w14:paraId="70DB8E25" w14:textId="0C27FB15" w:rsidR="005D59FC" w:rsidRDefault="005D59FC" w:rsidP="00551285">
            <w:r w:rsidRPr="00B43C7E">
              <w:t>Huawei, HiSilicon</w:t>
            </w:r>
          </w:p>
        </w:tc>
        <w:tc>
          <w:tcPr>
            <w:tcW w:w="1896" w:type="dxa"/>
          </w:tcPr>
          <w:p w14:paraId="64936508" w14:textId="3FF79AA3" w:rsidR="005D59FC" w:rsidRPr="005D59FC" w:rsidRDefault="005D59FC" w:rsidP="005D59FC">
            <w:pPr>
              <w:pStyle w:val="Default"/>
              <w:spacing w:afterLines="50" w:after="120"/>
              <w:jc w:val="center"/>
              <w:rPr>
                <w:b/>
                <w:iCs/>
                <w:sz w:val="22"/>
                <w:szCs w:val="22"/>
                <w:lang w:val="en-GB"/>
              </w:rPr>
            </w:pPr>
            <w:r>
              <w:rPr>
                <w:b/>
                <w:iCs/>
                <w:sz w:val="22"/>
                <w:szCs w:val="22"/>
                <w:lang w:val="en-GB"/>
              </w:rPr>
              <w:t>Yes</w:t>
            </w:r>
          </w:p>
        </w:tc>
        <w:tc>
          <w:tcPr>
            <w:tcW w:w="5619" w:type="dxa"/>
          </w:tcPr>
          <w:p w14:paraId="31E921A5" w14:textId="05D8ADE2" w:rsidR="005D59FC" w:rsidRDefault="005D59FC" w:rsidP="00551285">
            <w:pPr>
              <w:pStyle w:val="Default"/>
              <w:spacing w:afterLines="50" w:after="120"/>
              <w:rPr>
                <w:i/>
                <w:sz w:val="22"/>
                <w:szCs w:val="22"/>
                <w:lang w:val="en-GB"/>
              </w:rPr>
            </w:pPr>
            <w:r>
              <w:rPr>
                <w:b/>
                <w:i/>
                <w:sz w:val="22"/>
                <w:szCs w:val="22"/>
                <w:lang w:val="en-GB"/>
              </w:rPr>
              <w:t>Observation 1:</w:t>
            </w:r>
            <w:r>
              <w:rPr>
                <w:i/>
                <w:sz w:val="22"/>
                <w:szCs w:val="22"/>
                <w:lang w:val="en-GB"/>
              </w:rPr>
              <w:t xml:space="preserve"> The Koffset introduced in NR NTN can be reused in IoT NTN to enhance the timing relationships.</w:t>
            </w:r>
          </w:p>
          <w:p w14:paraId="57BC88B0" w14:textId="77777777" w:rsidR="005D59FC" w:rsidRDefault="005D59FC" w:rsidP="00551285">
            <w:pPr>
              <w:rPr>
                <w:i/>
                <w:sz w:val="22"/>
                <w:szCs w:val="22"/>
                <w:lang w:eastAsia="ja-JP"/>
              </w:rPr>
            </w:pPr>
            <w:r>
              <w:rPr>
                <w:b/>
                <w:i/>
              </w:rPr>
              <w:t xml:space="preserve">Proposal 1: </w:t>
            </w:r>
            <w:r>
              <w:rPr>
                <w:i/>
                <w:lang w:val="en-GB"/>
              </w:rPr>
              <w:t>Koffset is introduced to enhance the following timing relationships for NB-IoT over NTN</w:t>
            </w:r>
          </w:p>
          <w:p w14:paraId="76D4A84B" w14:textId="77777777" w:rsidR="005D59FC" w:rsidRDefault="005D59FC" w:rsidP="00323761">
            <w:pPr>
              <w:pStyle w:val="NoSpacing"/>
              <w:numPr>
                <w:ilvl w:val="0"/>
                <w:numId w:val="10"/>
              </w:numPr>
              <w:rPr>
                <w:lang w:eastAsia="ja-JP"/>
              </w:rPr>
            </w:pPr>
            <w:r>
              <w:rPr>
                <w:lang w:eastAsia="ja-JP"/>
              </w:rPr>
              <w:t xml:space="preserve">NPDCCH to NPUSCH format 1 </w:t>
            </w:r>
          </w:p>
          <w:p w14:paraId="574935B6" w14:textId="77777777" w:rsidR="005D59FC" w:rsidRDefault="005D59FC" w:rsidP="00323761">
            <w:pPr>
              <w:pStyle w:val="NoSpacing"/>
              <w:numPr>
                <w:ilvl w:val="0"/>
                <w:numId w:val="10"/>
              </w:numPr>
              <w:rPr>
                <w:lang w:eastAsia="ja-JP"/>
              </w:rPr>
            </w:pPr>
            <w:r>
              <w:rPr>
                <w:lang w:eastAsia="ja-JP"/>
              </w:rPr>
              <w:t xml:space="preserve">RAR grant to NPUSCH format 1 </w:t>
            </w:r>
          </w:p>
          <w:p w14:paraId="2E9E79AF" w14:textId="77777777" w:rsidR="005D59FC" w:rsidRDefault="005D59FC" w:rsidP="00323761">
            <w:pPr>
              <w:pStyle w:val="NoSpacing"/>
              <w:numPr>
                <w:ilvl w:val="0"/>
                <w:numId w:val="10"/>
              </w:numPr>
              <w:rPr>
                <w:lang w:eastAsia="ja-JP"/>
              </w:rPr>
            </w:pPr>
            <w:r>
              <w:rPr>
                <w:lang w:eastAsia="ja-JP"/>
              </w:rPr>
              <w:t xml:space="preserve">NPDSCH to HARQ-ACK on NPUSCH format 2 </w:t>
            </w:r>
          </w:p>
          <w:p w14:paraId="10AEFE00" w14:textId="77777777" w:rsidR="005D59FC" w:rsidRDefault="005D59FC" w:rsidP="00323761">
            <w:pPr>
              <w:pStyle w:val="NoSpacing"/>
              <w:numPr>
                <w:ilvl w:val="0"/>
                <w:numId w:val="10"/>
              </w:numPr>
              <w:rPr>
                <w:lang w:eastAsia="ja-JP"/>
              </w:rPr>
            </w:pPr>
            <w:r>
              <w:rPr>
                <w:lang w:eastAsia="ja-JP"/>
              </w:rPr>
              <w:t xml:space="preserve">NPDCCH order to NPRACH </w:t>
            </w:r>
          </w:p>
          <w:p w14:paraId="24530E28" w14:textId="77777777" w:rsidR="005D59FC" w:rsidRPr="00F96DC7" w:rsidRDefault="005D59FC" w:rsidP="00323761">
            <w:pPr>
              <w:pStyle w:val="NoSpacing"/>
              <w:numPr>
                <w:ilvl w:val="0"/>
                <w:numId w:val="10"/>
              </w:numPr>
              <w:rPr>
                <w:lang w:eastAsia="ja-JP"/>
              </w:rPr>
            </w:pPr>
            <w:r>
              <w:rPr>
                <w:lang w:eastAsia="ja-JP"/>
              </w:rPr>
              <w:t>Timing advance command activation</w:t>
            </w:r>
          </w:p>
        </w:tc>
      </w:tr>
      <w:tr w:rsidR="005D59FC" w14:paraId="0E4A5A5B" w14:textId="77777777" w:rsidTr="005D59FC">
        <w:tc>
          <w:tcPr>
            <w:tcW w:w="1501" w:type="dxa"/>
          </w:tcPr>
          <w:p w14:paraId="0519A97D" w14:textId="6EE413B7" w:rsidR="005D59FC" w:rsidRDefault="005D59FC" w:rsidP="00551285">
            <w:r>
              <w:t>Oppo</w:t>
            </w:r>
          </w:p>
        </w:tc>
        <w:tc>
          <w:tcPr>
            <w:tcW w:w="1896" w:type="dxa"/>
          </w:tcPr>
          <w:p w14:paraId="2B53E32B" w14:textId="79B26B64" w:rsidR="005D59FC" w:rsidRPr="005D59FC" w:rsidRDefault="005D59FC" w:rsidP="005D59FC">
            <w:pPr>
              <w:pStyle w:val="BodyText"/>
              <w:ind w:firstLine="201"/>
              <w:jc w:val="center"/>
              <w:rPr>
                <w:rFonts w:eastAsia="SimSun"/>
                <w:b/>
                <w:iCs/>
              </w:rPr>
            </w:pPr>
            <w:r>
              <w:rPr>
                <w:rFonts w:eastAsia="SimSun"/>
                <w:b/>
                <w:iCs/>
              </w:rPr>
              <w:t>No</w:t>
            </w:r>
          </w:p>
        </w:tc>
        <w:tc>
          <w:tcPr>
            <w:tcW w:w="5619" w:type="dxa"/>
          </w:tcPr>
          <w:p w14:paraId="13EE00C1" w14:textId="0597CB03" w:rsidR="005D59FC" w:rsidRDefault="005D59FC" w:rsidP="00665798">
            <w:pPr>
              <w:pStyle w:val="BodyText"/>
              <w:ind w:firstLine="201"/>
              <w:rPr>
                <w:rFonts w:eastAsia="SimSun"/>
                <w:b/>
              </w:rPr>
            </w:pPr>
            <w:r>
              <w:rPr>
                <w:rFonts w:eastAsia="SimSun"/>
                <w:b/>
              </w:rPr>
              <w:t xml:space="preserve">Proposal 5: adding additional offset for PDCCH order is not necessary.  </w:t>
            </w:r>
          </w:p>
          <w:p w14:paraId="23A1B931" w14:textId="6C64C101" w:rsidR="005D59FC" w:rsidRPr="00665798" w:rsidRDefault="005D59FC" w:rsidP="00095BC0">
            <w:pPr>
              <w:pStyle w:val="BodyText"/>
              <w:rPr>
                <w:rFonts w:eastAsia="SimSun"/>
                <w:b/>
              </w:rPr>
            </w:pPr>
            <w:r w:rsidRPr="00095BC0">
              <w:rPr>
                <w:rFonts w:eastAsia="SimSun"/>
                <w:highlight w:val="yellow"/>
              </w:rPr>
              <w:t>From our understanding, the current specification does not impose the UE to transmit a PRACH in a specific RO, instead, it sets an earliest timing subframe n+8, before which the UE does not transmit PRACH. But the UE can transmit later than this timing. In this case, the UE can select a suitable RO for PRACH transmission according to the timing between PDCCH order reception and the UE-specific TA</w:t>
            </w:r>
            <w:r>
              <w:rPr>
                <w:rFonts w:eastAsia="SimSun"/>
              </w:rPr>
              <w:t xml:space="preserve">. </w:t>
            </w:r>
          </w:p>
        </w:tc>
      </w:tr>
      <w:tr w:rsidR="005D59FC" w14:paraId="6A19FB8C" w14:textId="77777777" w:rsidTr="005D59FC">
        <w:tc>
          <w:tcPr>
            <w:tcW w:w="1501" w:type="dxa"/>
          </w:tcPr>
          <w:p w14:paraId="55790875" w14:textId="207FDE2A" w:rsidR="005D59FC" w:rsidRDefault="005D59FC" w:rsidP="00551285">
            <w:r>
              <w:t>CATT</w:t>
            </w:r>
          </w:p>
        </w:tc>
        <w:tc>
          <w:tcPr>
            <w:tcW w:w="1896" w:type="dxa"/>
          </w:tcPr>
          <w:p w14:paraId="1E919C39" w14:textId="11DB367E" w:rsidR="005D59FC" w:rsidRPr="005D59FC" w:rsidRDefault="005D59FC" w:rsidP="005D59FC">
            <w:pPr>
              <w:autoSpaceDE/>
              <w:adjustRightInd/>
              <w:jc w:val="center"/>
              <w:rPr>
                <w:b/>
                <w:iCs/>
                <w:noProof/>
              </w:rPr>
            </w:pPr>
            <w:r>
              <w:rPr>
                <w:b/>
                <w:iCs/>
                <w:noProof/>
              </w:rPr>
              <w:t>Yes?</w:t>
            </w:r>
          </w:p>
        </w:tc>
        <w:tc>
          <w:tcPr>
            <w:tcW w:w="5619" w:type="dxa"/>
          </w:tcPr>
          <w:p w14:paraId="1F466193" w14:textId="4C3EC17C" w:rsidR="005D59FC" w:rsidRPr="00CC6DC5" w:rsidRDefault="005D59FC" w:rsidP="00CC6DC5">
            <w:pPr>
              <w:autoSpaceDE/>
              <w:adjustRightInd/>
              <w:jc w:val="left"/>
              <w:rPr>
                <w:b/>
                <w:noProof/>
              </w:rPr>
            </w:pPr>
            <w:r>
              <w:rPr>
                <w:b/>
                <w:noProof/>
              </w:rPr>
              <w:t xml:space="preserve">Proposal 2: Apply same mechanism of NR NTN used in </w:t>
            </w:r>
            <w:r>
              <w:rPr>
                <w:b/>
                <w:color w:val="000000" w:themeColor="text1"/>
              </w:rPr>
              <w:t>NB-IoT</w:t>
            </w:r>
            <w:r>
              <w:rPr>
                <w:b/>
                <w:noProof/>
              </w:rPr>
              <w:t xml:space="preserve"> over NTN for the timing relationship processing of </w:t>
            </w:r>
            <w:r>
              <w:rPr>
                <w:b/>
                <w:color w:val="000000" w:themeColor="text1"/>
                <w:lang w:eastAsia="x-none"/>
              </w:rPr>
              <w:t>PDCCH order</w:t>
            </w:r>
            <w:r>
              <w:rPr>
                <w:b/>
                <w:noProof/>
              </w:rPr>
              <w:t>.</w:t>
            </w:r>
          </w:p>
        </w:tc>
      </w:tr>
      <w:tr w:rsidR="005D59FC" w14:paraId="2E6534EF" w14:textId="77777777" w:rsidTr="005D59FC">
        <w:tc>
          <w:tcPr>
            <w:tcW w:w="1501" w:type="dxa"/>
          </w:tcPr>
          <w:p w14:paraId="01D41E14" w14:textId="4904BE16" w:rsidR="005D59FC" w:rsidRDefault="005D59FC" w:rsidP="00551285">
            <w:r>
              <w:t>MediaTek</w:t>
            </w:r>
          </w:p>
        </w:tc>
        <w:tc>
          <w:tcPr>
            <w:tcW w:w="1896" w:type="dxa"/>
          </w:tcPr>
          <w:p w14:paraId="7FB52544" w14:textId="21C64A2E" w:rsidR="005D59FC" w:rsidRPr="005D59FC" w:rsidRDefault="005D59FC" w:rsidP="005D59FC">
            <w:pPr>
              <w:jc w:val="center"/>
              <w:rPr>
                <w:b/>
                <w:iCs/>
                <w:color w:val="000000"/>
              </w:rPr>
            </w:pPr>
            <w:r>
              <w:rPr>
                <w:b/>
                <w:iCs/>
                <w:sz w:val="22"/>
                <w:szCs w:val="22"/>
                <w:lang w:val="en-GB"/>
              </w:rPr>
              <w:t>Yes</w:t>
            </w:r>
          </w:p>
        </w:tc>
        <w:tc>
          <w:tcPr>
            <w:tcW w:w="5619" w:type="dxa"/>
          </w:tcPr>
          <w:p w14:paraId="41928E2D" w14:textId="5322F8F1" w:rsidR="005D59FC" w:rsidRDefault="005D59FC" w:rsidP="00551285">
            <w:r>
              <w:rPr>
                <w:b/>
                <w:i/>
                <w:color w:val="000000"/>
              </w:rPr>
              <w:t>Proposal 4</w:t>
            </w:r>
            <w:r>
              <w:rPr>
                <w:i/>
                <w:color w:val="000000"/>
              </w:rPr>
              <w:t>: For NB-IoT / eMTC, blind detection of NPDCCH / MPDCCH ordered RACH is supported without new enhancements</w:t>
            </w:r>
          </w:p>
        </w:tc>
      </w:tr>
      <w:tr w:rsidR="005D59FC" w14:paraId="0311D160" w14:textId="77777777" w:rsidTr="005D59FC">
        <w:tc>
          <w:tcPr>
            <w:tcW w:w="1501" w:type="dxa"/>
          </w:tcPr>
          <w:p w14:paraId="7BAC8478" w14:textId="759F3CFE" w:rsidR="005D59FC" w:rsidRDefault="005D59FC" w:rsidP="00462AD0">
            <w:r w:rsidRPr="00462AD0">
              <w:t>Zhejiang Lab</w:t>
            </w:r>
          </w:p>
        </w:tc>
        <w:tc>
          <w:tcPr>
            <w:tcW w:w="1896" w:type="dxa"/>
          </w:tcPr>
          <w:p w14:paraId="7F473E9C" w14:textId="4F188859" w:rsidR="005D59FC" w:rsidRPr="005D59FC" w:rsidRDefault="005D59FC" w:rsidP="005D59FC">
            <w:pPr>
              <w:spacing w:before="60" w:after="60" w:line="288" w:lineRule="auto"/>
              <w:jc w:val="center"/>
              <w:rPr>
                <w:b/>
                <w:iCs/>
              </w:rPr>
            </w:pPr>
            <w:r>
              <w:rPr>
                <w:b/>
                <w:iCs/>
                <w:sz w:val="22"/>
                <w:szCs w:val="22"/>
                <w:lang w:val="en-GB"/>
              </w:rPr>
              <w:t>Yes</w:t>
            </w:r>
          </w:p>
        </w:tc>
        <w:tc>
          <w:tcPr>
            <w:tcW w:w="5619" w:type="dxa"/>
          </w:tcPr>
          <w:p w14:paraId="78F3E11E" w14:textId="63639B3C" w:rsidR="005D59FC" w:rsidRDefault="005D59FC" w:rsidP="00462AD0">
            <w:pPr>
              <w:spacing w:before="60" w:after="60" w:line="288" w:lineRule="auto"/>
              <w:rPr>
                <w:rFonts w:eastAsia="MS Mincho"/>
                <w:i/>
              </w:rPr>
            </w:pPr>
            <w:r>
              <w:rPr>
                <w:b/>
                <w:i/>
              </w:rPr>
              <w:t>Proposal 1</w:t>
            </w:r>
            <w:r>
              <w:rPr>
                <w:i/>
              </w:rPr>
              <w:t>:  K_offset can be introduced and carried in system information to support NB-IoT/eMTC during initial access and at least in the following procedure (s) should K_offset be introduced,</w:t>
            </w:r>
          </w:p>
          <w:p w14:paraId="3F103E0D" w14:textId="77777777" w:rsidR="005D59FC" w:rsidRDefault="005D59FC" w:rsidP="00551285">
            <w:pPr>
              <w:widowControl/>
              <w:numPr>
                <w:ilvl w:val="0"/>
                <w:numId w:val="3"/>
              </w:numPr>
              <w:autoSpaceDE/>
              <w:adjustRightInd/>
              <w:spacing w:line="276" w:lineRule="auto"/>
              <w:jc w:val="left"/>
              <w:rPr>
                <w:i/>
                <w:lang w:eastAsia="x-none"/>
              </w:rPr>
            </w:pPr>
            <w:r>
              <w:rPr>
                <w:i/>
                <w:lang w:eastAsia="x-none"/>
              </w:rPr>
              <w:t>For NB-IoT over NTN,</w:t>
            </w:r>
          </w:p>
          <w:p w14:paraId="6D293FD4" w14:textId="77777777" w:rsidR="005D59FC" w:rsidRDefault="005D59FC" w:rsidP="00551285">
            <w:pPr>
              <w:widowControl/>
              <w:numPr>
                <w:ilvl w:val="1"/>
                <w:numId w:val="3"/>
              </w:numPr>
              <w:autoSpaceDE/>
              <w:adjustRightInd/>
              <w:spacing w:line="276" w:lineRule="auto"/>
              <w:jc w:val="left"/>
              <w:rPr>
                <w:i/>
                <w:lang w:eastAsia="x-none"/>
              </w:rPr>
            </w:pPr>
            <w:r>
              <w:rPr>
                <w:i/>
                <w:lang w:eastAsia="x-none"/>
              </w:rPr>
              <w:t xml:space="preserve">RAR grant to NPUSCH format 1 </w:t>
            </w:r>
          </w:p>
          <w:p w14:paraId="62829050" w14:textId="77777777" w:rsidR="005D59FC" w:rsidRDefault="005D59FC" w:rsidP="00551285">
            <w:pPr>
              <w:widowControl/>
              <w:numPr>
                <w:ilvl w:val="1"/>
                <w:numId w:val="3"/>
              </w:numPr>
              <w:autoSpaceDE/>
              <w:adjustRightInd/>
              <w:spacing w:line="276" w:lineRule="auto"/>
              <w:jc w:val="left"/>
              <w:rPr>
                <w:i/>
                <w:lang w:eastAsia="x-none"/>
              </w:rPr>
            </w:pPr>
            <w:r>
              <w:rPr>
                <w:i/>
                <w:lang w:eastAsia="x-none"/>
              </w:rPr>
              <w:t xml:space="preserve">NPDSCH to HARQ-ACK on NPUSCH format 2 </w:t>
            </w:r>
          </w:p>
          <w:p w14:paraId="2462F305" w14:textId="17863E72" w:rsidR="005D59FC" w:rsidRDefault="005D59FC" w:rsidP="00551285">
            <w:pPr>
              <w:widowControl/>
              <w:numPr>
                <w:ilvl w:val="1"/>
                <w:numId w:val="3"/>
              </w:numPr>
              <w:autoSpaceDE/>
              <w:adjustRightInd/>
              <w:spacing w:line="276" w:lineRule="auto"/>
              <w:jc w:val="left"/>
            </w:pPr>
            <w:r>
              <w:rPr>
                <w:i/>
                <w:lang w:eastAsia="x-none"/>
              </w:rPr>
              <w:t xml:space="preserve">NPDCCH order to NPRACH </w:t>
            </w:r>
          </w:p>
        </w:tc>
      </w:tr>
      <w:tr w:rsidR="005D59FC" w14:paraId="004C7E30" w14:textId="77777777" w:rsidTr="005D59FC">
        <w:tc>
          <w:tcPr>
            <w:tcW w:w="1501" w:type="dxa"/>
          </w:tcPr>
          <w:p w14:paraId="0CFC7BA6" w14:textId="77777777" w:rsidR="005D59FC" w:rsidRDefault="005D59FC" w:rsidP="00551285">
            <w:r>
              <w:t>CMCC</w:t>
            </w:r>
          </w:p>
        </w:tc>
        <w:tc>
          <w:tcPr>
            <w:tcW w:w="1896" w:type="dxa"/>
          </w:tcPr>
          <w:p w14:paraId="26D99705" w14:textId="7B339CAA" w:rsidR="005D59FC" w:rsidRPr="005D59FC" w:rsidRDefault="005D59FC" w:rsidP="005D59FC">
            <w:pPr>
              <w:spacing w:beforeLines="50" w:before="120" w:afterLines="50" w:after="120"/>
              <w:jc w:val="center"/>
              <w:rPr>
                <w:b/>
                <w:iCs/>
                <w:u w:val="single"/>
              </w:rPr>
            </w:pPr>
            <w:r>
              <w:rPr>
                <w:b/>
                <w:iCs/>
                <w:sz w:val="22"/>
                <w:szCs w:val="22"/>
                <w:lang w:val="en-GB"/>
              </w:rPr>
              <w:t>Yes</w:t>
            </w:r>
          </w:p>
        </w:tc>
        <w:tc>
          <w:tcPr>
            <w:tcW w:w="5619" w:type="dxa"/>
          </w:tcPr>
          <w:p w14:paraId="4D20525D" w14:textId="7E422E8D" w:rsidR="005D59FC" w:rsidRDefault="005D59FC" w:rsidP="00551285">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6C04A96D" w14:textId="77777777" w:rsidR="005D59FC" w:rsidRDefault="005D59FC" w:rsidP="00551285">
            <w:pPr>
              <w:pStyle w:val="NoSpacing"/>
              <w:numPr>
                <w:ilvl w:val="0"/>
                <w:numId w:val="2"/>
              </w:numPr>
            </w:pPr>
            <w:r>
              <w:t xml:space="preserve">NPDCCH to NPUSCH format 1 </w:t>
            </w:r>
          </w:p>
          <w:p w14:paraId="09E4AD2B" w14:textId="77777777" w:rsidR="005D59FC" w:rsidRDefault="005D59FC" w:rsidP="00551285">
            <w:pPr>
              <w:pStyle w:val="NoSpacing"/>
              <w:numPr>
                <w:ilvl w:val="0"/>
                <w:numId w:val="2"/>
              </w:numPr>
            </w:pPr>
            <w:r>
              <w:t xml:space="preserve">RAR grant to NPUSCH format 1 </w:t>
            </w:r>
          </w:p>
          <w:p w14:paraId="24D3F3C2" w14:textId="77777777" w:rsidR="005D59FC" w:rsidRDefault="005D59FC" w:rsidP="00551285">
            <w:pPr>
              <w:pStyle w:val="NoSpacing"/>
              <w:numPr>
                <w:ilvl w:val="0"/>
                <w:numId w:val="2"/>
              </w:numPr>
            </w:pPr>
            <w:r>
              <w:t xml:space="preserve">NPDSCH to HARQ-ACK on NPUSCH format 2 </w:t>
            </w:r>
          </w:p>
          <w:p w14:paraId="723B2899" w14:textId="77777777" w:rsidR="005D59FC" w:rsidRDefault="005D59FC" w:rsidP="00551285">
            <w:pPr>
              <w:pStyle w:val="NoSpacing"/>
              <w:numPr>
                <w:ilvl w:val="0"/>
                <w:numId w:val="2"/>
              </w:numPr>
            </w:pPr>
            <w:r>
              <w:t>NPDCCH order to NPRACH.</w:t>
            </w:r>
          </w:p>
          <w:p w14:paraId="62916E97" w14:textId="77777777" w:rsidR="005D59FC" w:rsidRPr="00850FD9" w:rsidRDefault="005D59FC" w:rsidP="00551285">
            <w:pPr>
              <w:pStyle w:val="NoSpacing"/>
              <w:numPr>
                <w:ilvl w:val="0"/>
                <w:numId w:val="2"/>
              </w:numPr>
              <w:rPr>
                <w:rFonts w:asciiTheme="minorHAnsi" w:eastAsiaTheme="minorHAnsi" w:hAnsiTheme="minorHAnsi"/>
                <w:lang w:val="en-GB"/>
              </w:rPr>
            </w:pPr>
            <w:r>
              <w:t>Timing advance command activation</w:t>
            </w:r>
          </w:p>
        </w:tc>
      </w:tr>
      <w:tr w:rsidR="005D59FC" w14:paraId="46B20C85" w14:textId="77777777" w:rsidTr="005D59FC">
        <w:tc>
          <w:tcPr>
            <w:tcW w:w="1501" w:type="dxa"/>
          </w:tcPr>
          <w:p w14:paraId="5D99F916" w14:textId="2A8280C6" w:rsidR="005D59FC" w:rsidRDefault="005D59FC" w:rsidP="007C6613">
            <w:r>
              <w:t>ZTE</w:t>
            </w:r>
          </w:p>
        </w:tc>
        <w:tc>
          <w:tcPr>
            <w:tcW w:w="1896" w:type="dxa"/>
          </w:tcPr>
          <w:p w14:paraId="3D735881" w14:textId="060E19E7" w:rsidR="005D59FC" w:rsidRPr="005D59FC" w:rsidRDefault="005D59FC" w:rsidP="005D59FC">
            <w:pPr>
              <w:jc w:val="center"/>
              <w:rPr>
                <w:b/>
                <w:bCs/>
                <w:iCs/>
              </w:rPr>
            </w:pPr>
            <w:r>
              <w:rPr>
                <w:b/>
                <w:iCs/>
                <w:sz w:val="22"/>
                <w:szCs w:val="22"/>
                <w:lang w:val="en-GB"/>
              </w:rPr>
              <w:t>Yes</w:t>
            </w:r>
          </w:p>
        </w:tc>
        <w:tc>
          <w:tcPr>
            <w:tcW w:w="5619" w:type="dxa"/>
          </w:tcPr>
          <w:p w14:paraId="76F59716" w14:textId="0483557D" w:rsidR="005D59FC" w:rsidRDefault="005D59FC" w:rsidP="007C6613">
            <w:r>
              <w:rPr>
                <w:b/>
                <w:bCs/>
                <w:i/>
                <w:iCs/>
              </w:rPr>
              <w:t xml:space="preserve">Proposal-4: </w:t>
            </w:r>
            <w:r>
              <w:rPr>
                <w:bCs/>
                <w:i/>
                <w:iCs/>
              </w:rPr>
              <w:t>Study solution based on reusing K_offset for timing relationship enhancements for IoT over NTN.</w:t>
            </w:r>
          </w:p>
        </w:tc>
      </w:tr>
      <w:tr w:rsidR="005D59FC" w14:paraId="0D54C4C8" w14:textId="77777777" w:rsidTr="005D59FC">
        <w:tc>
          <w:tcPr>
            <w:tcW w:w="1501" w:type="dxa"/>
          </w:tcPr>
          <w:p w14:paraId="51F38514" w14:textId="77777777" w:rsidR="005D59FC" w:rsidRDefault="005D59FC" w:rsidP="00551285">
            <w:r w:rsidRPr="00A07969">
              <w:lastRenderedPageBreak/>
              <w:t>Xiaomi</w:t>
            </w:r>
          </w:p>
        </w:tc>
        <w:tc>
          <w:tcPr>
            <w:tcW w:w="1896" w:type="dxa"/>
          </w:tcPr>
          <w:p w14:paraId="4A576E88" w14:textId="66045502" w:rsidR="005D59FC" w:rsidRPr="005D59FC" w:rsidRDefault="005D59FC" w:rsidP="005D59FC">
            <w:pPr>
              <w:jc w:val="center"/>
              <w:rPr>
                <w:b/>
                <w:iCs/>
              </w:rPr>
            </w:pPr>
            <w:r>
              <w:rPr>
                <w:b/>
                <w:iCs/>
                <w:sz w:val="22"/>
                <w:szCs w:val="22"/>
                <w:lang w:val="en-GB"/>
              </w:rPr>
              <w:t>Yes</w:t>
            </w:r>
          </w:p>
        </w:tc>
        <w:tc>
          <w:tcPr>
            <w:tcW w:w="5619" w:type="dxa"/>
          </w:tcPr>
          <w:p w14:paraId="0645369F" w14:textId="0D171A45" w:rsidR="005D59FC" w:rsidRDefault="005D59FC" w:rsidP="00551285">
            <w:pPr>
              <w:rPr>
                <w:b/>
                <w:i/>
                <w:lang w:val="en-GB"/>
              </w:rPr>
            </w:pPr>
            <w:r>
              <w:rPr>
                <w:b/>
                <w:i/>
              </w:rPr>
              <w:t>Proposal 1: K_offset can be applied to the following timing relationship:</w:t>
            </w:r>
          </w:p>
          <w:p w14:paraId="284D29E3" w14:textId="77777777" w:rsidR="005D59FC" w:rsidRDefault="005D59FC" w:rsidP="00551285">
            <w:pPr>
              <w:rPr>
                <w:b/>
                <w:i/>
              </w:rPr>
            </w:pPr>
            <w:r>
              <w:rPr>
                <w:b/>
                <w:i/>
              </w:rPr>
              <w:t>For NB-IoT:</w:t>
            </w:r>
          </w:p>
          <w:p w14:paraId="334C9ED1" w14:textId="77777777" w:rsidR="005D59FC" w:rsidRDefault="005D59FC" w:rsidP="005D59FC">
            <w:pPr>
              <w:widowControl/>
              <w:numPr>
                <w:ilvl w:val="0"/>
                <w:numId w:val="3"/>
              </w:numPr>
              <w:autoSpaceDE/>
              <w:adjustRightInd/>
              <w:jc w:val="left"/>
              <w:rPr>
                <w:b/>
                <w:i/>
                <w:lang w:eastAsia="x-none"/>
              </w:rPr>
            </w:pPr>
            <w:r>
              <w:rPr>
                <w:b/>
                <w:i/>
                <w:lang w:eastAsia="x-none"/>
              </w:rPr>
              <w:t xml:space="preserve">NPDCCH to NPUSCH format 1 </w:t>
            </w:r>
          </w:p>
          <w:p w14:paraId="1D7577FE" w14:textId="77777777" w:rsidR="005D59FC" w:rsidRDefault="005D59FC" w:rsidP="005D59FC">
            <w:pPr>
              <w:widowControl/>
              <w:numPr>
                <w:ilvl w:val="0"/>
                <w:numId w:val="3"/>
              </w:numPr>
              <w:autoSpaceDE/>
              <w:adjustRightInd/>
              <w:jc w:val="left"/>
              <w:rPr>
                <w:b/>
                <w:i/>
                <w:lang w:eastAsia="x-none"/>
              </w:rPr>
            </w:pPr>
            <w:r>
              <w:rPr>
                <w:b/>
                <w:i/>
                <w:lang w:eastAsia="x-none"/>
              </w:rPr>
              <w:t xml:space="preserve">RAR grant to NPUSCH format 1 </w:t>
            </w:r>
          </w:p>
          <w:p w14:paraId="3E890A5D" w14:textId="77777777" w:rsidR="005D59FC" w:rsidRDefault="005D59FC" w:rsidP="005D59FC">
            <w:pPr>
              <w:widowControl/>
              <w:numPr>
                <w:ilvl w:val="0"/>
                <w:numId w:val="3"/>
              </w:numPr>
              <w:autoSpaceDE/>
              <w:adjustRightInd/>
              <w:jc w:val="left"/>
              <w:rPr>
                <w:b/>
                <w:i/>
                <w:lang w:eastAsia="x-none"/>
              </w:rPr>
            </w:pPr>
            <w:r>
              <w:rPr>
                <w:b/>
                <w:i/>
                <w:lang w:eastAsia="x-none"/>
              </w:rPr>
              <w:t xml:space="preserve">NPDSCH to HARQ-ACK on NPUSCH format 2 </w:t>
            </w:r>
          </w:p>
          <w:p w14:paraId="2A5F6961" w14:textId="77777777" w:rsidR="005D59FC" w:rsidRDefault="005D59FC" w:rsidP="005D59FC">
            <w:pPr>
              <w:widowControl/>
              <w:numPr>
                <w:ilvl w:val="0"/>
                <w:numId w:val="3"/>
              </w:numPr>
              <w:autoSpaceDE/>
              <w:adjustRightInd/>
              <w:jc w:val="left"/>
              <w:rPr>
                <w:b/>
                <w:i/>
                <w:lang w:eastAsia="x-none"/>
              </w:rPr>
            </w:pPr>
            <w:r>
              <w:rPr>
                <w:b/>
                <w:i/>
                <w:lang w:eastAsia="x-none"/>
              </w:rPr>
              <w:t xml:space="preserve">NPDCCH order to NPRACH </w:t>
            </w:r>
          </w:p>
          <w:p w14:paraId="295A6EAE" w14:textId="77777777" w:rsidR="005D59FC" w:rsidRPr="00A07969" w:rsidRDefault="005D59FC" w:rsidP="005D59FC">
            <w:pPr>
              <w:widowControl/>
              <w:numPr>
                <w:ilvl w:val="0"/>
                <w:numId w:val="3"/>
              </w:numPr>
              <w:autoSpaceDE/>
              <w:adjustRightInd/>
              <w:jc w:val="left"/>
              <w:rPr>
                <w:b/>
                <w:i/>
                <w:lang w:eastAsia="x-none"/>
              </w:rPr>
            </w:pPr>
            <w:r>
              <w:rPr>
                <w:b/>
                <w:i/>
                <w:lang w:eastAsia="x-none"/>
              </w:rPr>
              <w:t>Timing advance command activation</w:t>
            </w:r>
          </w:p>
        </w:tc>
      </w:tr>
      <w:tr w:rsidR="005D59FC" w14:paraId="64A3F148" w14:textId="77777777" w:rsidTr="005D59FC">
        <w:tc>
          <w:tcPr>
            <w:tcW w:w="1501" w:type="dxa"/>
          </w:tcPr>
          <w:p w14:paraId="379728F4" w14:textId="5FD1E0D6" w:rsidR="005D59FC" w:rsidRDefault="005D59FC" w:rsidP="00551285">
            <w:r>
              <w:t>Samsung</w:t>
            </w:r>
          </w:p>
        </w:tc>
        <w:tc>
          <w:tcPr>
            <w:tcW w:w="1896" w:type="dxa"/>
          </w:tcPr>
          <w:p w14:paraId="60BD9B74" w14:textId="4F3E205E" w:rsidR="005D59FC" w:rsidRPr="005D59FC" w:rsidRDefault="005D59FC" w:rsidP="005D59FC">
            <w:pPr>
              <w:jc w:val="center"/>
              <w:rPr>
                <w:b/>
                <w:iCs/>
              </w:rPr>
            </w:pPr>
            <w:r>
              <w:rPr>
                <w:b/>
                <w:iCs/>
                <w:sz w:val="22"/>
                <w:szCs w:val="22"/>
                <w:lang w:val="en-GB"/>
              </w:rPr>
              <w:t>Yes</w:t>
            </w:r>
          </w:p>
        </w:tc>
        <w:tc>
          <w:tcPr>
            <w:tcW w:w="5619" w:type="dxa"/>
          </w:tcPr>
          <w:p w14:paraId="3D0ADBED" w14:textId="17382A5B" w:rsidR="005D59FC" w:rsidRPr="004002B1" w:rsidRDefault="005D59FC" w:rsidP="004002B1">
            <w:pPr>
              <w:rPr>
                <w:b/>
                <w:i/>
              </w:rPr>
            </w:pPr>
            <w:r>
              <w:rPr>
                <w:b/>
                <w:i/>
              </w:rPr>
              <w:t xml:space="preserve">Proposal 2: For NB-IoT in NTN, introduce an additional delay of k_offset subframes before transmission of a </w:t>
            </w:r>
            <w:r>
              <w:rPr>
                <w:rFonts w:eastAsia="Times New Roman"/>
                <w:b/>
                <w:i/>
                <w:lang w:val="en-GB" w:eastAsia="en-GB"/>
              </w:rPr>
              <w:t>random access preamble when the random access procedure</w:t>
            </w:r>
            <w:r>
              <w:rPr>
                <w:rFonts w:eastAsia="MS Mincho"/>
                <w:b/>
                <w:i/>
                <w:lang w:val="en-GB" w:eastAsia="en-GB"/>
              </w:rPr>
              <w:t xml:space="preserve"> is initiated by a "</w:t>
            </w:r>
            <w:r>
              <w:rPr>
                <w:rFonts w:eastAsia="Times New Roman"/>
                <w:b/>
                <w:i/>
                <w:lang w:val="en-GB" w:eastAsia="en-GB"/>
              </w:rPr>
              <w:t>PDCCH order"</w:t>
            </w:r>
            <w:r>
              <w:rPr>
                <w:b/>
                <w:i/>
              </w:rPr>
              <w:t>.</w:t>
            </w:r>
          </w:p>
        </w:tc>
      </w:tr>
      <w:tr w:rsidR="005D59FC" w14:paraId="23B79D56" w14:textId="77777777" w:rsidTr="005D59FC">
        <w:tc>
          <w:tcPr>
            <w:tcW w:w="1501" w:type="dxa"/>
          </w:tcPr>
          <w:p w14:paraId="286D2A06" w14:textId="77777777" w:rsidR="005D59FC" w:rsidRDefault="005D59FC" w:rsidP="00551285">
            <w:r w:rsidRPr="00772CBF">
              <w:t>InterDigital</w:t>
            </w:r>
          </w:p>
        </w:tc>
        <w:tc>
          <w:tcPr>
            <w:tcW w:w="1896" w:type="dxa"/>
          </w:tcPr>
          <w:p w14:paraId="0C3F972E" w14:textId="1D6C8C8B" w:rsidR="005D59FC" w:rsidRPr="005D59FC" w:rsidRDefault="005D59FC" w:rsidP="005D59FC">
            <w:pPr>
              <w:spacing w:line="276" w:lineRule="auto"/>
              <w:jc w:val="center"/>
              <w:rPr>
                <w:rFonts w:ascii="Arial" w:hAnsi="Arial" w:cs="Arial"/>
                <w:b/>
                <w:bCs/>
                <w:iCs/>
              </w:rPr>
            </w:pPr>
            <w:r>
              <w:rPr>
                <w:b/>
                <w:iCs/>
                <w:sz w:val="22"/>
                <w:szCs w:val="22"/>
                <w:lang w:val="en-GB"/>
              </w:rPr>
              <w:t>Yes</w:t>
            </w:r>
          </w:p>
        </w:tc>
        <w:tc>
          <w:tcPr>
            <w:tcW w:w="5619" w:type="dxa"/>
          </w:tcPr>
          <w:p w14:paraId="7EF1F7AD" w14:textId="6501AC65" w:rsidR="005D59FC" w:rsidRPr="00772CBF" w:rsidRDefault="005D59FC"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Koffset is introduced for the timing relationships identified for NB-IoT and allow to use Koffset=0 for the case when RTD is smaller than the time offset used</w:t>
            </w:r>
          </w:p>
        </w:tc>
      </w:tr>
      <w:tr w:rsidR="005D59FC" w14:paraId="08A5E1F9" w14:textId="77777777" w:rsidTr="005D59FC">
        <w:tc>
          <w:tcPr>
            <w:tcW w:w="1501" w:type="dxa"/>
          </w:tcPr>
          <w:p w14:paraId="6E1B2D94" w14:textId="77777777" w:rsidR="005D59FC" w:rsidRDefault="005D59FC" w:rsidP="00551285">
            <w:r>
              <w:t>Sony</w:t>
            </w:r>
          </w:p>
        </w:tc>
        <w:tc>
          <w:tcPr>
            <w:tcW w:w="1896" w:type="dxa"/>
          </w:tcPr>
          <w:p w14:paraId="139DC4F0" w14:textId="68587487" w:rsidR="005D59FC" w:rsidRPr="005D59FC" w:rsidRDefault="005D59FC" w:rsidP="005D59FC">
            <w:pPr>
              <w:jc w:val="center"/>
              <w:rPr>
                <w:b/>
                <w:iCs/>
                <w:lang w:eastAsia="x-none"/>
              </w:rPr>
            </w:pPr>
            <w:r>
              <w:rPr>
                <w:b/>
                <w:iCs/>
                <w:sz w:val="22"/>
                <w:szCs w:val="22"/>
                <w:lang w:val="en-GB"/>
              </w:rPr>
              <w:t>Yes</w:t>
            </w:r>
          </w:p>
        </w:tc>
        <w:tc>
          <w:tcPr>
            <w:tcW w:w="5619" w:type="dxa"/>
          </w:tcPr>
          <w:p w14:paraId="23B07B95" w14:textId="7E97762E" w:rsidR="005D59FC" w:rsidRDefault="005D59FC" w:rsidP="00551285">
            <w:pPr>
              <w:rPr>
                <w:b/>
                <w:bCs/>
                <w:lang w:eastAsia="x-none"/>
              </w:rPr>
            </w:pPr>
            <w:r>
              <w:rPr>
                <w:b/>
                <w:lang w:eastAsia="x-none"/>
              </w:rPr>
              <w:t>Proposal 2:</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NB-IoT in IoT-NTN:</w:t>
            </w:r>
          </w:p>
          <w:p w14:paraId="4481BD80" w14:textId="77777777" w:rsidR="005D59FC" w:rsidRDefault="005D59FC" w:rsidP="00551285">
            <w:pPr>
              <w:numPr>
                <w:ilvl w:val="0"/>
                <w:numId w:val="3"/>
              </w:numPr>
              <w:autoSpaceDE/>
              <w:adjustRightInd/>
              <w:jc w:val="left"/>
              <w:rPr>
                <w:b/>
                <w:bCs/>
                <w:lang w:eastAsia="x-none"/>
              </w:rPr>
            </w:pPr>
            <w:r>
              <w:rPr>
                <w:b/>
                <w:bCs/>
                <w:lang w:eastAsia="x-none"/>
              </w:rPr>
              <w:t xml:space="preserve">NPDCCH to NPUSCH format 1 </w:t>
            </w:r>
          </w:p>
          <w:p w14:paraId="404F9E15" w14:textId="77777777" w:rsidR="005D59FC" w:rsidRDefault="005D59FC" w:rsidP="00551285">
            <w:pPr>
              <w:numPr>
                <w:ilvl w:val="0"/>
                <w:numId w:val="3"/>
              </w:numPr>
              <w:autoSpaceDE/>
              <w:adjustRightInd/>
              <w:jc w:val="left"/>
              <w:rPr>
                <w:b/>
                <w:bCs/>
                <w:lang w:eastAsia="x-none"/>
              </w:rPr>
            </w:pPr>
            <w:r>
              <w:rPr>
                <w:b/>
                <w:bCs/>
                <w:lang w:eastAsia="x-none"/>
              </w:rPr>
              <w:t xml:space="preserve">RAR grant to NPUSCH format 1 </w:t>
            </w:r>
          </w:p>
          <w:p w14:paraId="49706984" w14:textId="77777777" w:rsidR="005D59FC" w:rsidRDefault="005D59FC" w:rsidP="00551285">
            <w:pPr>
              <w:numPr>
                <w:ilvl w:val="0"/>
                <w:numId w:val="3"/>
              </w:numPr>
              <w:autoSpaceDE/>
              <w:adjustRightInd/>
              <w:jc w:val="left"/>
              <w:rPr>
                <w:b/>
                <w:bCs/>
                <w:lang w:eastAsia="x-none"/>
              </w:rPr>
            </w:pPr>
            <w:r>
              <w:rPr>
                <w:b/>
                <w:bCs/>
                <w:lang w:eastAsia="x-none"/>
              </w:rPr>
              <w:t xml:space="preserve">NPDSCH to HARQ-ACK on NPUSCH format 2 </w:t>
            </w:r>
          </w:p>
          <w:p w14:paraId="788CB747" w14:textId="77777777" w:rsidR="005D59FC" w:rsidRPr="0000500E" w:rsidRDefault="005D59FC" w:rsidP="00551285">
            <w:pPr>
              <w:numPr>
                <w:ilvl w:val="0"/>
                <w:numId w:val="3"/>
              </w:numPr>
              <w:autoSpaceDE/>
              <w:adjustRightInd/>
              <w:jc w:val="left"/>
            </w:pPr>
            <w:r>
              <w:rPr>
                <w:b/>
                <w:bCs/>
                <w:lang w:eastAsia="x-none"/>
              </w:rPr>
              <w:t xml:space="preserve">NPDCCH order to NPRACH </w:t>
            </w:r>
          </w:p>
          <w:p w14:paraId="49602630" w14:textId="77777777" w:rsidR="005D59FC" w:rsidRDefault="005D59FC" w:rsidP="00551285">
            <w:pPr>
              <w:numPr>
                <w:ilvl w:val="0"/>
                <w:numId w:val="3"/>
              </w:numPr>
              <w:autoSpaceDE/>
              <w:adjustRightInd/>
              <w:jc w:val="left"/>
            </w:pPr>
            <w:r>
              <w:rPr>
                <w:b/>
                <w:bCs/>
                <w:lang w:eastAsia="x-none"/>
              </w:rPr>
              <w:t>Timing advance command activation</w:t>
            </w:r>
          </w:p>
        </w:tc>
      </w:tr>
      <w:tr w:rsidR="005D59FC" w14:paraId="2796880D" w14:textId="77777777" w:rsidTr="005D59FC">
        <w:tc>
          <w:tcPr>
            <w:tcW w:w="1501" w:type="dxa"/>
          </w:tcPr>
          <w:p w14:paraId="006C3D5D" w14:textId="77777777" w:rsidR="005D59FC" w:rsidRDefault="005D59FC" w:rsidP="00551285"/>
        </w:tc>
        <w:tc>
          <w:tcPr>
            <w:tcW w:w="1896" w:type="dxa"/>
          </w:tcPr>
          <w:p w14:paraId="55A24363" w14:textId="77777777" w:rsidR="005D59FC" w:rsidRPr="005D59FC" w:rsidRDefault="005D59FC" w:rsidP="005D59FC">
            <w:pPr>
              <w:jc w:val="center"/>
              <w:rPr>
                <w:iCs/>
              </w:rPr>
            </w:pPr>
          </w:p>
        </w:tc>
        <w:tc>
          <w:tcPr>
            <w:tcW w:w="5619" w:type="dxa"/>
          </w:tcPr>
          <w:p w14:paraId="537AC2F8" w14:textId="2698F957" w:rsidR="005D59FC" w:rsidRDefault="005D59FC" w:rsidP="00551285"/>
        </w:tc>
      </w:tr>
    </w:tbl>
    <w:p w14:paraId="1FC5585C" w14:textId="45096A7C" w:rsidR="00504F15" w:rsidRDefault="00504F15" w:rsidP="00504F15">
      <w:pPr>
        <w:rPr>
          <w:lang w:eastAsia="ja-JP"/>
        </w:rPr>
      </w:pPr>
    </w:p>
    <w:p w14:paraId="5C497502" w14:textId="79F53021" w:rsidR="003C1A4B" w:rsidRDefault="003C1A4B" w:rsidP="003C1A4B">
      <w:r>
        <w:t xml:space="preserve">11 companies made proposals and/or observations. Of these, 10 companies proposed that this timing relationship should be enhanced. 10 companies proposing enhancement feel that a Koffset-type enhancement of the type agreed in the NR NTN WI could be a solution. One company </w:t>
      </w:r>
      <w:r w:rsidR="00744A3B">
        <w:t>claims</w:t>
      </w:r>
      <w:r>
        <w:t xml:space="preserve"> enhancement is not needed as the </w:t>
      </w:r>
      <w:r w:rsidR="00DA63AE">
        <w:t>UE can select a late enough RO</w:t>
      </w:r>
      <w:r>
        <w:t>.</w:t>
      </w:r>
      <w:r w:rsidR="00DA63AE">
        <w:t xml:space="preserve"> </w:t>
      </w:r>
      <w:r w:rsidR="00DA63AE" w:rsidRPr="00DA63AE">
        <w:rPr>
          <w:highlight w:val="yellow"/>
        </w:rPr>
        <w:t>Doesn’t the UE need to know ‘how late enough’?</w:t>
      </w:r>
    </w:p>
    <w:p w14:paraId="1546E846" w14:textId="77777777" w:rsidR="003C1A4B" w:rsidRPr="00504F15" w:rsidRDefault="003C1A4B" w:rsidP="00504F15">
      <w:pPr>
        <w:rPr>
          <w:lang w:eastAsia="ja-JP"/>
        </w:rPr>
      </w:pPr>
    </w:p>
    <w:p w14:paraId="225EC7BF" w14:textId="77777777" w:rsidR="007E285D" w:rsidRPr="00C81713" w:rsidRDefault="007E285D" w:rsidP="008F2DBA">
      <w:pPr>
        <w:pStyle w:val="Heading4"/>
        <w:rPr>
          <w:lang w:eastAsia="ja-JP"/>
        </w:rPr>
      </w:pPr>
      <w:r w:rsidRPr="00C81713">
        <w:rPr>
          <w:lang w:eastAsia="ja-JP"/>
        </w:rPr>
        <w:t>Timing advance command activation</w:t>
      </w:r>
    </w:p>
    <w:p w14:paraId="2C42877D" w14:textId="77777777" w:rsidR="00B43C7E" w:rsidRDefault="00B43C7E" w:rsidP="00B43C7E">
      <w:r>
        <w:t>Company Observations and Proposals and indication of support for a Koffset-type enhancement.</w:t>
      </w:r>
    </w:p>
    <w:p w14:paraId="7D72BE65" w14:textId="68F22356" w:rsidR="007E285D" w:rsidRDefault="007E285D"/>
    <w:tbl>
      <w:tblPr>
        <w:tblStyle w:val="TableGrid"/>
        <w:tblW w:w="0" w:type="auto"/>
        <w:tblLook w:val="04A0" w:firstRow="1" w:lastRow="0" w:firstColumn="1" w:lastColumn="0" w:noHBand="0" w:noVBand="1"/>
      </w:tblPr>
      <w:tblGrid>
        <w:gridCol w:w="1501"/>
        <w:gridCol w:w="1896"/>
        <w:gridCol w:w="5619"/>
      </w:tblGrid>
      <w:tr w:rsidR="00B43C7E" w14:paraId="06C2D0D5" w14:textId="77777777" w:rsidTr="00B43C7E">
        <w:tc>
          <w:tcPr>
            <w:tcW w:w="1501" w:type="dxa"/>
          </w:tcPr>
          <w:p w14:paraId="275CFF29" w14:textId="3CFDDFF9" w:rsidR="00B43C7E" w:rsidRDefault="00B43C7E" w:rsidP="00B43C7E">
            <w:r>
              <w:t>Company</w:t>
            </w:r>
          </w:p>
        </w:tc>
        <w:tc>
          <w:tcPr>
            <w:tcW w:w="1896" w:type="dxa"/>
          </w:tcPr>
          <w:p w14:paraId="35B5A22F" w14:textId="4D0CCF3C" w:rsidR="00B43C7E" w:rsidRPr="00B43C7E" w:rsidRDefault="00B43C7E" w:rsidP="00B43C7E">
            <w:pPr>
              <w:pStyle w:val="Default"/>
              <w:spacing w:afterLines="50" w:after="120"/>
              <w:jc w:val="center"/>
              <w:rPr>
                <w:b/>
                <w:iCs/>
                <w:sz w:val="22"/>
                <w:szCs w:val="22"/>
                <w:lang w:val="en-GB"/>
              </w:rPr>
            </w:pPr>
            <w:r w:rsidRPr="00B43C7E">
              <w:rPr>
                <w:bCs/>
                <w:iCs/>
                <w:sz w:val="22"/>
                <w:szCs w:val="22"/>
                <w:lang w:val="en-GB"/>
              </w:rPr>
              <w:t>Support (Yes/No)</w:t>
            </w:r>
          </w:p>
        </w:tc>
        <w:tc>
          <w:tcPr>
            <w:tcW w:w="5619" w:type="dxa"/>
          </w:tcPr>
          <w:p w14:paraId="141BBA32" w14:textId="7F77132D" w:rsidR="00B43C7E" w:rsidRDefault="00B43C7E" w:rsidP="00B43C7E">
            <w:pPr>
              <w:pStyle w:val="Default"/>
              <w:spacing w:afterLines="50" w:after="120"/>
              <w:rPr>
                <w:b/>
                <w:i/>
                <w:sz w:val="22"/>
                <w:szCs w:val="22"/>
                <w:lang w:val="en-GB"/>
              </w:rPr>
            </w:pPr>
            <w:r>
              <w:t>Observations and Proposals</w:t>
            </w:r>
          </w:p>
        </w:tc>
      </w:tr>
      <w:tr w:rsidR="00B43C7E" w14:paraId="63D45E2B" w14:textId="77777777" w:rsidTr="00B43C7E">
        <w:tc>
          <w:tcPr>
            <w:tcW w:w="1501" w:type="dxa"/>
          </w:tcPr>
          <w:p w14:paraId="3768E70B" w14:textId="6E29B2AC" w:rsidR="00B43C7E" w:rsidRDefault="00B43C7E">
            <w:r w:rsidRPr="00B43C7E">
              <w:t>Huawei, HiSilicon</w:t>
            </w:r>
          </w:p>
        </w:tc>
        <w:tc>
          <w:tcPr>
            <w:tcW w:w="1896" w:type="dxa"/>
          </w:tcPr>
          <w:p w14:paraId="0D88D64E" w14:textId="6974137C" w:rsidR="00B43C7E" w:rsidRPr="00B43C7E" w:rsidRDefault="00B43C7E" w:rsidP="00B43C7E">
            <w:pPr>
              <w:pStyle w:val="Default"/>
              <w:spacing w:afterLines="50" w:after="120"/>
              <w:jc w:val="center"/>
              <w:rPr>
                <w:b/>
                <w:iCs/>
                <w:sz w:val="22"/>
                <w:szCs w:val="22"/>
                <w:lang w:val="en-GB"/>
              </w:rPr>
            </w:pPr>
            <w:r>
              <w:rPr>
                <w:b/>
                <w:iCs/>
                <w:sz w:val="22"/>
                <w:szCs w:val="22"/>
                <w:lang w:val="en-GB"/>
              </w:rPr>
              <w:t>Yes</w:t>
            </w:r>
          </w:p>
        </w:tc>
        <w:tc>
          <w:tcPr>
            <w:tcW w:w="5619" w:type="dxa"/>
          </w:tcPr>
          <w:p w14:paraId="0101B38A" w14:textId="1EDC8937" w:rsidR="00B43C7E" w:rsidRDefault="00B43C7E" w:rsidP="007E285D">
            <w:pPr>
              <w:pStyle w:val="Default"/>
              <w:spacing w:afterLines="50" w:after="120"/>
              <w:rPr>
                <w:i/>
                <w:sz w:val="22"/>
                <w:szCs w:val="22"/>
                <w:lang w:val="en-GB"/>
              </w:rPr>
            </w:pPr>
            <w:r>
              <w:rPr>
                <w:b/>
                <w:i/>
                <w:sz w:val="22"/>
                <w:szCs w:val="22"/>
                <w:lang w:val="en-GB"/>
              </w:rPr>
              <w:t>Observation 1:</w:t>
            </w:r>
            <w:r>
              <w:rPr>
                <w:i/>
                <w:sz w:val="22"/>
                <w:szCs w:val="22"/>
                <w:lang w:val="en-GB"/>
              </w:rPr>
              <w:t xml:space="preserve"> The Koffset introduced in NR NTN can be reused in IoT NTN to enhance the timing relationships.</w:t>
            </w:r>
          </w:p>
          <w:p w14:paraId="3951695C" w14:textId="77777777" w:rsidR="00B43C7E" w:rsidRDefault="00B43C7E" w:rsidP="007E285D">
            <w:pPr>
              <w:rPr>
                <w:i/>
                <w:sz w:val="22"/>
                <w:szCs w:val="22"/>
                <w:lang w:eastAsia="ja-JP"/>
              </w:rPr>
            </w:pPr>
            <w:r>
              <w:rPr>
                <w:b/>
                <w:i/>
              </w:rPr>
              <w:t xml:space="preserve">Proposal 1: </w:t>
            </w:r>
            <w:r>
              <w:rPr>
                <w:i/>
                <w:lang w:val="en-GB"/>
              </w:rPr>
              <w:t>Koffset is introduced to enhance the following timing relationships for NB-IoT over NTN</w:t>
            </w:r>
          </w:p>
          <w:p w14:paraId="0343B90E" w14:textId="77777777" w:rsidR="00B43C7E" w:rsidRDefault="00B43C7E" w:rsidP="00323761">
            <w:pPr>
              <w:pStyle w:val="NoSpacing"/>
              <w:numPr>
                <w:ilvl w:val="0"/>
                <w:numId w:val="16"/>
              </w:numPr>
              <w:rPr>
                <w:lang w:eastAsia="ja-JP"/>
              </w:rPr>
            </w:pPr>
            <w:r>
              <w:rPr>
                <w:lang w:eastAsia="ja-JP"/>
              </w:rPr>
              <w:t xml:space="preserve">NPDCCH to NPUSCH format 1 </w:t>
            </w:r>
          </w:p>
          <w:p w14:paraId="581F09BA" w14:textId="77777777" w:rsidR="00B43C7E" w:rsidRDefault="00B43C7E" w:rsidP="00323761">
            <w:pPr>
              <w:pStyle w:val="NoSpacing"/>
              <w:numPr>
                <w:ilvl w:val="0"/>
                <w:numId w:val="16"/>
              </w:numPr>
              <w:rPr>
                <w:lang w:eastAsia="ja-JP"/>
              </w:rPr>
            </w:pPr>
            <w:r>
              <w:rPr>
                <w:lang w:eastAsia="ja-JP"/>
              </w:rPr>
              <w:t xml:space="preserve">RAR grant to NPUSCH format 1 </w:t>
            </w:r>
          </w:p>
          <w:p w14:paraId="39C514E4" w14:textId="77777777" w:rsidR="00B43C7E" w:rsidRDefault="00B43C7E" w:rsidP="00323761">
            <w:pPr>
              <w:pStyle w:val="NoSpacing"/>
              <w:numPr>
                <w:ilvl w:val="0"/>
                <w:numId w:val="16"/>
              </w:numPr>
              <w:rPr>
                <w:lang w:eastAsia="ja-JP"/>
              </w:rPr>
            </w:pPr>
            <w:r>
              <w:rPr>
                <w:lang w:eastAsia="ja-JP"/>
              </w:rPr>
              <w:t xml:space="preserve">NPDSCH to HARQ-ACK on NPUSCH format 2 </w:t>
            </w:r>
          </w:p>
          <w:p w14:paraId="58BF4405" w14:textId="77777777" w:rsidR="00B43C7E" w:rsidRDefault="00B43C7E" w:rsidP="00323761">
            <w:pPr>
              <w:pStyle w:val="NoSpacing"/>
              <w:numPr>
                <w:ilvl w:val="0"/>
                <w:numId w:val="16"/>
              </w:numPr>
              <w:rPr>
                <w:lang w:eastAsia="ja-JP"/>
              </w:rPr>
            </w:pPr>
            <w:r>
              <w:rPr>
                <w:lang w:eastAsia="ja-JP"/>
              </w:rPr>
              <w:t xml:space="preserve">NPDCCH order to NPRACH </w:t>
            </w:r>
          </w:p>
          <w:p w14:paraId="4E746F08" w14:textId="4A1C040A" w:rsidR="00B43C7E" w:rsidRPr="00F96DC7" w:rsidRDefault="00B43C7E" w:rsidP="00323761">
            <w:pPr>
              <w:pStyle w:val="NoSpacing"/>
              <w:numPr>
                <w:ilvl w:val="0"/>
                <w:numId w:val="16"/>
              </w:numPr>
              <w:rPr>
                <w:lang w:eastAsia="ja-JP"/>
              </w:rPr>
            </w:pPr>
            <w:r>
              <w:rPr>
                <w:lang w:eastAsia="ja-JP"/>
              </w:rPr>
              <w:t>Timing advance command activation</w:t>
            </w:r>
          </w:p>
        </w:tc>
      </w:tr>
      <w:tr w:rsidR="00B43C7E" w14:paraId="4D4ABE12" w14:textId="77777777" w:rsidTr="00B43C7E">
        <w:tc>
          <w:tcPr>
            <w:tcW w:w="1501" w:type="dxa"/>
          </w:tcPr>
          <w:p w14:paraId="652D96C6" w14:textId="6561B067" w:rsidR="00B43C7E" w:rsidRDefault="00B43C7E">
            <w:r>
              <w:t>Oppo</w:t>
            </w:r>
          </w:p>
        </w:tc>
        <w:tc>
          <w:tcPr>
            <w:tcW w:w="1896" w:type="dxa"/>
          </w:tcPr>
          <w:p w14:paraId="6210FB44" w14:textId="3F1E6E15" w:rsidR="00B43C7E" w:rsidRPr="00B43C7E" w:rsidRDefault="003C1A4B" w:rsidP="00B43C7E">
            <w:pPr>
              <w:pStyle w:val="BodyText"/>
              <w:ind w:firstLine="201"/>
              <w:jc w:val="center"/>
              <w:rPr>
                <w:rFonts w:eastAsia="SimSun"/>
                <w:b/>
                <w:iCs/>
              </w:rPr>
            </w:pPr>
            <w:r>
              <w:rPr>
                <w:rFonts w:eastAsia="SimSun"/>
                <w:b/>
                <w:iCs/>
              </w:rPr>
              <w:t>Yes</w:t>
            </w:r>
            <w:r w:rsidR="00B43C7E">
              <w:rPr>
                <w:rFonts w:eastAsia="SimSun"/>
                <w:b/>
                <w:iCs/>
              </w:rPr>
              <w:t>?</w:t>
            </w:r>
          </w:p>
        </w:tc>
        <w:tc>
          <w:tcPr>
            <w:tcW w:w="5619" w:type="dxa"/>
          </w:tcPr>
          <w:p w14:paraId="67971838" w14:textId="55922136" w:rsidR="00B43C7E" w:rsidRDefault="00B43C7E" w:rsidP="00261759">
            <w:pPr>
              <w:pStyle w:val="BodyText"/>
              <w:ind w:firstLine="201"/>
              <w:rPr>
                <w:rFonts w:eastAsia="SimSun"/>
                <w:b/>
              </w:rPr>
            </w:pPr>
            <w:r>
              <w:rPr>
                <w:rFonts w:eastAsia="SimSun"/>
                <w:b/>
              </w:rPr>
              <w:t xml:space="preserve">Proposal 4: additional offset might not be needed, if the current specification implies that </w:t>
            </w:r>
            <w:r>
              <w:rPr>
                <w:b/>
              </w:rPr>
              <w:t>TAC is applied after the UL subframe overlapping with DL subframe n+12.</w:t>
            </w:r>
          </w:p>
          <w:p w14:paraId="20FE0D23" w14:textId="6A286400" w:rsidR="00B43C7E" w:rsidRDefault="00B43C7E">
            <w:r w:rsidRPr="00095BC0">
              <w:rPr>
                <w:highlight w:val="yellow"/>
              </w:rPr>
              <w:t xml:space="preserve">The </w:t>
            </w:r>
            <w:r>
              <w:rPr>
                <w:highlight w:val="yellow"/>
              </w:rPr>
              <w:t>above [</w:t>
            </w:r>
            <w:r w:rsidRPr="00095BC0">
              <w:rPr>
                <w:highlight w:val="yellow"/>
              </w:rPr>
              <w:t>spec</w:t>
            </w:r>
            <w:r>
              <w:rPr>
                <w:highlight w:val="yellow"/>
              </w:rPr>
              <w:t>]</w:t>
            </w:r>
            <w:r w:rsidRPr="00095BC0">
              <w:rPr>
                <w:highlight w:val="yellow"/>
              </w:rPr>
              <w:t xml:space="preserve"> text does not clearly say if the uplink subframe determination should take into account existing timing advance or not.</w:t>
            </w:r>
          </w:p>
        </w:tc>
      </w:tr>
      <w:tr w:rsidR="00B43C7E" w14:paraId="32817FBE" w14:textId="77777777" w:rsidTr="00B43C7E">
        <w:tc>
          <w:tcPr>
            <w:tcW w:w="1501" w:type="dxa"/>
          </w:tcPr>
          <w:p w14:paraId="15A3E541" w14:textId="77777777" w:rsidR="00B43C7E" w:rsidRDefault="00B43C7E" w:rsidP="00551285">
            <w:r>
              <w:t>CATT</w:t>
            </w:r>
          </w:p>
        </w:tc>
        <w:tc>
          <w:tcPr>
            <w:tcW w:w="1896" w:type="dxa"/>
          </w:tcPr>
          <w:p w14:paraId="307FE30B" w14:textId="35250E0B" w:rsidR="00B43C7E" w:rsidRPr="00B43C7E" w:rsidRDefault="00B43C7E" w:rsidP="00B43C7E">
            <w:pPr>
              <w:spacing w:after="180"/>
              <w:jc w:val="center"/>
              <w:rPr>
                <w:b/>
                <w:iCs/>
                <w:noProof/>
              </w:rPr>
            </w:pPr>
            <w:r>
              <w:rPr>
                <w:b/>
                <w:iCs/>
                <w:sz w:val="22"/>
                <w:szCs w:val="22"/>
                <w:lang w:val="en-GB"/>
              </w:rPr>
              <w:t>Yes</w:t>
            </w:r>
          </w:p>
        </w:tc>
        <w:tc>
          <w:tcPr>
            <w:tcW w:w="5619" w:type="dxa"/>
          </w:tcPr>
          <w:p w14:paraId="4B9E9F64" w14:textId="1A53FFCA" w:rsidR="00B43C7E" w:rsidRDefault="00B43C7E" w:rsidP="00551285">
            <w:pPr>
              <w:spacing w:after="180"/>
              <w:rPr>
                <w:b/>
                <w:noProof/>
              </w:rPr>
            </w:pPr>
            <w:r>
              <w:rPr>
                <w:b/>
                <w:noProof/>
              </w:rPr>
              <w:t xml:space="preserve">Proposal 1: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needed to enhance following transmission timing for NB-IoT over NTN:</w:t>
            </w:r>
          </w:p>
          <w:p w14:paraId="1F55A2AF"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NPDCCH to NPUSCH format 1 </w:t>
            </w:r>
          </w:p>
          <w:p w14:paraId="334EE7DF"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RAR grant to NPUSCH format 1 </w:t>
            </w:r>
          </w:p>
          <w:p w14:paraId="752216BF"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NPDSCH to HARQ-ACK on NPUSCH format 2 </w:t>
            </w:r>
          </w:p>
          <w:p w14:paraId="37CF9B31" w14:textId="77777777" w:rsidR="00B43C7E" w:rsidRPr="00AA0601"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B43C7E" w14:paraId="15D31958" w14:textId="77777777" w:rsidTr="00B43C7E">
        <w:tc>
          <w:tcPr>
            <w:tcW w:w="1501" w:type="dxa"/>
          </w:tcPr>
          <w:p w14:paraId="1191970F" w14:textId="77777777" w:rsidR="00B43C7E" w:rsidRDefault="00B43C7E" w:rsidP="00551285">
            <w:r>
              <w:lastRenderedPageBreak/>
              <w:t>CMCC</w:t>
            </w:r>
          </w:p>
        </w:tc>
        <w:tc>
          <w:tcPr>
            <w:tcW w:w="1896" w:type="dxa"/>
          </w:tcPr>
          <w:p w14:paraId="6EA7EB50" w14:textId="69989708" w:rsidR="00B43C7E" w:rsidRPr="00B43C7E" w:rsidRDefault="00B43C7E" w:rsidP="00B43C7E">
            <w:pPr>
              <w:spacing w:beforeLines="50" w:before="120" w:afterLines="50" w:after="120"/>
              <w:jc w:val="center"/>
              <w:rPr>
                <w:b/>
                <w:iCs/>
                <w:u w:val="single"/>
              </w:rPr>
            </w:pPr>
            <w:r>
              <w:rPr>
                <w:b/>
                <w:iCs/>
                <w:sz w:val="22"/>
                <w:szCs w:val="22"/>
                <w:lang w:val="en-GB"/>
              </w:rPr>
              <w:t>Yes</w:t>
            </w:r>
          </w:p>
        </w:tc>
        <w:tc>
          <w:tcPr>
            <w:tcW w:w="5619" w:type="dxa"/>
          </w:tcPr>
          <w:p w14:paraId="195CE6F5" w14:textId="5D851381" w:rsidR="00B43C7E" w:rsidRDefault="00B43C7E" w:rsidP="00551285">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1C14F1F2" w14:textId="77777777" w:rsidR="00B43C7E" w:rsidRDefault="00B43C7E" w:rsidP="00323761">
            <w:pPr>
              <w:pStyle w:val="NoSpacing"/>
              <w:numPr>
                <w:ilvl w:val="0"/>
                <w:numId w:val="17"/>
              </w:numPr>
            </w:pPr>
            <w:r>
              <w:t xml:space="preserve">NPDCCH to NPUSCH format 1 </w:t>
            </w:r>
          </w:p>
          <w:p w14:paraId="6A928BA3" w14:textId="77777777" w:rsidR="00B43C7E" w:rsidRDefault="00B43C7E" w:rsidP="00323761">
            <w:pPr>
              <w:pStyle w:val="NoSpacing"/>
              <w:numPr>
                <w:ilvl w:val="0"/>
                <w:numId w:val="17"/>
              </w:numPr>
            </w:pPr>
            <w:r>
              <w:t xml:space="preserve">RAR grant to NPUSCH format 1 </w:t>
            </w:r>
          </w:p>
          <w:p w14:paraId="1303DD82" w14:textId="77777777" w:rsidR="00B43C7E" w:rsidRDefault="00B43C7E" w:rsidP="00323761">
            <w:pPr>
              <w:pStyle w:val="NoSpacing"/>
              <w:numPr>
                <w:ilvl w:val="0"/>
                <w:numId w:val="17"/>
              </w:numPr>
            </w:pPr>
            <w:r>
              <w:t xml:space="preserve">NPDSCH to HARQ-ACK on NPUSCH format 2 </w:t>
            </w:r>
          </w:p>
          <w:p w14:paraId="16559048" w14:textId="77777777" w:rsidR="00B43C7E" w:rsidRDefault="00B43C7E" w:rsidP="00323761">
            <w:pPr>
              <w:pStyle w:val="NoSpacing"/>
              <w:numPr>
                <w:ilvl w:val="0"/>
                <w:numId w:val="17"/>
              </w:numPr>
            </w:pPr>
            <w:r>
              <w:t>NPDCCH order to NPRACH.</w:t>
            </w:r>
          </w:p>
          <w:p w14:paraId="6B8CDBA4" w14:textId="77777777" w:rsidR="00B43C7E" w:rsidRPr="00850FD9" w:rsidRDefault="00B43C7E" w:rsidP="00323761">
            <w:pPr>
              <w:pStyle w:val="NoSpacing"/>
              <w:numPr>
                <w:ilvl w:val="0"/>
                <w:numId w:val="17"/>
              </w:numPr>
              <w:rPr>
                <w:rFonts w:asciiTheme="minorHAnsi" w:eastAsiaTheme="minorHAnsi" w:hAnsiTheme="minorHAnsi"/>
                <w:lang w:val="en-GB"/>
              </w:rPr>
            </w:pPr>
            <w:r>
              <w:t>Timing advance command activation</w:t>
            </w:r>
          </w:p>
        </w:tc>
      </w:tr>
      <w:tr w:rsidR="00B43C7E" w14:paraId="0817B6F5" w14:textId="77777777" w:rsidTr="00B43C7E">
        <w:tc>
          <w:tcPr>
            <w:tcW w:w="1501" w:type="dxa"/>
          </w:tcPr>
          <w:p w14:paraId="621EC9B0" w14:textId="6141E295" w:rsidR="00B43C7E" w:rsidRDefault="00B43C7E" w:rsidP="007C6613">
            <w:r>
              <w:t>ZTE</w:t>
            </w:r>
          </w:p>
        </w:tc>
        <w:tc>
          <w:tcPr>
            <w:tcW w:w="1896" w:type="dxa"/>
          </w:tcPr>
          <w:p w14:paraId="56DEBC28" w14:textId="618002A0" w:rsidR="00B43C7E" w:rsidRPr="00B43C7E" w:rsidRDefault="005D59FC" w:rsidP="00B43C7E">
            <w:pPr>
              <w:jc w:val="center"/>
              <w:rPr>
                <w:b/>
                <w:bCs/>
                <w:iCs/>
              </w:rPr>
            </w:pPr>
            <w:r>
              <w:rPr>
                <w:b/>
                <w:iCs/>
                <w:sz w:val="22"/>
                <w:szCs w:val="22"/>
                <w:lang w:val="en-GB"/>
              </w:rPr>
              <w:t>Yes</w:t>
            </w:r>
          </w:p>
        </w:tc>
        <w:tc>
          <w:tcPr>
            <w:tcW w:w="5619" w:type="dxa"/>
          </w:tcPr>
          <w:p w14:paraId="522C49CA" w14:textId="3AFB5453" w:rsidR="00B43C7E" w:rsidRDefault="00B43C7E" w:rsidP="007C6613">
            <w:r>
              <w:rPr>
                <w:b/>
                <w:bCs/>
                <w:i/>
                <w:iCs/>
              </w:rPr>
              <w:t xml:space="preserve">Proposal-4: </w:t>
            </w:r>
            <w:r>
              <w:rPr>
                <w:bCs/>
                <w:i/>
                <w:iCs/>
              </w:rPr>
              <w:t>Study solution based on reusing K_offset for timing relationship enhancements for IoT over NTN.</w:t>
            </w:r>
          </w:p>
        </w:tc>
      </w:tr>
      <w:tr w:rsidR="00B43C7E" w14:paraId="77721153" w14:textId="77777777" w:rsidTr="00B43C7E">
        <w:tc>
          <w:tcPr>
            <w:tcW w:w="1501" w:type="dxa"/>
          </w:tcPr>
          <w:p w14:paraId="080DEFA5" w14:textId="77777777" w:rsidR="00B43C7E" w:rsidRDefault="00B43C7E" w:rsidP="00551285">
            <w:r w:rsidRPr="00A07969">
              <w:t>Xiaomi</w:t>
            </w:r>
          </w:p>
        </w:tc>
        <w:tc>
          <w:tcPr>
            <w:tcW w:w="1896" w:type="dxa"/>
          </w:tcPr>
          <w:p w14:paraId="29E45D54" w14:textId="06F18C9E" w:rsidR="00B43C7E" w:rsidRPr="00B43C7E" w:rsidRDefault="005D59FC" w:rsidP="00B43C7E">
            <w:pPr>
              <w:jc w:val="center"/>
              <w:rPr>
                <w:b/>
                <w:iCs/>
              </w:rPr>
            </w:pPr>
            <w:r>
              <w:rPr>
                <w:b/>
                <w:iCs/>
                <w:sz w:val="22"/>
                <w:szCs w:val="22"/>
                <w:lang w:val="en-GB"/>
              </w:rPr>
              <w:t>Yes</w:t>
            </w:r>
          </w:p>
        </w:tc>
        <w:tc>
          <w:tcPr>
            <w:tcW w:w="5619" w:type="dxa"/>
          </w:tcPr>
          <w:p w14:paraId="19AF4F41" w14:textId="39E539BA" w:rsidR="00B43C7E" w:rsidRDefault="00B43C7E" w:rsidP="00551285">
            <w:pPr>
              <w:rPr>
                <w:b/>
                <w:i/>
                <w:lang w:val="en-GB"/>
              </w:rPr>
            </w:pPr>
            <w:r>
              <w:rPr>
                <w:b/>
                <w:i/>
              </w:rPr>
              <w:t>Proposal 1: K_offset can be applied to the following timing relationship:</w:t>
            </w:r>
          </w:p>
          <w:p w14:paraId="758040EF" w14:textId="77777777" w:rsidR="00B43C7E" w:rsidRDefault="00B43C7E" w:rsidP="00551285">
            <w:pPr>
              <w:rPr>
                <w:b/>
                <w:i/>
              </w:rPr>
            </w:pPr>
            <w:r>
              <w:rPr>
                <w:b/>
                <w:i/>
              </w:rPr>
              <w:t>For NB-IoT:</w:t>
            </w:r>
          </w:p>
          <w:p w14:paraId="5448063C" w14:textId="77777777" w:rsidR="00B43C7E" w:rsidRDefault="00B43C7E" w:rsidP="000D53AD">
            <w:pPr>
              <w:widowControl/>
              <w:numPr>
                <w:ilvl w:val="0"/>
                <w:numId w:val="3"/>
              </w:numPr>
              <w:autoSpaceDE/>
              <w:adjustRightInd/>
              <w:jc w:val="left"/>
              <w:rPr>
                <w:b/>
                <w:i/>
                <w:lang w:eastAsia="x-none"/>
              </w:rPr>
            </w:pPr>
            <w:r>
              <w:rPr>
                <w:b/>
                <w:i/>
                <w:lang w:eastAsia="x-none"/>
              </w:rPr>
              <w:t xml:space="preserve">NPDCCH to NPUSCH format 1 </w:t>
            </w:r>
          </w:p>
          <w:p w14:paraId="6A241DE9" w14:textId="77777777" w:rsidR="00B43C7E" w:rsidRDefault="00B43C7E" w:rsidP="000D53AD">
            <w:pPr>
              <w:widowControl/>
              <w:numPr>
                <w:ilvl w:val="0"/>
                <w:numId w:val="3"/>
              </w:numPr>
              <w:autoSpaceDE/>
              <w:adjustRightInd/>
              <w:jc w:val="left"/>
              <w:rPr>
                <w:b/>
                <w:i/>
                <w:lang w:eastAsia="x-none"/>
              </w:rPr>
            </w:pPr>
            <w:r>
              <w:rPr>
                <w:b/>
                <w:i/>
                <w:lang w:eastAsia="x-none"/>
              </w:rPr>
              <w:t xml:space="preserve">RAR grant to NPUSCH format 1 </w:t>
            </w:r>
          </w:p>
          <w:p w14:paraId="069C65FD" w14:textId="77777777" w:rsidR="00B43C7E" w:rsidRDefault="00B43C7E" w:rsidP="000D53AD">
            <w:pPr>
              <w:widowControl/>
              <w:numPr>
                <w:ilvl w:val="0"/>
                <w:numId w:val="3"/>
              </w:numPr>
              <w:autoSpaceDE/>
              <w:adjustRightInd/>
              <w:jc w:val="left"/>
              <w:rPr>
                <w:b/>
                <w:i/>
                <w:lang w:eastAsia="x-none"/>
              </w:rPr>
            </w:pPr>
            <w:r>
              <w:rPr>
                <w:b/>
                <w:i/>
                <w:lang w:eastAsia="x-none"/>
              </w:rPr>
              <w:t xml:space="preserve">NPDSCH to HARQ-ACK on NPUSCH format 2 </w:t>
            </w:r>
          </w:p>
          <w:p w14:paraId="3901556E" w14:textId="77777777" w:rsidR="00B43C7E" w:rsidRDefault="00B43C7E" w:rsidP="000D53AD">
            <w:pPr>
              <w:widowControl/>
              <w:numPr>
                <w:ilvl w:val="0"/>
                <w:numId w:val="3"/>
              </w:numPr>
              <w:autoSpaceDE/>
              <w:adjustRightInd/>
              <w:jc w:val="left"/>
              <w:rPr>
                <w:b/>
                <w:i/>
                <w:lang w:eastAsia="x-none"/>
              </w:rPr>
            </w:pPr>
            <w:r>
              <w:rPr>
                <w:b/>
                <w:i/>
                <w:lang w:eastAsia="x-none"/>
              </w:rPr>
              <w:t xml:space="preserve">NPDCCH order to NPRACH </w:t>
            </w:r>
          </w:p>
          <w:p w14:paraId="0337317C" w14:textId="77777777" w:rsidR="00B43C7E" w:rsidRPr="00A07969" w:rsidRDefault="00B43C7E" w:rsidP="000D53AD">
            <w:pPr>
              <w:widowControl/>
              <w:numPr>
                <w:ilvl w:val="0"/>
                <w:numId w:val="3"/>
              </w:numPr>
              <w:autoSpaceDE/>
              <w:adjustRightInd/>
              <w:jc w:val="left"/>
              <w:rPr>
                <w:b/>
                <w:i/>
                <w:lang w:eastAsia="x-none"/>
              </w:rPr>
            </w:pPr>
            <w:r>
              <w:rPr>
                <w:b/>
                <w:i/>
                <w:lang w:eastAsia="x-none"/>
              </w:rPr>
              <w:t>Timing advance command activation</w:t>
            </w:r>
          </w:p>
        </w:tc>
      </w:tr>
      <w:tr w:rsidR="00B43C7E" w14:paraId="56492373" w14:textId="77777777" w:rsidTr="00B43C7E">
        <w:tc>
          <w:tcPr>
            <w:tcW w:w="1501" w:type="dxa"/>
          </w:tcPr>
          <w:p w14:paraId="38E5B162" w14:textId="77777777" w:rsidR="00B43C7E" w:rsidRDefault="00B43C7E" w:rsidP="00551285">
            <w:r>
              <w:t>Apple</w:t>
            </w:r>
          </w:p>
        </w:tc>
        <w:tc>
          <w:tcPr>
            <w:tcW w:w="1896" w:type="dxa"/>
          </w:tcPr>
          <w:p w14:paraId="1653733F" w14:textId="7BAC50BA" w:rsidR="00B43C7E" w:rsidRPr="00B43C7E" w:rsidRDefault="005D59FC" w:rsidP="00B43C7E">
            <w:pPr>
              <w:jc w:val="center"/>
              <w:rPr>
                <w:b/>
                <w:iCs/>
                <w:u w:val="single"/>
              </w:rPr>
            </w:pPr>
            <w:r>
              <w:rPr>
                <w:b/>
                <w:iCs/>
                <w:sz w:val="22"/>
                <w:szCs w:val="22"/>
                <w:lang w:val="en-GB"/>
              </w:rPr>
              <w:t>Yes</w:t>
            </w:r>
          </w:p>
        </w:tc>
        <w:tc>
          <w:tcPr>
            <w:tcW w:w="5619" w:type="dxa"/>
          </w:tcPr>
          <w:p w14:paraId="5ED2C129" w14:textId="38DD214E" w:rsidR="00B43C7E" w:rsidRPr="00506F53" w:rsidRDefault="00B43C7E" w:rsidP="00551285">
            <w:r>
              <w:rPr>
                <w:b/>
                <w:i/>
                <w:u w:val="single"/>
              </w:rPr>
              <w:t>Proposal 4:</w:t>
            </w:r>
            <w:r>
              <w:rPr>
                <w:i/>
              </w:rPr>
              <w:t xml:space="preserve"> RAN1 to study the TA command MAC CE activation timing. </w:t>
            </w:r>
          </w:p>
        </w:tc>
      </w:tr>
      <w:tr w:rsidR="00B43C7E" w14:paraId="4B23DEDC" w14:textId="77777777" w:rsidTr="00B43C7E">
        <w:tc>
          <w:tcPr>
            <w:tcW w:w="1501" w:type="dxa"/>
          </w:tcPr>
          <w:p w14:paraId="561BBEE3" w14:textId="77777777" w:rsidR="00B43C7E" w:rsidRDefault="00B43C7E" w:rsidP="00551285">
            <w:r w:rsidRPr="00772CBF">
              <w:t>InterDigital</w:t>
            </w:r>
          </w:p>
        </w:tc>
        <w:tc>
          <w:tcPr>
            <w:tcW w:w="1896" w:type="dxa"/>
          </w:tcPr>
          <w:p w14:paraId="2E9EE14A" w14:textId="1CA1ECC7" w:rsidR="00B43C7E" w:rsidRPr="00B43C7E" w:rsidRDefault="005D59FC" w:rsidP="00B43C7E">
            <w:pPr>
              <w:spacing w:line="276" w:lineRule="auto"/>
              <w:jc w:val="center"/>
              <w:rPr>
                <w:rFonts w:ascii="Arial" w:hAnsi="Arial" w:cs="Arial"/>
                <w:b/>
                <w:bCs/>
                <w:iCs/>
              </w:rPr>
            </w:pPr>
            <w:r>
              <w:rPr>
                <w:b/>
                <w:iCs/>
                <w:sz w:val="22"/>
                <w:szCs w:val="22"/>
                <w:lang w:val="en-GB"/>
              </w:rPr>
              <w:t>Yes</w:t>
            </w:r>
          </w:p>
        </w:tc>
        <w:tc>
          <w:tcPr>
            <w:tcW w:w="5619" w:type="dxa"/>
          </w:tcPr>
          <w:p w14:paraId="0176F1B8" w14:textId="1A78FD6C" w:rsidR="00B43C7E" w:rsidRPr="00772CBF" w:rsidRDefault="00B43C7E"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Koffset is introduced for the timing relationships identified for NB-IoT and allow to use Koffset=0 for the case when RTD is smaller than the time offset used</w:t>
            </w:r>
          </w:p>
        </w:tc>
      </w:tr>
      <w:tr w:rsidR="00B43C7E" w14:paraId="7DBFC2E6" w14:textId="77777777" w:rsidTr="00B43C7E">
        <w:tc>
          <w:tcPr>
            <w:tcW w:w="1501" w:type="dxa"/>
          </w:tcPr>
          <w:p w14:paraId="5EDABB76" w14:textId="77777777" w:rsidR="00B43C7E" w:rsidRDefault="00B43C7E" w:rsidP="00551285">
            <w:r>
              <w:t>Sony</w:t>
            </w:r>
          </w:p>
        </w:tc>
        <w:tc>
          <w:tcPr>
            <w:tcW w:w="1896" w:type="dxa"/>
          </w:tcPr>
          <w:p w14:paraId="46E8FD48" w14:textId="0B0555DA" w:rsidR="00B43C7E" w:rsidRPr="00B43C7E" w:rsidRDefault="005D59FC" w:rsidP="00B43C7E">
            <w:pPr>
              <w:jc w:val="center"/>
              <w:rPr>
                <w:b/>
                <w:iCs/>
                <w:lang w:eastAsia="x-none"/>
              </w:rPr>
            </w:pPr>
            <w:r>
              <w:rPr>
                <w:b/>
                <w:iCs/>
                <w:sz w:val="22"/>
                <w:szCs w:val="22"/>
                <w:lang w:val="en-GB"/>
              </w:rPr>
              <w:t>Yes</w:t>
            </w:r>
          </w:p>
        </w:tc>
        <w:tc>
          <w:tcPr>
            <w:tcW w:w="5619" w:type="dxa"/>
          </w:tcPr>
          <w:p w14:paraId="08568BF1" w14:textId="2035B18C" w:rsidR="00B43C7E" w:rsidRDefault="00B43C7E" w:rsidP="00551285">
            <w:pPr>
              <w:rPr>
                <w:b/>
                <w:bCs/>
                <w:lang w:eastAsia="x-none"/>
              </w:rPr>
            </w:pPr>
            <w:r>
              <w:rPr>
                <w:b/>
                <w:lang w:eastAsia="x-none"/>
              </w:rPr>
              <w:t>Proposal 2:</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NB-IoT in IoT-NTN:</w:t>
            </w:r>
          </w:p>
          <w:p w14:paraId="7B434981" w14:textId="77777777" w:rsidR="00B43C7E" w:rsidRDefault="00B43C7E" w:rsidP="00551285">
            <w:pPr>
              <w:numPr>
                <w:ilvl w:val="0"/>
                <w:numId w:val="3"/>
              </w:numPr>
              <w:autoSpaceDE/>
              <w:adjustRightInd/>
              <w:jc w:val="left"/>
              <w:rPr>
                <w:b/>
                <w:bCs/>
                <w:lang w:eastAsia="x-none"/>
              </w:rPr>
            </w:pPr>
            <w:r>
              <w:rPr>
                <w:b/>
                <w:bCs/>
                <w:lang w:eastAsia="x-none"/>
              </w:rPr>
              <w:t xml:space="preserve">NPDCCH to NPUSCH format 1 </w:t>
            </w:r>
          </w:p>
          <w:p w14:paraId="5F67D977" w14:textId="77777777" w:rsidR="00B43C7E" w:rsidRDefault="00B43C7E" w:rsidP="00551285">
            <w:pPr>
              <w:numPr>
                <w:ilvl w:val="0"/>
                <w:numId w:val="3"/>
              </w:numPr>
              <w:autoSpaceDE/>
              <w:adjustRightInd/>
              <w:jc w:val="left"/>
              <w:rPr>
                <w:b/>
                <w:bCs/>
                <w:lang w:eastAsia="x-none"/>
              </w:rPr>
            </w:pPr>
            <w:r>
              <w:rPr>
                <w:b/>
                <w:bCs/>
                <w:lang w:eastAsia="x-none"/>
              </w:rPr>
              <w:t xml:space="preserve">RAR grant to NPUSCH format 1 </w:t>
            </w:r>
          </w:p>
          <w:p w14:paraId="2E0E90F5" w14:textId="77777777" w:rsidR="00B43C7E" w:rsidRDefault="00B43C7E" w:rsidP="00551285">
            <w:pPr>
              <w:numPr>
                <w:ilvl w:val="0"/>
                <w:numId w:val="3"/>
              </w:numPr>
              <w:autoSpaceDE/>
              <w:adjustRightInd/>
              <w:jc w:val="left"/>
              <w:rPr>
                <w:b/>
                <w:bCs/>
                <w:lang w:eastAsia="x-none"/>
              </w:rPr>
            </w:pPr>
            <w:r>
              <w:rPr>
                <w:b/>
                <w:bCs/>
                <w:lang w:eastAsia="x-none"/>
              </w:rPr>
              <w:t xml:space="preserve">NPDSCH to HARQ-ACK on NPUSCH format 2 </w:t>
            </w:r>
          </w:p>
          <w:p w14:paraId="7FDBE1F7" w14:textId="77777777" w:rsidR="00B43C7E" w:rsidRPr="0000500E" w:rsidRDefault="00B43C7E" w:rsidP="00551285">
            <w:pPr>
              <w:numPr>
                <w:ilvl w:val="0"/>
                <w:numId w:val="3"/>
              </w:numPr>
              <w:autoSpaceDE/>
              <w:adjustRightInd/>
              <w:jc w:val="left"/>
            </w:pPr>
            <w:r>
              <w:rPr>
                <w:b/>
                <w:bCs/>
                <w:lang w:eastAsia="x-none"/>
              </w:rPr>
              <w:t xml:space="preserve">NPDCCH order to NPRACH </w:t>
            </w:r>
          </w:p>
          <w:p w14:paraId="3178AE34" w14:textId="77777777" w:rsidR="00B43C7E" w:rsidRDefault="00B43C7E" w:rsidP="00551285">
            <w:pPr>
              <w:numPr>
                <w:ilvl w:val="0"/>
                <w:numId w:val="3"/>
              </w:numPr>
              <w:autoSpaceDE/>
              <w:adjustRightInd/>
              <w:jc w:val="left"/>
            </w:pPr>
            <w:r>
              <w:rPr>
                <w:b/>
                <w:bCs/>
                <w:lang w:eastAsia="x-none"/>
              </w:rPr>
              <w:t>Timing advance command activation</w:t>
            </w:r>
          </w:p>
        </w:tc>
      </w:tr>
      <w:tr w:rsidR="00B43C7E" w14:paraId="067FAF71" w14:textId="77777777" w:rsidTr="00B43C7E">
        <w:tc>
          <w:tcPr>
            <w:tcW w:w="1501" w:type="dxa"/>
          </w:tcPr>
          <w:p w14:paraId="41759899" w14:textId="77777777" w:rsidR="00B43C7E" w:rsidRDefault="00B43C7E" w:rsidP="00551285">
            <w:pPr>
              <w:jc w:val="left"/>
            </w:pPr>
            <w:r w:rsidRPr="00C26DE3">
              <w:t>Lenovo, Motorola Mobility</w:t>
            </w:r>
          </w:p>
        </w:tc>
        <w:tc>
          <w:tcPr>
            <w:tcW w:w="1896" w:type="dxa"/>
          </w:tcPr>
          <w:p w14:paraId="6AA1228D" w14:textId="66BB5194" w:rsidR="00B43C7E" w:rsidRPr="00B43C7E" w:rsidRDefault="005D59FC" w:rsidP="00B43C7E">
            <w:pPr>
              <w:pStyle w:val="BodyText"/>
              <w:jc w:val="center"/>
              <w:rPr>
                <w:rFonts w:eastAsiaTheme="minorEastAsia"/>
                <w:b/>
                <w:iCs/>
              </w:rPr>
            </w:pPr>
            <w:r>
              <w:rPr>
                <w:b/>
                <w:iCs/>
                <w:sz w:val="22"/>
                <w:szCs w:val="22"/>
                <w:lang w:val="en-GB"/>
              </w:rPr>
              <w:t>Yes</w:t>
            </w:r>
          </w:p>
        </w:tc>
        <w:tc>
          <w:tcPr>
            <w:tcW w:w="5619" w:type="dxa"/>
          </w:tcPr>
          <w:p w14:paraId="576BFA53" w14:textId="7349A08C" w:rsidR="00B43C7E" w:rsidRDefault="00B43C7E" w:rsidP="00551285">
            <w:pPr>
              <w:pStyle w:val="BodyText"/>
              <w:jc w:val="lef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646F2CB3" w14:textId="77777777" w:rsidR="00B43C7E" w:rsidRDefault="00B43C7E" w:rsidP="00551285">
            <w:pPr>
              <w:pStyle w:val="BodyText"/>
              <w:jc w:val="left"/>
              <w:rPr>
                <w:rFonts w:eastAsia="Malgun Gothic"/>
                <w:b/>
                <w:i/>
              </w:rPr>
            </w:pPr>
            <w:r>
              <w:rPr>
                <w:rFonts w:eastAsia="Malgun Gothic"/>
                <w:b/>
                <w:i/>
              </w:rPr>
              <w:t>For NBIoT:</w:t>
            </w:r>
          </w:p>
          <w:p w14:paraId="1812B41C" w14:textId="77777777" w:rsidR="00B43C7E" w:rsidRDefault="00B43C7E" w:rsidP="00551285">
            <w:pPr>
              <w:numPr>
                <w:ilvl w:val="0"/>
                <w:numId w:val="3"/>
              </w:numPr>
              <w:autoSpaceDE/>
              <w:adjustRightInd/>
              <w:ind w:left="357" w:hanging="357"/>
              <w:jc w:val="left"/>
              <w:rPr>
                <w:b/>
                <w:i/>
                <w:lang w:eastAsia="x-none"/>
              </w:rPr>
            </w:pPr>
            <w:r>
              <w:rPr>
                <w:b/>
                <w:i/>
                <w:lang w:eastAsia="x-none"/>
              </w:rPr>
              <w:t xml:space="preserve">NPDCCH to NPUSCH format 1 </w:t>
            </w:r>
          </w:p>
          <w:p w14:paraId="20944AEC" w14:textId="77777777" w:rsidR="00B43C7E" w:rsidRDefault="00B43C7E" w:rsidP="00551285">
            <w:pPr>
              <w:numPr>
                <w:ilvl w:val="0"/>
                <w:numId w:val="3"/>
              </w:numPr>
              <w:autoSpaceDE/>
              <w:adjustRightInd/>
              <w:ind w:left="357" w:hanging="357"/>
              <w:jc w:val="left"/>
              <w:rPr>
                <w:b/>
                <w:i/>
                <w:lang w:eastAsia="x-none"/>
              </w:rPr>
            </w:pPr>
            <w:r>
              <w:rPr>
                <w:b/>
                <w:i/>
                <w:lang w:eastAsia="x-none"/>
              </w:rPr>
              <w:t xml:space="preserve">RAR grant to NPUSCH format 1 </w:t>
            </w:r>
          </w:p>
          <w:p w14:paraId="740B14C6" w14:textId="77777777" w:rsidR="00B43C7E" w:rsidRPr="00C26DE3" w:rsidRDefault="00B43C7E" w:rsidP="00551285">
            <w:pPr>
              <w:numPr>
                <w:ilvl w:val="0"/>
                <w:numId w:val="3"/>
              </w:numPr>
              <w:autoSpaceDE/>
              <w:adjustRightInd/>
              <w:ind w:left="357" w:hanging="357"/>
              <w:jc w:val="left"/>
              <w:rPr>
                <w:b/>
                <w:i/>
                <w:lang w:eastAsia="x-none"/>
              </w:rPr>
            </w:pPr>
            <w:r>
              <w:rPr>
                <w:b/>
                <w:i/>
                <w:lang w:eastAsia="x-none"/>
              </w:rPr>
              <w:t xml:space="preserve">NPDSCH to HARQ-ACK on NPUSCH format 2 </w:t>
            </w:r>
          </w:p>
          <w:p w14:paraId="6828F659" w14:textId="77777777" w:rsidR="00B43C7E" w:rsidRPr="00C26DE3" w:rsidRDefault="00B43C7E" w:rsidP="00551285">
            <w:pPr>
              <w:numPr>
                <w:ilvl w:val="0"/>
                <w:numId w:val="3"/>
              </w:numPr>
              <w:autoSpaceDE/>
              <w:adjustRightInd/>
              <w:ind w:left="357" w:hanging="357"/>
              <w:jc w:val="left"/>
              <w:rPr>
                <w:b/>
                <w:i/>
                <w:lang w:eastAsia="x-none"/>
              </w:rPr>
            </w:pPr>
            <w:r>
              <w:rPr>
                <w:b/>
                <w:i/>
                <w:lang w:eastAsia="x-none"/>
              </w:rPr>
              <w:t>Timing advance command activation</w:t>
            </w:r>
          </w:p>
        </w:tc>
      </w:tr>
      <w:tr w:rsidR="00B43C7E" w14:paraId="36714B68" w14:textId="77777777" w:rsidTr="00B43C7E">
        <w:tc>
          <w:tcPr>
            <w:tcW w:w="1501" w:type="dxa"/>
          </w:tcPr>
          <w:p w14:paraId="10D2900D" w14:textId="77777777" w:rsidR="00B43C7E" w:rsidRDefault="00B43C7E"/>
        </w:tc>
        <w:tc>
          <w:tcPr>
            <w:tcW w:w="1896" w:type="dxa"/>
          </w:tcPr>
          <w:p w14:paraId="13C1D960" w14:textId="77777777" w:rsidR="00B43C7E" w:rsidRPr="00B43C7E" w:rsidRDefault="00B43C7E" w:rsidP="00B43C7E">
            <w:pPr>
              <w:jc w:val="center"/>
              <w:rPr>
                <w:iCs/>
              </w:rPr>
            </w:pPr>
          </w:p>
        </w:tc>
        <w:tc>
          <w:tcPr>
            <w:tcW w:w="5619" w:type="dxa"/>
          </w:tcPr>
          <w:p w14:paraId="78ECFB4A" w14:textId="42B779A0" w:rsidR="00B43C7E" w:rsidRDefault="00B43C7E"/>
        </w:tc>
      </w:tr>
    </w:tbl>
    <w:p w14:paraId="1D77D55E" w14:textId="67453EA0" w:rsidR="003C1A4B" w:rsidRDefault="003C1A4B"/>
    <w:p w14:paraId="66806A72" w14:textId="2A623A94" w:rsidR="003C1A4B" w:rsidRDefault="003C1A4B">
      <w:r>
        <w:t>10 companies made proposals and/or observations. Of these 9 companies proposed that this timing relationship should be enhanced. All companies proposing enhancement feel that a Koffset-type enhancement of the type agreed in the NR NTN WI could be a solution. One company doubted whether enhancement is needed based on the interpretation of current specifications.</w:t>
      </w:r>
    </w:p>
    <w:p w14:paraId="78B5DB97" w14:textId="77777777" w:rsidR="008F2DBA" w:rsidRDefault="008F2DBA">
      <w:pPr>
        <w:spacing w:after="160" w:line="259" w:lineRule="auto"/>
      </w:pPr>
    </w:p>
    <w:p w14:paraId="73B632C1" w14:textId="77777777" w:rsidR="008F2DBA" w:rsidRPr="00100D31" w:rsidRDefault="008F2DBA" w:rsidP="008F2DBA">
      <w:pPr>
        <w:pStyle w:val="Heading3"/>
      </w:pPr>
      <w:bookmarkStart w:id="14" w:name="_Toc69761303"/>
      <w:r>
        <w:t>Summary Analysis of Studies of NB-IoT Timing Relationships</w:t>
      </w:r>
      <w:bookmarkEnd w:id="14"/>
    </w:p>
    <w:tbl>
      <w:tblPr>
        <w:tblStyle w:val="TableGrid"/>
        <w:tblW w:w="0" w:type="auto"/>
        <w:tblLook w:val="04A0" w:firstRow="1" w:lastRow="0" w:firstColumn="1" w:lastColumn="0" w:noHBand="0" w:noVBand="1"/>
      </w:tblPr>
      <w:tblGrid>
        <w:gridCol w:w="3823"/>
        <w:gridCol w:w="992"/>
        <w:gridCol w:w="1134"/>
        <w:gridCol w:w="890"/>
        <w:gridCol w:w="1129"/>
        <w:gridCol w:w="1048"/>
      </w:tblGrid>
      <w:tr w:rsidR="008F2DBA" w14:paraId="36F89752" w14:textId="77777777" w:rsidTr="00984909">
        <w:tc>
          <w:tcPr>
            <w:tcW w:w="3823" w:type="dxa"/>
            <w:vMerge w:val="restart"/>
          </w:tcPr>
          <w:p w14:paraId="2FC5FC8B" w14:textId="77777777" w:rsidR="008F2DBA" w:rsidRDefault="008F2DBA" w:rsidP="00984909">
            <w:pPr>
              <w:jc w:val="center"/>
              <w:rPr>
                <w:rFonts w:eastAsiaTheme="minorHAnsi"/>
              </w:rPr>
            </w:pPr>
            <w:r>
              <w:rPr>
                <w:rFonts w:eastAsiaTheme="minorHAnsi"/>
              </w:rPr>
              <w:t>Relationship</w:t>
            </w:r>
          </w:p>
        </w:tc>
        <w:tc>
          <w:tcPr>
            <w:tcW w:w="992" w:type="dxa"/>
            <w:vMerge w:val="restart"/>
          </w:tcPr>
          <w:p w14:paraId="59761FA9" w14:textId="77777777" w:rsidR="008F2DBA" w:rsidRDefault="008F2DBA" w:rsidP="00984909">
            <w:pPr>
              <w:jc w:val="center"/>
              <w:rPr>
                <w:rFonts w:eastAsiaTheme="minorHAnsi"/>
              </w:rPr>
            </w:pPr>
            <w:r>
              <w:rPr>
                <w:rFonts w:eastAsiaTheme="minorHAnsi"/>
              </w:rPr>
              <w:t>Enhance</w:t>
            </w:r>
          </w:p>
        </w:tc>
        <w:tc>
          <w:tcPr>
            <w:tcW w:w="4201" w:type="dxa"/>
            <w:gridSpan w:val="4"/>
          </w:tcPr>
          <w:p w14:paraId="23A974F5" w14:textId="77777777" w:rsidR="008F2DBA" w:rsidRDefault="008F2DBA" w:rsidP="00984909">
            <w:pPr>
              <w:jc w:val="center"/>
              <w:rPr>
                <w:rFonts w:eastAsiaTheme="minorHAnsi"/>
              </w:rPr>
            </w:pPr>
            <w:r>
              <w:rPr>
                <w:rFonts w:eastAsiaTheme="minorHAnsi"/>
              </w:rPr>
              <w:t>Koffset-type solution?</w:t>
            </w:r>
          </w:p>
        </w:tc>
      </w:tr>
      <w:tr w:rsidR="008F2DBA" w14:paraId="20A65ECB" w14:textId="77777777" w:rsidTr="00984909">
        <w:tc>
          <w:tcPr>
            <w:tcW w:w="3823" w:type="dxa"/>
            <w:vMerge/>
          </w:tcPr>
          <w:p w14:paraId="79D20717" w14:textId="77777777" w:rsidR="008F2DBA" w:rsidRDefault="008F2DBA" w:rsidP="00984909">
            <w:pPr>
              <w:autoSpaceDE/>
              <w:autoSpaceDN/>
              <w:adjustRightInd/>
              <w:jc w:val="left"/>
              <w:rPr>
                <w:rFonts w:eastAsiaTheme="minorHAnsi"/>
              </w:rPr>
            </w:pPr>
          </w:p>
        </w:tc>
        <w:tc>
          <w:tcPr>
            <w:tcW w:w="992" w:type="dxa"/>
            <w:vMerge/>
          </w:tcPr>
          <w:p w14:paraId="0967098D" w14:textId="77777777" w:rsidR="008F2DBA" w:rsidRDefault="008F2DBA" w:rsidP="00984909">
            <w:pPr>
              <w:rPr>
                <w:rFonts w:eastAsiaTheme="minorHAnsi"/>
              </w:rPr>
            </w:pPr>
          </w:p>
        </w:tc>
        <w:tc>
          <w:tcPr>
            <w:tcW w:w="1134" w:type="dxa"/>
          </w:tcPr>
          <w:p w14:paraId="50E61401" w14:textId="77777777" w:rsidR="008F2DBA" w:rsidRDefault="008F2DBA" w:rsidP="00984909">
            <w:pPr>
              <w:jc w:val="center"/>
              <w:rPr>
                <w:rFonts w:eastAsiaTheme="minorHAnsi"/>
              </w:rPr>
            </w:pPr>
            <w:r>
              <w:rPr>
                <w:rFonts w:eastAsiaTheme="minorHAnsi"/>
              </w:rPr>
              <w:t>Yes</w:t>
            </w:r>
          </w:p>
        </w:tc>
        <w:tc>
          <w:tcPr>
            <w:tcW w:w="890" w:type="dxa"/>
          </w:tcPr>
          <w:p w14:paraId="259A4388" w14:textId="77777777" w:rsidR="008F2DBA" w:rsidRDefault="008F2DBA" w:rsidP="00984909">
            <w:pPr>
              <w:jc w:val="center"/>
              <w:rPr>
                <w:rFonts w:eastAsiaTheme="minorHAnsi"/>
              </w:rPr>
            </w:pPr>
            <w:r>
              <w:rPr>
                <w:rFonts w:eastAsiaTheme="minorHAnsi"/>
              </w:rPr>
              <w:t>Yes?</w:t>
            </w:r>
          </w:p>
        </w:tc>
        <w:tc>
          <w:tcPr>
            <w:tcW w:w="1129" w:type="dxa"/>
          </w:tcPr>
          <w:p w14:paraId="2A1D71BA" w14:textId="77777777" w:rsidR="008F2DBA" w:rsidRDefault="008F2DBA" w:rsidP="00984909">
            <w:pPr>
              <w:jc w:val="center"/>
              <w:rPr>
                <w:rFonts w:eastAsiaTheme="minorHAnsi"/>
              </w:rPr>
            </w:pPr>
            <w:r>
              <w:rPr>
                <w:rFonts w:eastAsiaTheme="minorHAnsi"/>
              </w:rPr>
              <w:t>No?</w:t>
            </w:r>
          </w:p>
        </w:tc>
        <w:tc>
          <w:tcPr>
            <w:tcW w:w="1048" w:type="dxa"/>
          </w:tcPr>
          <w:p w14:paraId="46A0C4B0" w14:textId="77777777" w:rsidR="008F2DBA" w:rsidRDefault="008F2DBA" w:rsidP="00984909">
            <w:pPr>
              <w:jc w:val="center"/>
              <w:rPr>
                <w:rFonts w:eastAsiaTheme="minorHAnsi"/>
              </w:rPr>
            </w:pPr>
            <w:r>
              <w:rPr>
                <w:rFonts w:eastAsiaTheme="minorHAnsi"/>
              </w:rPr>
              <w:t>No</w:t>
            </w:r>
          </w:p>
        </w:tc>
      </w:tr>
      <w:tr w:rsidR="008F2DBA" w14:paraId="01B87F1D" w14:textId="77777777" w:rsidTr="00984909">
        <w:tc>
          <w:tcPr>
            <w:tcW w:w="3823" w:type="dxa"/>
          </w:tcPr>
          <w:p w14:paraId="298F56D5" w14:textId="77777777" w:rsidR="008F2DBA" w:rsidRPr="00100D31" w:rsidRDefault="008F2DBA" w:rsidP="00984909">
            <w:pPr>
              <w:autoSpaceDE/>
              <w:autoSpaceDN/>
              <w:adjustRightInd/>
              <w:jc w:val="left"/>
              <w:rPr>
                <w:lang w:val="en-GB" w:eastAsia="x-none"/>
              </w:rPr>
            </w:pPr>
            <w:r>
              <w:rPr>
                <w:lang w:val="en-GB" w:eastAsia="x-none"/>
              </w:rPr>
              <w:t xml:space="preserve">NPDCCH to NPUSCH format 1 </w:t>
            </w:r>
          </w:p>
        </w:tc>
        <w:tc>
          <w:tcPr>
            <w:tcW w:w="992" w:type="dxa"/>
          </w:tcPr>
          <w:p w14:paraId="7B02EEFC" w14:textId="77777777" w:rsidR="008F2DBA" w:rsidRDefault="008F2DBA" w:rsidP="00984909">
            <w:pPr>
              <w:jc w:val="center"/>
              <w:rPr>
                <w:rFonts w:eastAsiaTheme="minorHAnsi"/>
              </w:rPr>
            </w:pPr>
            <w:r>
              <w:rPr>
                <w:rFonts w:eastAsiaTheme="minorHAnsi"/>
              </w:rPr>
              <w:t>12</w:t>
            </w:r>
          </w:p>
        </w:tc>
        <w:tc>
          <w:tcPr>
            <w:tcW w:w="1134" w:type="dxa"/>
          </w:tcPr>
          <w:p w14:paraId="3A972FEF" w14:textId="77777777" w:rsidR="008F2DBA" w:rsidRDefault="008F2DBA" w:rsidP="00984909">
            <w:pPr>
              <w:jc w:val="center"/>
              <w:rPr>
                <w:rFonts w:eastAsiaTheme="minorHAnsi"/>
              </w:rPr>
            </w:pPr>
            <w:r>
              <w:rPr>
                <w:rFonts w:eastAsiaTheme="minorHAnsi"/>
              </w:rPr>
              <w:t>12</w:t>
            </w:r>
          </w:p>
        </w:tc>
        <w:tc>
          <w:tcPr>
            <w:tcW w:w="890" w:type="dxa"/>
          </w:tcPr>
          <w:p w14:paraId="5516BD5D" w14:textId="77777777" w:rsidR="008F2DBA" w:rsidRDefault="008F2DBA" w:rsidP="00984909">
            <w:pPr>
              <w:jc w:val="center"/>
              <w:rPr>
                <w:rFonts w:eastAsiaTheme="minorHAnsi"/>
              </w:rPr>
            </w:pPr>
            <w:r>
              <w:rPr>
                <w:rFonts w:eastAsiaTheme="minorHAnsi"/>
              </w:rPr>
              <w:t>0</w:t>
            </w:r>
          </w:p>
        </w:tc>
        <w:tc>
          <w:tcPr>
            <w:tcW w:w="1129" w:type="dxa"/>
          </w:tcPr>
          <w:p w14:paraId="646B74F2" w14:textId="77777777" w:rsidR="008F2DBA" w:rsidRDefault="008F2DBA" w:rsidP="00984909">
            <w:pPr>
              <w:jc w:val="center"/>
              <w:rPr>
                <w:rFonts w:eastAsiaTheme="minorHAnsi"/>
              </w:rPr>
            </w:pPr>
            <w:r>
              <w:rPr>
                <w:rFonts w:eastAsiaTheme="minorHAnsi"/>
              </w:rPr>
              <w:t>0</w:t>
            </w:r>
          </w:p>
        </w:tc>
        <w:tc>
          <w:tcPr>
            <w:tcW w:w="1048" w:type="dxa"/>
          </w:tcPr>
          <w:p w14:paraId="097251CB" w14:textId="77777777" w:rsidR="008F2DBA" w:rsidRDefault="008F2DBA" w:rsidP="00984909">
            <w:pPr>
              <w:jc w:val="center"/>
              <w:rPr>
                <w:rFonts w:eastAsiaTheme="minorHAnsi"/>
              </w:rPr>
            </w:pPr>
            <w:r>
              <w:rPr>
                <w:rFonts w:eastAsiaTheme="minorHAnsi"/>
              </w:rPr>
              <w:t>0</w:t>
            </w:r>
          </w:p>
        </w:tc>
      </w:tr>
      <w:tr w:rsidR="008F2DBA" w14:paraId="520455D2" w14:textId="77777777" w:rsidTr="00984909">
        <w:tc>
          <w:tcPr>
            <w:tcW w:w="3823" w:type="dxa"/>
          </w:tcPr>
          <w:p w14:paraId="1DF12F03" w14:textId="77777777" w:rsidR="008F2DBA" w:rsidRDefault="008F2DBA" w:rsidP="00984909">
            <w:pPr>
              <w:autoSpaceDE/>
              <w:autoSpaceDN/>
              <w:adjustRightInd/>
              <w:jc w:val="left"/>
              <w:rPr>
                <w:rFonts w:eastAsiaTheme="minorHAnsi"/>
              </w:rPr>
            </w:pPr>
            <w:r>
              <w:rPr>
                <w:lang w:val="en-GB" w:eastAsia="x-none"/>
              </w:rPr>
              <w:t>RAR grant to NPUSCH format 1</w:t>
            </w:r>
          </w:p>
        </w:tc>
        <w:tc>
          <w:tcPr>
            <w:tcW w:w="992" w:type="dxa"/>
          </w:tcPr>
          <w:p w14:paraId="48A557C4" w14:textId="77777777" w:rsidR="008F2DBA" w:rsidRDefault="008F2DBA" w:rsidP="00984909">
            <w:pPr>
              <w:jc w:val="center"/>
              <w:rPr>
                <w:rFonts w:eastAsiaTheme="minorHAnsi"/>
              </w:rPr>
            </w:pPr>
            <w:r>
              <w:rPr>
                <w:rFonts w:eastAsiaTheme="minorHAnsi"/>
              </w:rPr>
              <w:t>13</w:t>
            </w:r>
          </w:p>
        </w:tc>
        <w:tc>
          <w:tcPr>
            <w:tcW w:w="1134" w:type="dxa"/>
          </w:tcPr>
          <w:p w14:paraId="0A24C43C" w14:textId="77777777" w:rsidR="008F2DBA" w:rsidRDefault="008F2DBA" w:rsidP="00984909">
            <w:pPr>
              <w:jc w:val="center"/>
              <w:rPr>
                <w:rFonts w:eastAsiaTheme="minorHAnsi"/>
              </w:rPr>
            </w:pPr>
            <w:r>
              <w:rPr>
                <w:rFonts w:eastAsiaTheme="minorHAnsi"/>
              </w:rPr>
              <w:t>13</w:t>
            </w:r>
          </w:p>
        </w:tc>
        <w:tc>
          <w:tcPr>
            <w:tcW w:w="890" w:type="dxa"/>
          </w:tcPr>
          <w:p w14:paraId="3F88F6F5" w14:textId="77777777" w:rsidR="008F2DBA" w:rsidRDefault="008F2DBA" w:rsidP="00984909">
            <w:pPr>
              <w:jc w:val="center"/>
              <w:rPr>
                <w:rFonts w:eastAsiaTheme="minorHAnsi"/>
              </w:rPr>
            </w:pPr>
            <w:r>
              <w:rPr>
                <w:rFonts w:eastAsiaTheme="minorHAnsi"/>
              </w:rPr>
              <w:t>0</w:t>
            </w:r>
          </w:p>
        </w:tc>
        <w:tc>
          <w:tcPr>
            <w:tcW w:w="1129" w:type="dxa"/>
          </w:tcPr>
          <w:p w14:paraId="0476E196" w14:textId="77777777" w:rsidR="008F2DBA" w:rsidRDefault="008F2DBA" w:rsidP="00984909">
            <w:pPr>
              <w:jc w:val="center"/>
              <w:rPr>
                <w:rFonts w:eastAsiaTheme="minorHAnsi"/>
              </w:rPr>
            </w:pPr>
            <w:r>
              <w:rPr>
                <w:rFonts w:eastAsiaTheme="minorHAnsi"/>
              </w:rPr>
              <w:t>0</w:t>
            </w:r>
          </w:p>
        </w:tc>
        <w:tc>
          <w:tcPr>
            <w:tcW w:w="1048" w:type="dxa"/>
          </w:tcPr>
          <w:p w14:paraId="5FB8DD08" w14:textId="77777777" w:rsidR="008F2DBA" w:rsidRDefault="008F2DBA" w:rsidP="00984909">
            <w:pPr>
              <w:jc w:val="center"/>
              <w:rPr>
                <w:rFonts w:eastAsiaTheme="minorHAnsi"/>
              </w:rPr>
            </w:pPr>
            <w:r>
              <w:rPr>
                <w:rFonts w:eastAsiaTheme="minorHAnsi"/>
              </w:rPr>
              <w:t>0</w:t>
            </w:r>
          </w:p>
        </w:tc>
      </w:tr>
      <w:tr w:rsidR="008F2DBA" w14:paraId="2C50D400" w14:textId="77777777" w:rsidTr="00984909">
        <w:tc>
          <w:tcPr>
            <w:tcW w:w="3823" w:type="dxa"/>
          </w:tcPr>
          <w:p w14:paraId="0B5D31EF" w14:textId="77777777" w:rsidR="008F2DBA" w:rsidRDefault="008F2DBA" w:rsidP="00984909">
            <w:pPr>
              <w:rPr>
                <w:rFonts w:eastAsiaTheme="minorHAnsi"/>
              </w:rPr>
            </w:pPr>
            <w:r>
              <w:rPr>
                <w:lang w:val="en-GB" w:eastAsia="x-none"/>
              </w:rPr>
              <w:t>NPDSCH to HARQ-ACK on NPUSCH format 2</w:t>
            </w:r>
          </w:p>
        </w:tc>
        <w:tc>
          <w:tcPr>
            <w:tcW w:w="992" w:type="dxa"/>
          </w:tcPr>
          <w:p w14:paraId="11514CBC" w14:textId="77777777" w:rsidR="008F2DBA" w:rsidRDefault="008F2DBA" w:rsidP="00984909">
            <w:pPr>
              <w:jc w:val="center"/>
              <w:rPr>
                <w:rFonts w:eastAsiaTheme="minorHAnsi"/>
              </w:rPr>
            </w:pPr>
            <w:r>
              <w:rPr>
                <w:rFonts w:eastAsiaTheme="minorHAnsi"/>
              </w:rPr>
              <w:t>13</w:t>
            </w:r>
          </w:p>
        </w:tc>
        <w:tc>
          <w:tcPr>
            <w:tcW w:w="1134" w:type="dxa"/>
          </w:tcPr>
          <w:p w14:paraId="76F97088" w14:textId="77777777" w:rsidR="008F2DBA" w:rsidRDefault="008F2DBA" w:rsidP="00984909">
            <w:pPr>
              <w:jc w:val="center"/>
              <w:rPr>
                <w:rFonts w:eastAsiaTheme="minorHAnsi"/>
              </w:rPr>
            </w:pPr>
            <w:r>
              <w:rPr>
                <w:rFonts w:eastAsiaTheme="minorHAnsi"/>
              </w:rPr>
              <w:t>13</w:t>
            </w:r>
          </w:p>
        </w:tc>
        <w:tc>
          <w:tcPr>
            <w:tcW w:w="890" w:type="dxa"/>
          </w:tcPr>
          <w:p w14:paraId="5A5F0000" w14:textId="77777777" w:rsidR="008F2DBA" w:rsidRDefault="008F2DBA" w:rsidP="00984909">
            <w:pPr>
              <w:jc w:val="center"/>
              <w:rPr>
                <w:rFonts w:eastAsiaTheme="minorHAnsi"/>
              </w:rPr>
            </w:pPr>
            <w:r>
              <w:rPr>
                <w:rFonts w:eastAsiaTheme="minorHAnsi"/>
              </w:rPr>
              <w:t>0</w:t>
            </w:r>
          </w:p>
        </w:tc>
        <w:tc>
          <w:tcPr>
            <w:tcW w:w="1129" w:type="dxa"/>
          </w:tcPr>
          <w:p w14:paraId="098FDDBD" w14:textId="77777777" w:rsidR="008F2DBA" w:rsidRDefault="008F2DBA" w:rsidP="00984909">
            <w:pPr>
              <w:jc w:val="center"/>
              <w:rPr>
                <w:rFonts w:eastAsiaTheme="minorHAnsi"/>
              </w:rPr>
            </w:pPr>
            <w:r>
              <w:rPr>
                <w:rFonts w:eastAsiaTheme="minorHAnsi"/>
              </w:rPr>
              <w:t>0</w:t>
            </w:r>
          </w:p>
        </w:tc>
        <w:tc>
          <w:tcPr>
            <w:tcW w:w="1048" w:type="dxa"/>
          </w:tcPr>
          <w:p w14:paraId="6F3A580D" w14:textId="77777777" w:rsidR="008F2DBA" w:rsidRDefault="008F2DBA" w:rsidP="00984909">
            <w:pPr>
              <w:jc w:val="center"/>
              <w:rPr>
                <w:rFonts w:eastAsiaTheme="minorHAnsi"/>
              </w:rPr>
            </w:pPr>
            <w:r>
              <w:rPr>
                <w:rFonts w:eastAsiaTheme="minorHAnsi"/>
              </w:rPr>
              <w:t>0</w:t>
            </w:r>
          </w:p>
        </w:tc>
      </w:tr>
      <w:tr w:rsidR="008F2DBA" w14:paraId="26370160" w14:textId="77777777" w:rsidTr="00984909">
        <w:tc>
          <w:tcPr>
            <w:tcW w:w="3823" w:type="dxa"/>
          </w:tcPr>
          <w:p w14:paraId="33E1BF6B" w14:textId="77777777" w:rsidR="008F2DBA" w:rsidRPr="00100D31" w:rsidRDefault="008F2DBA" w:rsidP="00984909">
            <w:pPr>
              <w:autoSpaceDE/>
              <w:autoSpaceDN/>
              <w:adjustRightInd/>
              <w:rPr>
                <w:lang w:val="en-GB" w:eastAsia="x-none"/>
              </w:rPr>
            </w:pPr>
            <w:r>
              <w:rPr>
                <w:lang w:val="en-GB" w:eastAsia="x-none"/>
              </w:rPr>
              <w:t xml:space="preserve">NPDCCH order to NPRACH </w:t>
            </w:r>
          </w:p>
        </w:tc>
        <w:tc>
          <w:tcPr>
            <w:tcW w:w="992" w:type="dxa"/>
          </w:tcPr>
          <w:p w14:paraId="76794748" w14:textId="77777777" w:rsidR="008F2DBA" w:rsidRDefault="008F2DBA" w:rsidP="00984909">
            <w:pPr>
              <w:jc w:val="center"/>
              <w:rPr>
                <w:rFonts w:eastAsiaTheme="minorHAnsi"/>
              </w:rPr>
            </w:pPr>
            <w:r>
              <w:rPr>
                <w:rFonts w:eastAsiaTheme="minorHAnsi"/>
              </w:rPr>
              <w:t>10</w:t>
            </w:r>
          </w:p>
        </w:tc>
        <w:tc>
          <w:tcPr>
            <w:tcW w:w="1134" w:type="dxa"/>
          </w:tcPr>
          <w:p w14:paraId="25B08613" w14:textId="77777777" w:rsidR="008F2DBA" w:rsidRDefault="008F2DBA" w:rsidP="00984909">
            <w:pPr>
              <w:jc w:val="center"/>
              <w:rPr>
                <w:rFonts w:eastAsiaTheme="minorHAnsi"/>
              </w:rPr>
            </w:pPr>
            <w:r>
              <w:rPr>
                <w:rFonts w:eastAsiaTheme="minorHAnsi"/>
              </w:rPr>
              <w:t>9</w:t>
            </w:r>
          </w:p>
        </w:tc>
        <w:tc>
          <w:tcPr>
            <w:tcW w:w="890" w:type="dxa"/>
          </w:tcPr>
          <w:p w14:paraId="0014568E" w14:textId="77777777" w:rsidR="008F2DBA" w:rsidRDefault="008F2DBA" w:rsidP="00984909">
            <w:pPr>
              <w:jc w:val="center"/>
              <w:rPr>
                <w:rFonts w:eastAsiaTheme="minorHAnsi"/>
              </w:rPr>
            </w:pPr>
            <w:r>
              <w:rPr>
                <w:rFonts w:eastAsiaTheme="minorHAnsi"/>
              </w:rPr>
              <w:t>1</w:t>
            </w:r>
          </w:p>
        </w:tc>
        <w:tc>
          <w:tcPr>
            <w:tcW w:w="1129" w:type="dxa"/>
          </w:tcPr>
          <w:p w14:paraId="27493C49" w14:textId="77777777" w:rsidR="008F2DBA" w:rsidRDefault="008F2DBA" w:rsidP="00984909">
            <w:pPr>
              <w:jc w:val="center"/>
              <w:rPr>
                <w:rFonts w:eastAsiaTheme="minorHAnsi"/>
              </w:rPr>
            </w:pPr>
            <w:r>
              <w:rPr>
                <w:rFonts w:eastAsiaTheme="minorHAnsi"/>
              </w:rPr>
              <w:t>0</w:t>
            </w:r>
          </w:p>
        </w:tc>
        <w:tc>
          <w:tcPr>
            <w:tcW w:w="1048" w:type="dxa"/>
          </w:tcPr>
          <w:p w14:paraId="3F9A86ED" w14:textId="77777777" w:rsidR="008F2DBA" w:rsidRDefault="008F2DBA" w:rsidP="00984909">
            <w:pPr>
              <w:jc w:val="center"/>
              <w:rPr>
                <w:rFonts w:eastAsiaTheme="minorHAnsi"/>
              </w:rPr>
            </w:pPr>
            <w:r>
              <w:rPr>
                <w:rFonts w:eastAsiaTheme="minorHAnsi"/>
              </w:rPr>
              <w:t>1</w:t>
            </w:r>
          </w:p>
        </w:tc>
      </w:tr>
      <w:tr w:rsidR="008F2DBA" w14:paraId="0980F9F0" w14:textId="77777777" w:rsidTr="00984909">
        <w:tc>
          <w:tcPr>
            <w:tcW w:w="3823" w:type="dxa"/>
          </w:tcPr>
          <w:p w14:paraId="273C7A19" w14:textId="77777777" w:rsidR="008F2DBA" w:rsidRDefault="008F2DBA" w:rsidP="00984909">
            <w:pPr>
              <w:rPr>
                <w:rFonts w:eastAsiaTheme="minorHAnsi"/>
              </w:rPr>
            </w:pPr>
            <w:r w:rsidRPr="00100D31">
              <w:rPr>
                <w:rFonts w:eastAsiaTheme="minorHAnsi"/>
              </w:rPr>
              <w:t>Timing advance command activation</w:t>
            </w:r>
          </w:p>
        </w:tc>
        <w:tc>
          <w:tcPr>
            <w:tcW w:w="992" w:type="dxa"/>
          </w:tcPr>
          <w:p w14:paraId="5624C9BA" w14:textId="77777777" w:rsidR="008F2DBA" w:rsidRDefault="008F2DBA" w:rsidP="00984909">
            <w:pPr>
              <w:jc w:val="center"/>
              <w:rPr>
                <w:rFonts w:eastAsiaTheme="minorHAnsi"/>
              </w:rPr>
            </w:pPr>
            <w:r>
              <w:rPr>
                <w:rFonts w:eastAsiaTheme="minorHAnsi"/>
              </w:rPr>
              <w:t>9</w:t>
            </w:r>
          </w:p>
        </w:tc>
        <w:tc>
          <w:tcPr>
            <w:tcW w:w="1134" w:type="dxa"/>
          </w:tcPr>
          <w:p w14:paraId="5C5BCAB2" w14:textId="77777777" w:rsidR="008F2DBA" w:rsidRDefault="008F2DBA" w:rsidP="00984909">
            <w:pPr>
              <w:jc w:val="center"/>
              <w:rPr>
                <w:rFonts w:eastAsiaTheme="minorHAnsi"/>
              </w:rPr>
            </w:pPr>
            <w:r>
              <w:rPr>
                <w:rFonts w:eastAsiaTheme="minorHAnsi"/>
              </w:rPr>
              <w:t>9</w:t>
            </w:r>
          </w:p>
        </w:tc>
        <w:tc>
          <w:tcPr>
            <w:tcW w:w="890" w:type="dxa"/>
          </w:tcPr>
          <w:p w14:paraId="487BFE9B" w14:textId="77777777" w:rsidR="008F2DBA" w:rsidRDefault="008F2DBA" w:rsidP="00984909">
            <w:pPr>
              <w:jc w:val="center"/>
              <w:rPr>
                <w:rFonts w:eastAsiaTheme="minorHAnsi"/>
              </w:rPr>
            </w:pPr>
            <w:r>
              <w:rPr>
                <w:rFonts w:eastAsiaTheme="minorHAnsi"/>
              </w:rPr>
              <w:t>1</w:t>
            </w:r>
          </w:p>
        </w:tc>
        <w:tc>
          <w:tcPr>
            <w:tcW w:w="1129" w:type="dxa"/>
          </w:tcPr>
          <w:p w14:paraId="57E36862" w14:textId="77777777" w:rsidR="008F2DBA" w:rsidRDefault="008F2DBA" w:rsidP="00984909">
            <w:pPr>
              <w:jc w:val="center"/>
              <w:rPr>
                <w:rFonts w:eastAsiaTheme="minorHAnsi"/>
              </w:rPr>
            </w:pPr>
            <w:r>
              <w:rPr>
                <w:rFonts w:eastAsiaTheme="minorHAnsi"/>
              </w:rPr>
              <w:t>0</w:t>
            </w:r>
          </w:p>
        </w:tc>
        <w:tc>
          <w:tcPr>
            <w:tcW w:w="1048" w:type="dxa"/>
          </w:tcPr>
          <w:p w14:paraId="4A285CE8" w14:textId="77777777" w:rsidR="008F2DBA" w:rsidRDefault="008F2DBA" w:rsidP="00984909">
            <w:pPr>
              <w:jc w:val="center"/>
              <w:rPr>
                <w:rFonts w:eastAsiaTheme="minorHAnsi"/>
              </w:rPr>
            </w:pPr>
            <w:r>
              <w:rPr>
                <w:rFonts w:eastAsiaTheme="minorHAnsi"/>
              </w:rPr>
              <w:t>0</w:t>
            </w:r>
          </w:p>
        </w:tc>
      </w:tr>
    </w:tbl>
    <w:p w14:paraId="340134DE" w14:textId="77777777" w:rsidR="008F2DBA" w:rsidRDefault="008F2DBA" w:rsidP="008F2DBA">
      <w:pPr>
        <w:rPr>
          <w:rFonts w:eastAsiaTheme="minorHAnsi"/>
        </w:rPr>
      </w:pPr>
    </w:p>
    <w:p w14:paraId="2D5609D5" w14:textId="77777777" w:rsidR="008F2DBA" w:rsidRDefault="008F2DBA" w:rsidP="008F2DBA">
      <w:pPr>
        <w:rPr>
          <w:rFonts w:eastAsiaTheme="minorHAnsi"/>
        </w:rPr>
      </w:pPr>
      <w:r>
        <w:rPr>
          <w:rFonts w:eastAsiaTheme="minorHAnsi"/>
        </w:rPr>
        <w:lastRenderedPageBreak/>
        <w:t>There is unanimous support for enhancing 4 of the NB-IoT timing relationships. Secondly, there is also unanimous support for adopting a Koffset-type solution envisaged for NR NTN as the enhancement for these timing relations.</w:t>
      </w:r>
    </w:p>
    <w:p w14:paraId="58C3FA68" w14:textId="77777777" w:rsidR="008F2DBA" w:rsidRDefault="008F2DBA" w:rsidP="008F2DBA">
      <w:pPr>
        <w:rPr>
          <w:rFonts w:eastAsiaTheme="minorHAnsi"/>
        </w:rPr>
      </w:pPr>
    </w:p>
    <w:p w14:paraId="716A534D" w14:textId="546A28A3" w:rsidR="008F2DBA" w:rsidRDefault="008F2DBA" w:rsidP="008F2DBA">
      <w:pPr>
        <w:pStyle w:val="Heading3"/>
      </w:pPr>
      <w:bookmarkStart w:id="15" w:name="_Toc69761304"/>
      <w:r>
        <w:t>FL Proposals on NB-IoT</w:t>
      </w:r>
      <w:r w:rsidR="00434B7E">
        <w:t xml:space="preserve"> timing relationships</w:t>
      </w:r>
      <w:bookmarkEnd w:id="15"/>
    </w:p>
    <w:p w14:paraId="170AA3EA" w14:textId="77777777" w:rsidR="008F2DBA" w:rsidRDefault="008F2DBA" w:rsidP="008F2DBA">
      <w:pPr>
        <w:rPr>
          <w:rFonts w:eastAsiaTheme="minorHAnsi"/>
        </w:rPr>
      </w:pPr>
    </w:p>
    <w:p w14:paraId="0E3F1410" w14:textId="60AE47C7" w:rsidR="008F2DBA" w:rsidRPr="00B716F3" w:rsidRDefault="008F2DBA" w:rsidP="008F2DBA">
      <w:pPr>
        <w:rPr>
          <w:rFonts w:eastAsiaTheme="minorHAnsi"/>
        </w:rPr>
      </w:pPr>
      <w:r w:rsidRPr="00B716F3">
        <w:t xml:space="preserve">FL’s view is that </w:t>
      </w:r>
      <w:r>
        <w:t xml:space="preserve">the </w:t>
      </w:r>
      <w:r w:rsidRPr="00B716F3">
        <w:t>enhanc</w:t>
      </w:r>
      <w:r>
        <w:t>ement of these relationships</w:t>
      </w:r>
      <w:r w:rsidRPr="00B716F3">
        <w:t xml:space="preserve"> </w:t>
      </w:r>
      <w:r>
        <w:t>is an</w:t>
      </w:r>
      <w:r w:rsidRPr="00B716F3">
        <w:t xml:space="preserve"> essential minimum functionality </w:t>
      </w:r>
      <w:r>
        <w:t>for</w:t>
      </w:r>
      <w:r w:rsidRPr="00B716F3">
        <w:t xml:space="preserve"> IoT NTN</w:t>
      </w:r>
      <w:r>
        <w:t xml:space="preserve">. </w:t>
      </w:r>
      <w:r w:rsidRPr="00B716F3">
        <w:t xml:space="preserve">Hence, </w:t>
      </w:r>
      <w:r>
        <w:t>FL</w:t>
      </w:r>
      <w:r w:rsidRPr="00B716F3">
        <w:t xml:space="preserve"> mak</w:t>
      </w:r>
      <w:r>
        <w:t>es</w:t>
      </w:r>
      <w:r w:rsidRPr="00B716F3">
        <w:t xml:space="preserve"> proposal 1</w:t>
      </w:r>
      <w:r>
        <w:t>.</w:t>
      </w:r>
      <w:r w:rsidRPr="00B716F3">
        <w:t>1</w:t>
      </w:r>
      <w:r>
        <w:t>-1</w:t>
      </w:r>
      <w:r w:rsidR="00D51649">
        <w:t xml:space="preserve"> </w:t>
      </w:r>
      <w:r w:rsidRPr="00B716F3">
        <w:t>for the</w:t>
      </w:r>
      <w:r>
        <w:t>se</w:t>
      </w:r>
      <w:r w:rsidRPr="00B716F3">
        <w:t xml:space="preserve"> cases </w:t>
      </w:r>
      <w:r>
        <w:t xml:space="preserve">and </w:t>
      </w:r>
      <w:r w:rsidRPr="00B716F3">
        <w:t xml:space="preserve">encourages companies to comment on the proposal </w:t>
      </w:r>
      <w:r>
        <w:t>including</w:t>
      </w:r>
      <w:r w:rsidRPr="00B716F3">
        <w:t xml:space="preserve"> </w:t>
      </w:r>
      <w:r>
        <w:t xml:space="preserve">an assessment </w:t>
      </w:r>
      <w:r w:rsidRPr="00B716F3">
        <w:t>whether th</w:t>
      </w:r>
      <w:r w:rsidR="00D51649">
        <w:t>is</w:t>
      </w:r>
      <w:r w:rsidRPr="00B716F3">
        <w:t xml:space="preserve"> proposal </w:t>
      </w:r>
      <w:r w:rsidR="00D51649">
        <w:t>is</w:t>
      </w:r>
      <w:r w:rsidRPr="00B716F3">
        <w:t xml:space="preserve"> in scope </w:t>
      </w:r>
      <w:r>
        <w:t>as the</w:t>
      </w:r>
      <w:r w:rsidRPr="00B716F3">
        <w:t xml:space="preserve"> essential minimum functionality of NTN IoT based on RAN#91e guidance</w:t>
      </w:r>
      <w:r>
        <w:t>.</w:t>
      </w:r>
      <w:r w:rsidRPr="00B716F3">
        <w:t xml:space="preserve">  </w:t>
      </w:r>
    </w:p>
    <w:p w14:paraId="24F16B4D" w14:textId="77777777" w:rsidR="008F2DBA" w:rsidRDefault="008F2DBA" w:rsidP="008F2DBA">
      <w:pPr>
        <w:rPr>
          <w:rFonts w:eastAsiaTheme="minorHAnsi"/>
        </w:rPr>
      </w:pPr>
    </w:p>
    <w:p w14:paraId="5CAE395F" w14:textId="0E37763A" w:rsidR="008F2DBA" w:rsidRPr="008468AC" w:rsidRDefault="00D633B5" w:rsidP="008F2DBA">
      <w:pPr>
        <w:rPr>
          <w:rFonts w:eastAsiaTheme="minorHAnsi"/>
          <w:highlight w:val="cyan"/>
        </w:rPr>
      </w:pPr>
      <w:r>
        <w:rPr>
          <w:rFonts w:eastAsiaTheme="minorHAnsi"/>
          <w:highlight w:val="cyan"/>
        </w:rPr>
        <w:t xml:space="preserve">Initial </w:t>
      </w:r>
      <w:r w:rsidR="008F2DBA" w:rsidRPr="008468AC">
        <w:rPr>
          <w:rFonts w:eastAsiaTheme="minorHAnsi"/>
          <w:highlight w:val="cyan"/>
        </w:rPr>
        <w:t>FL Proposal 1.1</w:t>
      </w:r>
      <w:r w:rsidR="008F2DBA">
        <w:rPr>
          <w:rFonts w:eastAsiaTheme="minorHAnsi"/>
          <w:highlight w:val="cyan"/>
        </w:rPr>
        <w:t>-1</w:t>
      </w:r>
      <w:r w:rsidR="008F2DBA" w:rsidRPr="008468AC">
        <w:rPr>
          <w:rFonts w:eastAsiaTheme="minorHAnsi"/>
          <w:highlight w:val="cyan"/>
        </w:rPr>
        <w:t xml:space="preserve">: </w:t>
      </w:r>
      <w:r w:rsidR="008F2DBA">
        <w:rPr>
          <w:rFonts w:eastAsiaTheme="minorHAnsi"/>
          <w:highlight w:val="cyan"/>
        </w:rPr>
        <w:t>T</w:t>
      </w:r>
      <w:r w:rsidR="008F2DBA" w:rsidRPr="008468AC">
        <w:rPr>
          <w:rFonts w:eastAsiaTheme="minorHAnsi"/>
          <w:highlight w:val="cyan"/>
        </w:rPr>
        <w:t xml:space="preserve">he following NB-IoT timing relationships need </w:t>
      </w:r>
      <w:bookmarkStart w:id="16" w:name="_Hlk68866328"/>
      <w:r w:rsidR="008F2DBA" w:rsidRPr="008468AC">
        <w:rPr>
          <w:rFonts w:eastAsiaTheme="minorHAnsi"/>
          <w:highlight w:val="cyan"/>
        </w:rPr>
        <w:t>enhancing for</w:t>
      </w:r>
      <w:r w:rsidR="008F2DBA">
        <w:rPr>
          <w:rFonts w:eastAsiaTheme="minorHAnsi"/>
          <w:highlight w:val="cyan"/>
        </w:rPr>
        <w:t xml:space="preserve"> </w:t>
      </w:r>
      <w:r w:rsidR="008F2DBA" w:rsidRPr="008468AC">
        <w:rPr>
          <w:b/>
          <w:bCs/>
          <w:highlight w:val="cyan"/>
        </w:rPr>
        <w:t xml:space="preserve">essential minimum functionality of </w:t>
      </w:r>
      <w:r w:rsidR="008F2DBA" w:rsidRPr="008468AC">
        <w:rPr>
          <w:rFonts w:eastAsiaTheme="minorHAnsi"/>
          <w:highlight w:val="cyan"/>
        </w:rPr>
        <w:t>IoT NTN</w:t>
      </w:r>
      <w:bookmarkEnd w:id="16"/>
      <w:r w:rsidR="008F2DBA" w:rsidRPr="008468AC">
        <w:rPr>
          <w:rFonts w:eastAsiaTheme="minorHAnsi"/>
          <w:highlight w:val="cyan"/>
        </w:rPr>
        <w:t>:</w:t>
      </w:r>
    </w:p>
    <w:p w14:paraId="22DBC788" w14:textId="77777777" w:rsidR="008F2DBA" w:rsidRPr="002F7C16" w:rsidRDefault="008F2DBA" w:rsidP="00323761">
      <w:pPr>
        <w:pStyle w:val="ListParagraph"/>
        <w:numPr>
          <w:ilvl w:val="0"/>
          <w:numId w:val="31"/>
        </w:numPr>
        <w:ind w:firstLineChars="0"/>
        <w:rPr>
          <w:rFonts w:ascii="Times" w:eastAsia="Batang" w:hAnsi="Times" w:cs="Times"/>
          <w:szCs w:val="20"/>
          <w:highlight w:val="cyan"/>
          <w:lang w:eastAsia="x-none"/>
        </w:rPr>
      </w:pPr>
      <w:r w:rsidRPr="002F7C16">
        <w:rPr>
          <w:rFonts w:ascii="Times" w:eastAsia="Batang" w:hAnsi="Times" w:cs="Times"/>
          <w:szCs w:val="20"/>
          <w:highlight w:val="cyan"/>
          <w:lang w:eastAsia="x-none"/>
        </w:rPr>
        <w:t xml:space="preserve">NPDCCH to NPUSCH format 1 </w:t>
      </w:r>
    </w:p>
    <w:p w14:paraId="648273F6" w14:textId="77777777" w:rsidR="008F2DBA" w:rsidRPr="002F7C16" w:rsidRDefault="008F2DBA" w:rsidP="00323761">
      <w:pPr>
        <w:pStyle w:val="ListParagraph"/>
        <w:numPr>
          <w:ilvl w:val="0"/>
          <w:numId w:val="31"/>
        </w:numPr>
        <w:ind w:firstLineChars="0"/>
        <w:rPr>
          <w:rFonts w:ascii="Times" w:hAnsi="Times" w:cs="Times"/>
          <w:szCs w:val="20"/>
          <w:highlight w:val="cyan"/>
        </w:rPr>
      </w:pPr>
      <w:r w:rsidRPr="002F7C16">
        <w:rPr>
          <w:rFonts w:ascii="Times" w:eastAsia="Batang" w:hAnsi="Times" w:cs="Times"/>
          <w:szCs w:val="20"/>
          <w:highlight w:val="cyan"/>
          <w:lang w:eastAsia="x-none"/>
        </w:rPr>
        <w:t>RAR grant to NPUSCH format 1</w:t>
      </w:r>
    </w:p>
    <w:p w14:paraId="7BA7901C" w14:textId="77777777" w:rsidR="008F2DBA" w:rsidRPr="002F7C16" w:rsidRDefault="008F2DBA" w:rsidP="00323761">
      <w:pPr>
        <w:pStyle w:val="ListParagraph"/>
        <w:numPr>
          <w:ilvl w:val="0"/>
          <w:numId w:val="31"/>
        </w:numPr>
        <w:ind w:firstLineChars="0"/>
        <w:rPr>
          <w:rFonts w:ascii="Times" w:eastAsia="Batang" w:hAnsi="Times" w:cs="Times"/>
          <w:szCs w:val="20"/>
          <w:highlight w:val="cyan"/>
          <w:lang w:eastAsia="x-none"/>
        </w:rPr>
      </w:pPr>
      <w:r w:rsidRPr="002F7C16">
        <w:rPr>
          <w:rFonts w:ascii="Times" w:eastAsia="Batang" w:hAnsi="Times" w:cs="Times"/>
          <w:szCs w:val="20"/>
          <w:highlight w:val="cyan"/>
          <w:lang w:eastAsia="x-none"/>
        </w:rPr>
        <w:t>NPDSCH to HARQ-ACK on NPUSCH format 2</w:t>
      </w:r>
    </w:p>
    <w:p w14:paraId="66508A04" w14:textId="77777777" w:rsidR="008F2DBA" w:rsidRPr="002F7C16" w:rsidRDefault="008F2DBA" w:rsidP="00323761">
      <w:pPr>
        <w:pStyle w:val="ListParagraph"/>
        <w:numPr>
          <w:ilvl w:val="0"/>
          <w:numId w:val="31"/>
        </w:numPr>
        <w:ind w:firstLineChars="0"/>
        <w:rPr>
          <w:rFonts w:ascii="Times New Roman" w:eastAsia="Batang" w:hAnsi="Times New Roman" w:cs="Times New Roman"/>
          <w:szCs w:val="20"/>
          <w:highlight w:val="cyan"/>
          <w:lang w:eastAsia="x-none"/>
        </w:rPr>
      </w:pPr>
      <w:r w:rsidRPr="002F7C16">
        <w:rPr>
          <w:rFonts w:ascii="Times" w:hAnsi="Times" w:cs="Times"/>
          <w:szCs w:val="20"/>
          <w:highlight w:val="cyan"/>
        </w:rPr>
        <w:t>Timing advance command activation</w:t>
      </w:r>
    </w:p>
    <w:p w14:paraId="3ACBA16E" w14:textId="77777777" w:rsidR="008F2DBA" w:rsidRDefault="008F2DBA" w:rsidP="008F2DBA"/>
    <w:p w14:paraId="6F69260C" w14:textId="77777777" w:rsidR="008F2DBA" w:rsidRDefault="008F2DBA" w:rsidP="008F2DBA"/>
    <w:tbl>
      <w:tblPr>
        <w:tblStyle w:val="TableGrid"/>
        <w:tblW w:w="0" w:type="auto"/>
        <w:tblLook w:val="04A0" w:firstRow="1" w:lastRow="0" w:firstColumn="1" w:lastColumn="0" w:noHBand="0" w:noVBand="1"/>
      </w:tblPr>
      <w:tblGrid>
        <w:gridCol w:w="1413"/>
        <w:gridCol w:w="2268"/>
        <w:gridCol w:w="5335"/>
      </w:tblGrid>
      <w:tr w:rsidR="008F2DBA" w14:paraId="66A6F95F" w14:textId="77777777" w:rsidTr="00D51649">
        <w:tc>
          <w:tcPr>
            <w:tcW w:w="1413" w:type="dxa"/>
            <w:shd w:val="clear" w:color="auto" w:fill="D9D9D9" w:themeFill="background1" w:themeFillShade="D9"/>
          </w:tcPr>
          <w:p w14:paraId="2FE57EEA" w14:textId="77777777" w:rsidR="008F2DBA" w:rsidRDefault="008F2DBA" w:rsidP="00D51649">
            <w:pPr>
              <w:jc w:val="center"/>
            </w:pPr>
            <w:r>
              <w:t>Company</w:t>
            </w:r>
          </w:p>
        </w:tc>
        <w:tc>
          <w:tcPr>
            <w:tcW w:w="2268" w:type="dxa"/>
            <w:shd w:val="clear" w:color="auto" w:fill="D9D9D9" w:themeFill="background1" w:themeFillShade="D9"/>
          </w:tcPr>
          <w:p w14:paraId="1242A7DC" w14:textId="2B63A9FB" w:rsidR="008F2DBA" w:rsidRDefault="008F2DBA" w:rsidP="00D51649">
            <w:pPr>
              <w:jc w:val="center"/>
            </w:pPr>
            <w:r>
              <w:t>Support Proposal 1.1-1</w:t>
            </w:r>
          </w:p>
        </w:tc>
        <w:tc>
          <w:tcPr>
            <w:tcW w:w="5335" w:type="dxa"/>
            <w:shd w:val="clear" w:color="auto" w:fill="D9D9D9" w:themeFill="background1" w:themeFillShade="D9"/>
          </w:tcPr>
          <w:p w14:paraId="222E5606" w14:textId="77777777" w:rsidR="008F2DBA" w:rsidRDefault="008F2DBA" w:rsidP="00D51649">
            <w:pPr>
              <w:jc w:val="center"/>
            </w:pPr>
            <w:r>
              <w:t>Comment</w:t>
            </w:r>
          </w:p>
        </w:tc>
      </w:tr>
      <w:tr w:rsidR="008F2DBA" w14:paraId="3F098AE7" w14:textId="77777777" w:rsidTr="00D51649">
        <w:tc>
          <w:tcPr>
            <w:tcW w:w="1413" w:type="dxa"/>
          </w:tcPr>
          <w:p w14:paraId="2EB99F82" w14:textId="4F8FC07D" w:rsidR="008F2DBA" w:rsidRDefault="008E0F8A" w:rsidP="00984909">
            <w:r>
              <w:t>MediaTek</w:t>
            </w:r>
          </w:p>
        </w:tc>
        <w:tc>
          <w:tcPr>
            <w:tcW w:w="2268" w:type="dxa"/>
          </w:tcPr>
          <w:p w14:paraId="22290A95" w14:textId="58D860DD" w:rsidR="008F2DBA" w:rsidRDefault="008E0F8A" w:rsidP="00984909">
            <w:r>
              <w:t>Support</w:t>
            </w:r>
          </w:p>
        </w:tc>
        <w:tc>
          <w:tcPr>
            <w:tcW w:w="5335" w:type="dxa"/>
          </w:tcPr>
          <w:p w14:paraId="1B87AD21" w14:textId="29FBAD76" w:rsidR="008F2DBA" w:rsidRDefault="008E0F8A" w:rsidP="00984909">
            <w:r>
              <w:t>This is needed for satellite delays. Without such enhancement, it is not possible to get a working IoT NTN system</w:t>
            </w:r>
          </w:p>
        </w:tc>
      </w:tr>
      <w:tr w:rsidR="008F2DBA" w14:paraId="67A4F5F9" w14:textId="77777777" w:rsidTr="00D51649">
        <w:tc>
          <w:tcPr>
            <w:tcW w:w="1413" w:type="dxa"/>
          </w:tcPr>
          <w:p w14:paraId="6C22976F" w14:textId="4D2F2A86" w:rsidR="008F2DBA" w:rsidRPr="003A5CF3" w:rsidRDefault="003A5CF3" w:rsidP="00984909">
            <w:pPr>
              <w:rPr>
                <w:rFonts w:eastAsiaTheme="minorEastAsia"/>
              </w:rPr>
            </w:pPr>
            <w:r>
              <w:rPr>
                <w:rFonts w:eastAsiaTheme="minorEastAsia" w:hint="eastAsia"/>
              </w:rPr>
              <w:t>CATT</w:t>
            </w:r>
          </w:p>
        </w:tc>
        <w:tc>
          <w:tcPr>
            <w:tcW w:w="2268" w:type="dxa"/>
          </w:tcPr>
          <w:p w14:paraId="06185D29" w14:textId="2A5A04A9" w:rsidR="008F2DBA" w:rsidRPr="003A5CF3" w:rsidRDefault="003A5CF3" w:rsidP="00984909">
            <w:pPr>
              <w:rPr>
                <w:rFonts w:eastAsiaTheme="minorEastAsia"/>
              </w:rPr>
            </w:pPr>
            <w:r>
              <w:rPr>
                <w:rFonts w:eastAsiaTheme="minorEastAsia"/>
              </w:rPr>
              <w:t>S</w:t>
            </w:r>
            <w:r>
              <w:rPr>
                <w:rFonts w:eastAsiaTheme="minorEastAsia" w:hint="eastAsia"/>
              </w:rPr>
              <w:t xml:space="preserve">upport </w:t>
            </w:r>
          </w:p>
        </w:tc>
        <w:tc>
          <w:tcPr>
            <w:tcW w:w="5335" w:type="dxa"/>
          </w:tcPr>
          <w:p w14:paraId="6D102C2B" w14:textId="77777777" w:rsidR="008F2DBA" w:rsidRDefault="003A5CF3" w:rsidP="00984909">
            <w:pPr>
              <w:rPr>
                <w:rFonts w:eastAsiaTheme="minorEastAsia"/>
              </w:rPr>
            </w:pPr>
            <w:r>
              <w:rPr>
                <w:rFonts w:eastAsiaTheme="minorEastAsia"/>
              </w:rPr>
              <w:t>B</w:t>
            </w:r>
            <w:r>
              <w:rPr>
                <w:rFonts w:eastAsiaTheme="minorEastAsia" w:hint="eastAsia"/>
              </w:rPr>
              <w:t>esides this minimum set, we also propose other cases for timing enhancement:</w:t>
            </w:r>
          </w:p>
          <w:p w14:paraId="60E85E21" w14:textId="77777777" w:rsidR="003A5CF3" w:rsidRPr="003A5CF3" w:rsidRDefault="003A5CF3" w:rsidP="003A5CF3">
            <w:pPr>
              <w:numPr>
                <w:ilvl w:val="0"/>
                <w:numId w:val="3"/>
              </w:numPr>
              <w:autoSpaceDE/>
              <w:autoSpaceDN/>
              <w:adjustRightInd/>
              <w:jc w:val="left"/>
              <w:rPr>
                <w:lang w:val="en-GB" w:eastAsia="x-none"/>
              </w:rPr>
            </w:pPr>
            <w:r w:rsidRPr="0008195D">
              <w:rPr>
                <w:lang w:val="en-GB" w:eastAsia="x-none"/>
              </w:rPr>
              <w:t xml:space="preserve">NPDCCH order to NPRACH </w:t>
            </w:r>
          </w:p>
          <w:p w14:paraId="5C18929D" w14:textId="4C6632FB" w:rsidR="003A5CF3" w:rsidRPr="0008195D" w:rsidRDefault="003A5CF3" w:rsidP="003A5CF3">
            <w:pPr>
              <w:numPr>
                <w:ilvl w:val="0"/>
                <w:numId w:val="3"/>
              </w:numPr>
              <w:autoSpaceDE/>
              <w:autoSpaceDN/>
              <w:adjustRightInd/>
              <w:jc w:val="left"/>
              <w:rPr>
                <w:lang w:val="en-GB" w:eastAsia="x-none"/>
              </w:rPr>
            </w:pPr>
            <w:r>
              <w:rPr>
                <w:rFonts w:eastAsiaTheme="minorEastAsia" w:hint="eastAsia"/>
                <w:lang w:val="en-GB"/>
              </w:rPr>
              <w:t>P</w:t>
            </w:r>
            <w:r w:rsidRPr="003A5CF3">
              <w:rPr>
                <w:lang w:val="en-GB" w:eastAsia="x-none"/>
              </w:rPr>
              <w:t>reamble</w:t>
            </w:r>
            <w:r w:rsidRPr="003A5CF3">
              <w:rPr>
                <w:rFonts w:hint="eastAsia"/>
                <w:lang w:val="en-GB" w:eastAsia="x-none"/>
              </w:rPr>
              <w:t xml:space="preserve"> r</w:t>
            </w:r>
            <w:r w:rsidRPr="003A5CF3">
              <w:rPr>
                <w:lang w:val="en-GB" w:eastAsia="x-none"/>
              </w:rPr>
              <w:t>etransmission</w:t>
            </w:r>
            <w:r w:rsidRPr="003A5CF3">
              <w:rPr>
                <w:rFonts w:hint="eastAsia"/>
                <w:lang w:val="en-GB" w:eastAsia="x-none"/>
              </w:rPr>
              <w:t xml:space="preserve"> timing</w:t>
            </w:r>
          </w:p>
          <w:p w14:paraId="6FBAADA8" w14:textId="7115D16D" w:rsidR="003A5CF3" w:rsidRPr="003A5CF3" w:rsidRDefault="003A5CF3" w:rsidP="00984909">
            <w:pPr>
              <w:rPr>
                <w:rFonts w:eastAsiaTheme="minorEastAsia"/>
              </w:rPr>
            </w:pPr>
          </w:p>
        </w:tc>
      </w:tr>
      <w:tr w:rsidR="00385C8F" w14:paraId="11529B05" w14:textId="77777777" w:rsidTr="00D51649">
        <w:tc>
          <w:tcPr>
            <w:tcW w:w="1413" w:type="dxa"/>
          </w:tcPr>
          <w:p w14:paraId="3E7D39AF" w14:textId="0B4DBC91" w:rsidR="00385C8F" w:rsidRDefault="00385C8F" w:rsidP="00385C8F">
            <w:r w:rsidRPr="001C3A70">
              <w:rPr>
                <w:rFonts w:eastAsia="DengXian"/>
                <w:sz w:val="18"/>
                <w:szCs w:val="18"/>
              </w:rPr>
              <w:t>Huawei, HiSilicon</w:t>
            </w:r>
          </w:p>
        </w:tc>
        <w:tc>
          <w:tcPr>
            <w:tcW w:w="2268" w:type="dxa"/>
          </w:tcPr>
          <w:p w14:paraId="651ABB73" w14:textId="7BE8F7A1" w:rsidR="00385C8F" w:rsidRDefault="00385C8F" w:rsidP="00385C8F">
            <w:r>
              <w:rPr>
                <w:rFonts w:eastAsiaTheme="minorEastAsia"/>
              </w:rPr>
              <w:t>Support</w:t>
            </w:r>
          </w:p>
        </w:tc>
        <w:tc>
          <w:tcPr>
            <w:tcW w:w="5335" w:type="dxa"/>
          </w:tcPr>
          <w:p w14:paraId="4D96128D" w14:textId="1875B618" w:rsidR="00385C8F" w:rsidRDefault="00385C8F" w:rsidP="00385C8F">
            <w:r w:rsidRPr="00047006">
              <w:t>These timing relationships are certainly an essential minimum functionality that we have to address in Rel-17.</w:t>
            </w:r>
          </w:p>
        </w:tc>
      </w:tr>
      <w:tr w:rsidR="007F631F" w14:paraId="4FA94768" w14:textId="77777777" w:rsidTr="00D51649">
        <w:tc>
          <w:tcPr>
            <w:tcW w:w="1413" w:type="dxa"/>
          </w:tcPr>
          <w:p w14:paraId="5D0BD9F2" w14:textId="2B3CB953" w:rsidR="007F631F" w:rsidRPr="001C3A70" w:rsidRDefault="007F631F" w:rsidP="007F631F">
            <w:pPr>
              <w:rPr>
                <w:rFonts w:eastAsia="DengXian"/>
                <w:sz w:val="18"/>
                <w:szCs w:val="18"/>
              </w:rPr>
            </w:pPr>
            <w:r>
              <w:t>Apple</w:t>
            </w:r>
          </w:p>
        </w:tc>
        <w:tc>
          <w:tcPr>
            <w:tcW w:w="2268" w:type="dxa"/>
          </w:tcPr>
          <w:p w14:paraId="2AB50A0F" w14:textId="539E72ED" w:rsidR="007F631F" w:rsidRDefault="007F631F" w:rsidP="007F631F">
            <w:pPr>
              <w:rPr>
                <w:rFonts w:eastAsiaTheme="minorEastAsia"/>
              </w:rPr>
            </w:pPr>
            <w:r>
              <w:t>Support</w:t>
            </w:r>
          </w:p>
        </w:tc>
        <w:tc>
          <w:tcPr>
            <w:tcW w:w="5335" w:type="dxa"/>
          </w:tcPr>
          <w:p w14:paraId="7E4F9F90" w14:textId="00ABDCC5" w:rsidR="007F631F" w:rsidRPr="00047006" w:rsidRDefault="007F631F" w:rsidP="007F631F">
            <w:r>
              <w:t>The similar scheme of using Koffset as in NR NTN can be applied.</w:t>
            </w:r>
          </w:p>
        </w:tc>
      </w:tr>
      <w:tr w:rsidR="00FA59E3" w14:paraId="6F48A845" w14:textId="77777777" w:rsidTr="00D51649">
        <w:tc>
          <w:tcPr>
            <w:tcW w:w="1413" w:type="dxa"/>
          </w:tcPr>
          <w:p w14:paraId="6419C7AC" w14:textId="49A4EE5D" w:rsidR="00FA59E3" w:rsidRPr="00FA59E3" w:rsidRDefault="00FA59E3" w:rsidP="007F631F">
            <w:pPr>
              <w:rPr>
                <w:lang w:val="en-GB"/>
              </w:rPr>
            </w:pPr>
            <w:r>
              <w:rPr>
                <w:lang w:val="en-GB"/>
              </w:rPr>
              <w:t>SONY</w:t>
            </w:r>
          </w:p>
        </w:tc>
        <w:tc>
          <w:tcPr>
            <w:tcW w:w="2268" w:type="dxa"/>
          </w:tcPr>
          <w:p w14:paraId="4C0DFE5B" w14:textId="7C537566" w:rsidR="00FA59E3" w:rsidRDefault="00FA59E3" w:rsidP="007F631F">
            <w:r>
              <w:t>Support</w:t>
            </w:r>
          </w:p>
        </w:tc>
        <w:tc>
          <w:tcPr>
            <w:tcW w:w="5335" w:type="dxa"/>
          </w:tcPr>
          <w:p w14:paraId="16769950" w14:textId="77777777" w:rsidR="00FA59E3" w:rsidRDefault="00FA59E3" w:rsidP="007F631F">
            <w:r>
              <w:t>Agree that these timing relationships need enhancing and that this is essential functionality.</w:t>
            </w:r>
          </w:p>
          <w:p w14:paraId="4FE3BFFA" w14:textId="29B82500" w:rsidR="00FA59E3" w:rsidRDefault="00FA59E3" w:rsidP="007F631F"/>
        </w:tc>
      </w:tr>
      <w:tr w:rsidR="00F17694" w14:paraId="1E396DC1" w14:textId="77777777" w:rsidTr="00D51649">
        <w:tc>
          <w:tcPr>
            <w:tcW w:w="1413" w:type="dxa"/>
          </w:tcPr>
          <w:p w14:paraId="41C1BFC8" w14:textId="3C99DA9A" w:rsidR="00F17694" w:rsidRDefault="00F17694" w:rsidP="007F631F">
            <w:r>
              <w:t>InterDigital</w:t>
            </w:r>
          </w:p>
        </w:tc>
        <w:tc>
          <w:tcPr>
            <w:tcW w:w="2268" w:type="dxa"/>
          </w:tcPr>
          <w:p w14:paraId="40E72024" w14:textId="56841CAB" w:rsidR="00F17694" w:rsidRDefault="00F17694" w:rsidP="007F631F">
            <w:r>
              <w:t>Support</w:t>
            </w:r>
          </w:p>
        </w:tc>
        <w:tc>
          <w:tcPr>
            <w:tcW w:w="5335" w:type="dxa"/>
          </w:tcPr>
          <w:p w14:paraId="7DC8DFAA" w14:textId="77777777" w:rsidR="00F17694" w:rsidRDefault="00F17694" w:rsidP="007F631F"/>
        </w:tc>
      </w:tr>
      <w:tr w:rsidR="0052467C" w14:paraId="284121A7" w14:textId="77777777" w:rsidTr="00D51649">
        <w:tc>
          <w:tcPr>
            <w:tcW w:w="1413" w:type="dxa"/>
          </w:tcPr>
          <w:p w14:paraId="5F792DB5" w14:textId="03FBEFAD" w:rsidR="0052467C" w:rsidRDefault="0052467C" w:rsidP="007F631F">
            <w:r>
              <w:t>Qualcomm</w:t>
            </w:r>
          </w:p>
        </w:tc>
        <w:tc>
          <w:tcPr>
            <w:tcW w:w="2268" w:type="dxa"/>
          </w:tcPr>
          <w:p w14:paraId="46DB64CD" w14:textId="306C5AA4" w:rsidR="0052467C" w:rsidRDefault="0052467C" w:rsidP="007F631F">
            <w:r>
              <w:t>Support</w:t>
            </w:r>
          </w:p>
        </w:tc>
        <w:tc>
          <w:tcPr>
            <w:tcW w:w="5335" w:type="dxa"/>
          </w:tcPr>
          <w:p w14:paraId="69B6E376" w14:textId="12249BD1" w:rsidR="0052467C" w:rsidRDefault="0052467C" w:rsidP="007F631F">
            <w:r>
              <w:t xml:space="preserve">Other relationships </w:t>
            </w:r>
            <w:r w:rsidR="00F115E7">
              <w:t xml:space="preserve">should </w:t>
            </w:r>
            <w:r>
              <w:t xml:space="preserve">not be precluded, </w:t>
            </w:r>
            <w:r w:rsidR="00F115E7">
              <w:t xml:space="preserve">if something props up </w:t>
            </w:r>
            <w:r>
              <w:t>during detailed WID phase.</w:t>
            </w:r>
          </w:p>
        </w:tc>
      </w:tr>
      <w:tr w:rsidR="00EB0888" w14:paraId="3C14525D" w14:textId="77777777" w:rsidTr="00D51649">
        <w:tc>
          <w:tcPr>
            <w:tcW w:w="1413" w:type="dxa"/>
          </w:tcPr>
          <w:p w14:paraId="2638E1CF" w14:textId="070F871B" w:rsidR="00EB0888" w:rsidRDefault="00EB0888" w:rsidP="007F631F">
            <w:r>
              <w:t>Nokia, NSB</w:t>
            </w:r>
          </w:p>
        </w:tc>
        <w:tc>
          <w:tcPr>
            <w:tcW w:w="2268" w:type="dxa"/>
          </w:tcPr>
          <w:p w14:paraId="6F3B8675" w14:textId="31AB3721" w:rsidR="00EB0888" w:rsidRDefault="00EB0888" w:rsidP="007F631F">
            <w:r>
              <w:t>Partial Support</w:t>
            </w:r>
          </w:p>
        </w:tc>
        <w:tc>
          <w:tcPr>
            <w:tcW w:w="5335" w:type="dxa"/>
          </w:tcPr>
          <w:p w14:paraId="37228AB5" w14:textId="77777777" w:rsidR="00EB0888" w:rsidRDefault="00EB0888" w:rsidP="00EB0888">
            <w:r>
              <w:t xml:space="preserve">As it may not always be needed because of e.g. scheduling delay, it should be identified in which detailed case(s) it is not needed </w:t>
            </w:r>
          </w:p>
          <w:p w14:paraId="59A2228D" w14:textId="28855D8C" w:rsidR="00EB0888" w:rsidRDefault="00EB0888" w:rsidP="00EB0888">
            <w:r>
              <w:t>Details to be studied in normative phase.</w:t>
            </w:r>
          </w:p>
        </w:tc>
      </w:tr>
      <w:tr w:rsidR="004759A9" w:rsidRPr="00B5526E" w14:paraId="2113E903" w14:textId="77777777" w:rsidTr="00030FB8">
        <w:tc>
          <w:tcPr>
            <w:tcW w:w="1413" w:type="dxa"/>
          </w:tcPr>
          <w:p w14:paraId="5AF364EC" w14:textId="77777777" w:rsidR="004759A9" w:rsidRPr="007F68DA" w:rsidRDefault="004759A9" w:rsidP="00030FB8">
            <w:pPr>
              <w:rPr>
                <w:rFonts w:eastAsiaTheme="minorEastAsia"/>
              </w:rPr>
            </w:pPr>
            <w:r>
              <w:rPr>
                <w:rFonts w:eastAsiaTheme="minorEastAsia" w:hint="eastAsia"/>
              </w:rPr>
              <w:t>Z</w:t>
            </w:r>
            <w:r>
              <w:rPr>
                <w:rFonts w:eastAsiaTheme="minorEastAsia"/>
              </w:rPr>
              <w:t>TE</w:t>
            </w:r>
          </w:p>
        </w:tc>
        <w:tc>
          <w:tcPr>
            <w:tcW w:w="2268" w:type="dxa"/>
          </w:tcPr>
          <w:p w14:paraId="467389ED" w14:textId="7D09BE0A" w:rsidR="004759A9" w:rsidRPr="00EB74FC" w:rsidRDefault="004759A9" w:rsidP="004759A9">
            <w:pPr>
              <w:rPr>
                <w:rFonts w:cs="Times"/>
                <w:szCs w:val="20"/>
                <w:highlight w:val="cyan"/>
                <w:lang w:val="en-GB" w:eastAsia="x-none"/>
              </w:rPr>
            </w:pPr>
            <w:r w:rsidRPr="00EB74FC">
              <w:rPr>
                <w:rFonts w:eastAsiaTheme="minorEastAsia" w:hint="eastAsia"/>
              </w:rPr>
              <w:t>S</w:t>
            </w:r>
            <w:r>
              <w:rPr>
                <w:rFonts w:eastAsiaTheme="minorEastAsia"/>
              </w:rPr>
              <w:t>upportive</w:t>
            </w:r>
          </w:p>
        </w:tc>
        <w:tc>
          <w:tcPr>
            <w:tcW w:w="5335" w:type="dxa"/>
          </w:tcPr>
          <w:p w14:paraId="79CC8EC0" w14:textId="77777777" w:rsidR="004759A9" w:rsidRDefault="004759A9" w:rsidP="004759A9">
            <w:pPr>
              <w:rPr>
                <w:rFonts w:cs="Times"/>
                <w:szCs w:val="20"/>
                <w:lang w:val="en-GB" w:eastAsia="x-none"/>
              </w:rPr>
            </w:pPr>
            <w:r>
              <w:rPr>
                <w:rFonts w:cs="Times" w:hint="eastAsia"/>
                <w:szCs w:val="20"/>
                <w:lang w:val="en-GB" w:eastAsia="x-none"/>
              </w:rPr>
              <w:t>These Timing relationships are needed to be checked, but w.r.t the potential solution, details can be discussed per case.</w:t>
            </w:r>
          </w:p>
          <w:p w14:paraId="7C3890B2" w14:textId="3EA5DE87" w:rsidR="004759A9" w:rsidRPr="00B5526E" w:rsidRDefault="004759A9" w:rsidP="004759A9">
            <w:pPr>
              <w:rPr>
                <w:rFonts w:cs="Times"/>
                <w:szCs w:val="20"/>
                <w:lang w:val="en-GB" w:eastAsia="x-none"/>
              </w:rPr>
            </w:pPr>
            <w:r>
              <w:rPr>
                <w:rFonts w:cs="Times"/>
                <w:szCs w:val="20"/>
                <w:lang w:val="en-GB" w:eastAsia="x-none"/>
              </w:rPr>
              <w:t>Moreover, in our view, once the necessity is identified for timing relationship, it should be always ‘essential’. Other cases identified in future should not be precluded.</w:t>
            </w:r>
            <w:r w:rsidRPr="00B5526E">
              <w:rPr>
                <w:rFonts w:cs="Times"/>
                <w:szCs w:val="20"/>
                <w:lang w:val="en-GB" w:eastAsia="x-none"/>
              </w:rPr>
              <w:t xml:space="preserve"> </w:t>
            </w:r>
          </w:p>
        </w:tc>
      </w:tr>
      <w:tr w:rsidR="00C0039D" w:rsidRPr="00B5526E" w14:paraId="0C817E99" w14:textId="77777777" w:rsidTr="00030FB8">
        <w:tc>
          <w:tcPr>
            <w:tcW w:w="1413" w:type="dxa"/>
          </w:tcPr>
          <w:p w14:paraId="1A873801" w14:textId="2D09DBED" w:rsidR="00C0039D" w:rsidRDefault="00C0039D" w:rsidP="00030FB8">
            <w:pPr>
              <w:rPr>
                <w:rFonts w:eastAsiaTheme="minorEastAsia"/>
              </w:rPr>
            </w:pPr>
            <w:r>
              <w:rPr>
                <w:rFonts w:eastAsiaTheme="minorEastAsia" w:hint="eastAsia"/>
              </w:rPr>
              <w:t>S</w:t>
            </w:r>
            <w:r>
              <w:rPr>
                <w:rFonts w:eastAsiaTheme="minorEastAsia"/>
              </w:rPr>
              <w:t>preadtrum</w:t>
            </w:r>
          </w:p>
        </w:tc>
        <w:tc>
          <w:tcPr>
            <w:tcW w:w="2268" w:type="dxa"/>
          </w:tcPr>
          <w:p w14:paraId="507C3C2E" w14:textId="6637F9FB" w:rsidR="00C0039D" w:rsidRPr="00EB74FC" w:rsidRDefault="00C0039D" w:rsidP="004759A9">
            <w:pPr>
              <w:rPr>
                <w:rFonts w:eastAsiaTheme="minorEastAsia"/>
              </w:rPr>
            </w:pPr>
            <w:r w:rsidRPr="00C0039D">
              <w:rPr>
                <w:rFonts w:eastAsiaTheme="minorEastAsia"/>
              </w:rPr>
              <w:t>Support</w:t>
            </w:r>
          </w:p>
        </w:tc>
        <w:tc>
          <w:tcPr>
            <w:tcW w:w="5335" w:type="dxa"/>
          </w:tcPr>
          <w:p w14:paraId="491D84EE" w14:textId="19C77D36" w:rsidR="00C0039D" w:rsidRDefault="00C0039D" w:rsidP="004759A9">
            <w:pPr>
              <w:rPr>
                <w:rFonts w:cs="Times"/>
                <w:szCs w:val="20"/>
                <w:lang w:eastAsia="x-none"/>
              </w:rPr>
            </w:pPr>
          </w:p>
        </w:tc>
      </w:tr>
      <w:tr w:rsidR="009C3810" w14:paraId="5F98AE41" w14:textId="77777777" w:rsidTr="00144AE4">
        <w:tc>
          <w:tcPr>
            <w:tcW w:w="1413" w:type="dxa"/>
          </w:tcPr>
          <w:p w14:paraId="50EF5370" w14:textId="77777777" w:rsidR="009C3810" w:rsidRDefault="009C3810" w:rsidP="00144AE4">
            <w:pPr>
              <w:rPr>
                <w:rFonts w:eastAsiaTheme="minorEastAsia"/>
              </w:rPr>
            </w:pPr>
            <w:r>
              <w:rPr>
                <w:rFonts w:eastAsiaTheme="minorEastAsia" w:hint="eastAsia"/>
              </w:rPr>
              <w:t>C</w:t>
            </w:r>
            <w:r>
              <w:rPr>
                <w:rFonts w:eastAsiaTheme="minorEastAsia"/>
              </w:rPr>
              <w:t>MCC</w:t>
            </w:r>
          </w:p>
        </w:tc>
        <w:tc>
          <w:tcPr>
            <w:tcW w:w="2268" w:type="dxa"/>
          </w:tcPr>
          <w:p w14:paraId="0860BD9E" w14:textId="77777777" w:rsidR="009C3810" w:rsidRPr="00EB74FC" w:rsidRDefault="009C3810" w:rsidP="00144AE4">
            <w:pPr>
              <w:rPr>
                <w:rFonts w:eastAsiaTheme="minorEastAsia"/>
              </w:rPr>
            </w:pPr>
            <w:r>
              <w:t>Support</w:t>
            </w:r>
          </w:p>
        </w:tc>
        <w:tc>
          <w:tcPr>
            <w:tcW w:w="5335" w:type="dxa"/>
          </w:tcPr>
          <w:p w14:paraId="02570648" w14:textId="77777777" w:rsidR="009C3810" w:rsidRDefault="009C3810" w:rsidP="00144AE4">
            <w:pPr>
              <w:rPr>
                <w:rFonts w:cs="Times"/>
                <w:szCs w:val="20"/>
                <w:lang w:eastAsia="x-none"/>
              </w:rPr>
            </w:pPr>
            <w:r>
              <w:rPr>
                <w:rFonts w:ascii="Times New Roman" w:hAnsi="Times New Roman"/>
                <w:szCs w:val="20"/>
              </w:rPr>
              <w:t xml:space="preserve">In order to </w:t>
            </w:r>
            <w:r w:rsidRPr="009D1BC0">
              <w:rPr>
                <w:rFonts w:ascii="Times New Roman" w:hAnsi="Times New Roman"/>
                <w:bCs/>
                <w:iCs/>
                <w:szCs w:val="20"/>
              </w:rPr>
              <w:t>expedite the progress</w:t>
            </w:r>
            <w:r>
              <w:rPr>
                <w:rFonts w:ascii="Times New Roman" w:hAnsi="Times New Roman"/>
                <w:bCs/>
                <w:iCs/>
                <w:szCs w:val="20"/>
              </w:rPr>
              <w:t xml:space="preserve"> of IoT NTN SI</w:t>
            </w:r>
            <w:r>
              <w:rPr>
                <w:rFonts w:ascii="Times New Roman" w:hAnsi="Times New Roman"/>
                <w:szCs w:val="20"/>
              </w:rPr>
              <w:t xml:space="preserve">, </w:t>
            </w:r>
            <w:r>
              <w:t>the similar scheme of using Koffset as in NR NTN can be applied.</w:t>
            </w:r>
          </w:p>
        </w:tc>
      </w:tr>
      <w:tr w:rsidR="009C3810" w:rsidRPr="00B5526E" w14:paraId="30FF65C0" w14:textId="77777777" w:rsidTr="00030FB8">
        <w:tc>
          <w:tcPr>
            <w:tcW w:w="1413" w:type="dxa"/>
          </w:tcPr>
          <w:p w14:paraId="2C81BF6A" w14:textId="0CA1D841" w:rsidR="009C3810" w:rsidRPr="009C3810" w:rsidRDefault="00D8774D" w:rsidP="00030FB8">
            <w:pPr>
              <w:rPr>
                <w:rFonts w:eastAsiaTheme="minorEastAsia"/>
                <w:lang w:val="en-GB"/>
              </w:rPr>
            </w:pPr>
            <w:r>
              <w:rPr>
                <w:rFonts w:eastAsiaTheme="minorEastAsia" w:hint="eastAsia"/>
                <w:lang w:val="en-GB"/>
              </w:rPr>
              <w:t>X</w:t>
            </w:r>
            <w:r>
              <w:rPr>
                <w:rFonts w:eastAsiaTheme="minorEastAsia"/>
                <w:lang w:val="en-GB"/>
              </w:rPr>
              <w:t>iaomi</w:t>
            </w:r>
          </w:p>
        </w:tc>
        <w:tc>
          <w:tcPr>
            <w:tcW w:w="2268" w:type="dxa"/>
          </w:tcPr>
          <w:p w14:paraId="08991A8E" w14:textId="3D0406DC" w:rsidR="009C3810" w:rsidRPr="00C0039D" w:rsidRDefault="00D8774D" w:rsidP="004759A9">
            <w:pPr>
              <w:rPr>
                <w:rFonts w:eastAsiaTheme="minorEastAsia"/>
              </w:rPr>
            </w:pPr>
            <w:r>
              <w:rPr>
                <w:rFonts w:eastAsiaTheme="minorEastAsia"/>
              </w:rPr>
              <w:t>Support</w:t>
            </w:r>
          </w:p>
        </w:tc>
        <w:tc>
          <w:tcPr>
            <w:tcW w:w="5335" w:type="dxa"/>
          </w:tcPr>
          <w:p w14:paraId="749C7347" w14:textId="77777777" w:rsidR="009C3810" w:rsidRDefault="009C3810" w:rsidP="004759A9">
            <w:pPr>
              <w:rPr>
                <w:rFonts w:cs="Times"/>
                <w:szCs w:val="20"/>
                <w:lang w:eastAsia="x-none"/>
              </w:rPr>
            </w:pPr>
          </w:p>
        </w:tc>
      </w:tr>
      <w:tr w:rsidR="008665D6" w:rsidRPr="00B5526E" w14:paraId="34B0192D" w14:textId="77777777" w:rsidTr="00030FB8">
        <w:tc>
          <w:tcPr>
            <w:tcW w:w="1413" w:type="dxa"/>
          </w:tcPr>
          <w:p w14:paraId="22A7F96B" w14:textId="23A771D1" w:rsidR="008665D6" w:rsidRDefault="008665D6" w:rsidP="00030FB8">
            <w:pPr>
              <w:rPr>
                <w:rFonts w:eastAsiaTheme="minorEastAsia"/>
              </w:rPr>
            </w:pPr>
          </w:p>
        </w:tc>
        <w:tc>
          <w:tcPr>
            <w:tcW w:w="2268" w:type="dxa"/>
          </w:tcPr>
          <w:p w14:paraId="2118352C" w14:textId="54DC54A0" w:rsidR="008665D6" w:rsidRDefault="008665D6" w:rsidP="004759A9">
            <w:pPr>
              <w:rPr>
                <w:rFonts w:eastAsiaTheme="minorEastAsia"/>
              </w:rPr>
            </w:pPr>
          </w:p>
        </w:tc>
        <w:tc>
          <w:tcPr>
            <w:tcW w:w="5335" w:type="dxa"/>
          </w:tcPr>
          <w:p w14:paraId="38BC8E69" w14:textId="77777777" w:rsidR="008665D6" w:rsidRPr="008665D6" w:rsidRDefault="008665D6" w:rsidP="004759A9">
            <w:pPr>
              <w:rPr>
                <w:rFonts w:cs="Times"/>
                <w:szCs w:val="20"/>
                <w:lang w:eastAsia="x-none"/>
              </w:rPr>
            </w:pPr>
          </w:p>
        </w:tc>
      </w:tr>
    </w:tbl>
    <w:p w14:paraId="2911C298" w14:textId="41A398B4" w:rsidR="008F2DBA" w:rsidRPr="004759A9" w:rsidRDefault="008F2DBA" w:rsidP="008F2DBA"/>
    <w:p w14:paraId="29630867" w14:textId="05CD96AA" w:rsidR="008F2DBA" w:rsidRDefault="008F2DBA" w:rsidP="008F2DBA">
      <w:r>
        <w:t xml:space="preserve">One responding company did not think that the </w:t>
      </w:r>
      <w:r>
        <w:rPr>
          <w:lang w:eastAsia="x-none"/>
        </w:rPr>
        <w:t xml:space="preserve">NPDCCH order to NPRACH timing relationship needs enhancement. Current specifications say that if the NPDCCH carrying the RACH command ends in DL subframe n, then the UE must find a suitable RO for the RACH beyond DL subframe n+8. The argument put forward is that, an IoT NTN UE knowing that it is connected to NTN can choose a suitable RO after subframe n+8 that takes into account the </w:t>
      </w:r>
      <w:r w:rsidR="00D73CCA">
        <w:rPr>
          <w:lang w:eastAsia="x-none"/>
        </w:rPr>
        <w:t>propagation delay</w:t>
      </w:r>
      <w:r>
        <w:rPr>
          <w:lang w:eastAsia="x-none"/>
        </w:rPr>
        <w:t xml:space="preserve">. Firstly, this implies that the UE knows the </w:t>
      </w:r>
      <w:r w:rsidR="00D73CCA">
        <w:rPr>
          <w:lang w:eastAsia="x-none"/>
        </w:rPr>
        <w:t xml:space="preserve">propagation delay </w:t>
      </w:r>
      <w:r>
        <w:rPr>
          <w:lang w:eastAsia="x-none"/>
        </w:rPr>
        <w:t xml:space="preserve">and secondly, since the </w:t>
      </w:r>
      <w:r w:rsidR="00D73CCA">
        <w:rPr>
          <w:lang w:eastAsia="x-none"/>
        </w:rPr>
        <w:t xml:space="preserve">propagation delay </w:t>
      </w:r>
      <w:r>
        <w:rPr>
          <w:lang w:eastAsia="x-none"/>
        </w:rPr>
        <w:t xml:space="preserve">is different for HAPS, LEO at 600km, LEO at 1200km and GEO etc, this implies that the eNB will have to blindly detect the RACH preamble over many potential ROs – for GEO, this will be a lot of ROs. FL’s view is that this is not in line with the concept of </w:t>
      </w:r>
      <w:r w:rsidRPr="004F1AD8">
        <w:rPr>
          <w:lang w:eastAsia="x-none"/>
        </w:rPr>
        <w:t>minimum functionality</w:t>
      </w:r>
      <w:r>
        <w:rPr>
          <w:lang w:eastAsia="x-none"/>
        </w:rPr>
        <w:t xml:space="preserve"> </w:t>
      </w:r>
      <w:r>
        <w:rPr>
          <w:lang w:eastAsia="x-none"/>
        </w:rPr>
        <w:lastRenderedPageBreak/>
        <w:t xml:space="preserve">envisaged. A unified approach to all these timing relationships would be compact and minimise specification complexity also. With this in mind, </w:t>
      </w:r>
      <w:r>
        <w:t>FL</w:t>
      </w:r>
      <w:r w:rsidRPr="00B716F3">
        <w:t xml:space="preserve"> mak</w:t>
      </w:r>
      <w:r>
        <w:t>es</w:t>
      </w:r>
      <w:r w:rsidRPr="00B716F3">
        <w:t xml:space="preserve"> proposals 1</w:t>
      </w:r>
      <w:r>
        <w:t>.1-</w:t>
      </w:r>
      <w:r w:rsidR="00D51649">
        <w:t>2</w:t>
      </w:r>
      <w:r>
        <w:t xml:space="preserve"> </w:t>
      </w:r>
      <w:r w:rsidRPr="00B716F3">
        <w:t xml:space="preserve">for </w:t>
      </w:r>
      <w:r>
        <w:t xml:space="preserve">the </w:t>
      </w:r>
      <w:r>
        <w:rPr>
          <w:lang w:eastAsia="x-none"/>
        </w:rPr>
        <w:t xml:space="preserve">NPDCCH order to NPRACH timing relationship to also be enhanced </w:t>
      </w:r>
      <w:r>
        <w:t xml:space="preserve">and </w:t>
      </w:r>
      <w:r w:rsidRPr="00B716F3">
        <w:t xml:space="preserve">encourages companies  to comment on the proposal </w:t>
      </w:r>
      <w:r>
        <w:t>including</w:t>
      </w:r>
      <w:r w:rsidRPr="00B716F3">
        <w:t xml:space="preserve"> </w:t>
      </w:r>
      <w:r>
        <w:t xml:space="preserve">an assessment </w:t>
      </w:r>
      <w:r w:rsidRPr="00B716F3">
        <w:t xml:space="preserve">whether </w:t>
      </w:r>
      <w:r>
        <w:t xml:space="preserve">enhancing the </w:t>
      </w:r>
      <w:bookmarkStart w:id="17" w:name="_Hlk68867985"/>
      <w:r>
        <w:rPr>
          <w:lang w:eastAsia="x-none"/>
        </w:rPr>
        <w:t xml:space="preserve">NPDCCH order to NPRACH </w:t>
      </w:r>
      <w:bookmarkEnd w:id="17"/>
      <w:r>
        <w:rPr>
          <w:lang w:eastAsia="x-none"/>
        </w:rPr>
        <w:t>timing relationship</w:t>
      </w:r>
      <w:r w:rsidRPr="00B716F3">
        <w:t xml:space="preserve"> </w:t>
      </w:r>
      <w:r>
        <w:t xml:space="preserve">in line with the other NB-IoT relationships </w:t>
      </w:r>
      <w:r w:rsidRPr="00B716F3">
        <w:t>can be considered to be in scope of the essential minimum functionality of NTN IoT based on RAN#91e guidance</w:t>
      </w:r>
      <w:r>
        <w:t>.</w:t>
      </w:r>
    </w:p>
    <w:p w14:paraId="57462052" w14:textId="77777777" w:rsidR="008F2DBA" w:rsidRDefault="008F2DBA" w:rsidP="008F2DBA"/>
    <w:p w14:paraId="3852DFE0" w14:textId="49BD605F" w:rsidR="008F2DBA" w:rsidRPr="00A974A5" w:rsidRDefault="00D633B5" w:rsidP="008F2DBA">
      <w:pPr>
        <w:rPr>
          <w:rFonts w:eastAsiaTheme="minorHAnsi"/>
          <w:highlight w:val="cyan"/>
        </w:rPr>
      </w:pPr>
      <w:r>
        <w:rPr>
          <w:rFonts w:eastAsiaTheme="minorHAnsi"/>
          <w:highlight w:val="cyan"/>
        </w:rPr>
        <w:t xml:space="preserve">Initial </w:t>
      </w:r>
      <w:r w:rsidR="008F2DBA" w:rsidRPr="00A974A5">
        <w:rPr>
          <w:rFonts w:eastAsiaTheme="minorHAnsi"/>
          <w:highlight w:val="cyan"/>
        </w:rPr>
        <w:t>FL Proposal 1.1-</w:t>
      </w:r>
      <w:r w:rsidR="00D51649">
        <w:rPr>
          <w:rFonts w:eastAsiaTheme="minorHAnsi"/>
          <w:highlight w:val="cyan"/>
        </w:rPr>
        <w:t>2</w:t>
      </w:r>
      <w:r w:rsidR="008F2DBA" w:rsidRPr="00A974A5">
        <w:rPr>
          <w:rFonts w:eastAsiaTheme="minorHAnsi"/>
          <w:highlight w:val="cyan"/>
        </w:rPr>
        <w:t>: The NPDCCH order to NPRACH timing relationship need</w:t>
      </w:r>
      <w:r w:rsidR="008F2DBA">
        <w:rPr>
          <w:rFonts w:eastAsiaTheme="minorHAnsi"/>
          <w:highlight w:val="cyan"/>
        </w:rPr>
        <w:t>s</w:t>
      </w:r>
      <w:r w:rsidR="008F2DBA" w:rsidRPr="00A974A5">
        <w:rPr>
          <w:rFonts w:eastAsiaTheme="minorHAnsi"/>
          <w:highlight w:val="cyan"/>
        </w:rPr>
        <w:t xml:space="preserve"> enhancing for </w:t>
      </w:r>
      <w:r w:rsidR="008F2DBA" w:rsidRPr="00A974A5">
        <w:rPr>
          <w:b/>
          <w:bCs/>
          <w:highlight w:val="cyan"/>
        </w:rPr>
        <w:t xml:space="preserve">essential minimum functionality of </w:t>
      </w:r>
      <w:r w:rsidR="008F2DBA" w:rsidRPr="00A974A5">
        <w:rPr>
          <w:rFonts w:eastAsiaTheme="minorHAnsi"/>
          <w:highlight w:val="cyan"/>
        </w:rPr>
        <w:t>IoT NTN</w:t>
      </w:r>
      <w:r w:rsidR="008F2DBA" w:rsidRPr="00B716F3">
        <w:rPr>
          <w:rFonts w:eastAsiaTheme="minorHAnsi"/>
          <w:highlight w:val="cyan"/>
        </w:rPr>
        <w:t>.</w:t>
      </w:r>
    </w:p>
    <w:p w14:paraId="5E637867" w14:textId="7BF8C4B1" w:rsidR="008F2DBA" w:rsidRDefault="008F2DBA" w:rsidP="008F2DBA"/>
    <w:p w14:paraId="290EF411" w14:textId="77777777" w:rsidR="008F2DBA" w:rsidRPr="00B716F3" w:rsidRDefault="008F2DBA" w:rsidP="008F2DBA">
      <w:pPr>
        <w:rPr>
          <w:rFonts w:eastAsiaTheme="minorHAnsi"/>
        </w:rPr>
      </w:pPr>
    </w:p>
    <w:tbl>
      <w:tblPr>
        <w:tblStyle w:val="TableGrid"/>
        <w:tblW w:w="0" w:type="auto"/>
        <w:tblLook w:val="04A0" w:firstRow="1" w:lastRow="0" w:firstColumn="1" w:lastColumn="0" w:noHBand="0" w:noVBand="1"/>
      </w:tblPr>
      <w:tblGrid>
        <w:gridCol w:w="1838"/>
        <w:gridCol w:w="2126"/>
        <w:gridCol w:w="5052"/>
      </w:tblGrid>
      <w:tr w:rsidR="008F2DBA" w14:paraId="1B0EED33" w14:textId="77777777" w:rsidTr="00984909">
        <w:tc>
          <w:tcPr>
            <w:tcW w:w="1838" w:type="dxa"/>
            <w:shd w:val="clear" w:color="auto" w:fill="D9D9D9" w:themeFill="background1" w:themeFillShade="D9"/>
          </w:tcPr>
          <w:p w14:paraId="3DB5F230" w14:textId="77777777" w:rsidR="008F2DBA" w:rsidRDefault="008F2DBA" w:rsidP="00984909">
            <w:r>
              <w:t>Company</w:t>
            </w:r>
          </w:p>
        </w:tc>
        <w:tc>
          <w:tcPr>
            <w:tcW w:w="2126" w:type="dxa"/>
            <w:shd w:val="clear" w:color="auto" w:fill="D9D9D9" w:themeFill="background1" w:themeFillShade="D9"/>
          </w:tcPr>
          <w:p w14:paraId="0818F641" w14:textId="22943937" w:rsidR="008F2DBA" w:rsidRDefault="008F2DBA" w:rsidP="00984909">
            <w:r>
              <w:t>Support Proposal 1.1-</w:t>
            </w:r>
            <w:r w:rsidR="00695513">
              <w:t>2</w:t>
            </w:r>
          </w:p>
        </w:tc>
        <w:tc>
          <w:tcPr>
            <w:tcW w:w="5052" w:type="dxa"/>
            <w:shd w:val="clear" w:color="auto" w:fill="D9D9D9" w:themeFill="background1" w:themeFillShade="D9"/>
          </w:tcPr>
          <w:p w14:paraId="40ABD4C9" w14:textId="77777777" w:rsidR="008F2DBA" w:rsidRDefault="008F2DBA" w:rsidP="00984909">
            <w:r>
              <w:t>Comment</w:t>
            </w:r>
          </w:p>
        </w:tc>
      </w:tr>
      <w:tr w:rsidR="008F2DBA" w14:paraId="7F7D6E2F" w14:textId="77777777" w:rsidTr="00984909">
        <w:tc>
          <w:tcPr>
            <w:tcW w:w="1838" w:type="dxa"/>
          </w:tcPr>
          <w:p w14:paraId="26AE90A0" w14:textId="373A5B30" w:rsidR="008F2DBA" w:rsidRDefault="008E0F8A" w:rsidP="00984909">
            <w:r>
              <w:t>MediaTek</w:t>
            </w:r>
          </w:p>
        </w:tc>
        <w:tc>
          <w:tcPr>
            <w:tcW w:w="2126" w:type="dxa"/>
          </w:tcPr>
          <w:p w14:paraId="11EF0E76" w14:textId="41EAE880" w:rsidR="008F2DBA" w:rsidRDefault="008E0F8A" w:rsidP="00984909">
            <w:r>
              <w:t>Not support</w:t>
            </w:r>
          </w:p>
        </w:tc>
        <w:tc>
          <w:tcPr>
            <w:tcW w:w="5052" w:type="dxa"/>
          </w:tcPr>
          <w:p w14:paraId="1B0A9185" w14:textId="7CC6EE34" w:rsidR="008F2DBA" w:rsidRDefault="008E0F8A" w:rsidP="008E0F8A">
            <w:r>
              <w:t xml:space="preserve">Discuss first blind detection, which may be eNB implementation aspect. This discussion is also on-going in NR NTN WI. </w:t>
            </w:r>
          </w:p>
        </w:tc>
      </w:tr>
      <w:tr w:rsidR="008F2DBA" w14:paraId="2EBC38EE" w14:textId="77777777" w:rsidTr="00984909">
        <w:tc>
          <w:tcPr>
            <w:tcW w:w="1838" w:type="dxa"/>
          </w:tcPr>
          <w:p w14:paraId="09F8FD3C" w14:textId="0BBA82D8" w:rsidR="008F2DBA" w:rsidRPr="001D7A89" w:rsidRDefault="001D7A89" w:rsidP="00984909">
            <w:pPr>
              <w:rPr>
                <w:rFonts w:eastAsiaTheme="minorEastAsia"/>
              </w:rPr>
            </w:pPr>
            <w:r>
              <w:rPr>
                <w:rFonts w:eastAsiaTheme="minorEastAsia" w:hint="eastAsia"/>
              </w:rPr>
              <w:t>CATT</w:t>
            </w:r>
          </w:p>
        </w:tc>
        <w:tc>
          <w:tcPr>
            <w:tcW w:w="2126" w:type="dxa"/>
          </w:tcPr>
          <w:p w14:paraId="30179986" w14:textId="612A3D6E" w:rsidR="008F2DBA" w:rsidRPr="001D7A89" w:rsidRDefault="001D7A89" w:rsidP="00984909">
            <w:pPr>
              <w:rPr>
                <w:rFonts w:eastAsiaTheme="minorEastAsia"/>
              </w:rPr>
            </w:pPr>
            <w:r>
              <w:rPr>
                <w:rFonts w:eastAsiaTheme="minorEastAsia" w:hint="eastAsia"/>
              </w:rPr>
              <w:t>Yes</w:t>
            </w:r>
          </w:p>
        </w:tc>
        <w:tc>
          <w:tcPr>
            <w:tcW w:w="5052" w:type="dxa"/>
          </w:tcPr>
          <w:p w14:paraId="14698266" w14:textId="219085E9" w:rsidR="008F2DBA" w:rsidRPr="001D7A89" w:rsidRDefault="001D7A89" w:rsidP="00984909">
            <w:pPr>
              <w:rPr>
                <w:rFonts w:eastAsiaTheme="minorEastAsia"/>
              </w:rPr>
            </w:pPr>
            <w:r>
              <w:rPr>
                <w:rFonts w:eastAsiaTheme="minorEastAsia"/>
              </w:rPr>
              <w:t>T</w:t>
            </w:r>
            <w:r>
              <w:rPr>
                <w:rFonts w:eastAsiaTheme="minorEastAsia" w:hint="eastAsia"/>
              </w:rPr>
              <w:t>his issue can be treated same as the NR NTN.</w:t>
            </w:r>
          </w:p>
        </w:tc>
      </w:tr>
      <w:tr w:rsidR="00385C8F" w14:paraId="2B08778A" w14:textId="77777777" w:rsidTr="00984909">
        <w:tc>
          <w:tcPr>
            <w:tcW w:w="1838" w:type="dxa"/>
          </w:tcPr>
          <w:p w14:paraId="05E0CCF2" w14:textId="4182A181" w:rsidR="00385C8F" w:rsidRDefault="00385C8F" w:rsidP="00385C8F">
            <w:r w:rsidRPr="001C3A70">
              <w:rPr>
                <w:rFonts w:eastAsia="DengXian"/>
                <w:sz w:val="18"/>
                <w:szCs w:val="18"/>
              </w:rPr>
              <w:t>Huawei, HiSilicon</w:t>
            </w:r>
          </w:p>
        </w:tc>
        <w:tc>
          <w:tcPr>
            <w:tcW w:w="2126" w:type="dxa"/>
          </w:tcPr>
          <w:p w14:paraId="1C230229" w14:textId="75DA068C" w:rsidR="00385C8F" w:rsidRDefault="00385C8F" w:rsidP="00385C8F">
            <w:r>
              <w:t>Further discussion</w:t>
            </w:r>
          </w:p>
        </w:tc>
        <w:tc>
          <w:tcPr>
            <w:tcW w:w="5052" w:type="dxa"/>
          </w:tcPr>
          <w:p w14:paraId="061692C0" w14:textId="4B7AB6A4" w:rsidR="00385C8F" w:rsidRDefault="00385C8F" w:rsidP="00385C8F">
            <w:r>
              <w:t>We noticed that there is a similar discussion on AI 8.4.1 of NR NTN. A question regarding “</w:t>
            </w:r>
            <w:r w:rsidRPr="00711DE7">
              <w:rPr>
                <w:rFonts w:cs="Arial"/>
                <w:highlight w:val="yellow"/>
              </w:rPr>
              <w:t>Is the impact of TA considered in PRACH occasion selection in the PDCCH ordered PRACH</w:t>
            </w:r>
            <w:r>
              <w:rPr>
                <w:rFonts w:cs="Arial"/>
              </w:rPr>
              <w:t>” is addressed there, and it would be good to clarify this also for this topic.</w:t>
            </w:r>
          </w:p>
        </w:tc>
      </w:tr>
      <w:tr w:rsidR="007F631F" w14:paraId="5A47A1AA" w14:textId="77777777" w:rsidTr="00984909">
        <w:tc>
          <w:tcPr>
            <w:tcW w:w="1838" w:type="dxa"/>
          </w:tcPr>
          <w:p w14:paraId="07579590" w14:textId="17906A4A" w:rsidR="007F631F" w:rsidRPr="001C3A70" w:rsidRDefault="007F631F" w:rsidP="007F631F">
            <w:pPr>
              <w:rPr>
                <w:rFonts w:eastAsia="DengXian"/>
                <w:sz w:val="18"/>
                <w:szCs w:val="18"/>
              </w:rPr>
            </w:pPr>
            <w:r>
              <w:t>Apple</w:t>
            </w:r>
          </w:p>
        </w:tc>
        <w:tc>
          <w:tcPr>
            <w:tcW w:w="2126" w:type="dxa"/>
          </w:tcPr>
          <w:p w14:paraId="461170E1" w14:textId="77777777" w:rsidR="007F631F" w:rsidRDefault="007F631F" w:rsidP="007F631F"/>
        </w:tc>
        <w:tc>
          <w:tcPr>
            <w:tcW w:w="5052" w:type="dxa"/>
          </w:tcPr>
          <w:p w14:paraId="26245117" w14:textId="0769790A" w:rsidR="000615AC" w:rsidRDefault="007F631F" w:rsidP="007F631F">
            <w:r>
              <w:t xml:space="preserve">The similar discussions occur in NR NTN. We may wait for the conclusion in NR NTN and directly applies it to IoT NTN. </w:t>
            </w:r>
          </w:p>
        </w:tc>
      </w:tr>
      <w:tr w:rsidR="000615AC" w14:paraId="5B3D5B34" w14:textId="77777777" w:rsidTr="00984909">
        <w:tc>
          <w:tcPr>
            <w:tcW w:w="1838" w:type="dxa"/>
          </w:tcPr>
          <w:p w14:paraId="0EA99443" w14:textId="0126BC60" w:rsidR="000615AC" w:rsidRDefault="000615AC" w:rsidP="007F631F">
            <w:r>
              <w:t>SONY</w:t>
            </w:r>
          </w:p>
        </w:tc>
        <w:tc>
          <w:tcPr>
            <w:tcW w:w="2126" w:type="dxa"/>
          </w:tcPr>
          <w:p w14:paraId="1AA97F20" w14:textId="69AC9728" w:rsidR="000615AC" w:rsidRDefault="003F7DFF" w:rsidP="007F631F">
            <w:r>
              <w:t>Support</w:t>
            </w:r>
          </w:p>
        </w:tc>
        <w:tc>
          <w:tcPr>
            <w:tcW w:w="5052" w:type="dxa"/>
          </w:tcPr>
          <w:p w14:paraId="737E9C41" w14:textId="7D96E905" w:rsidR="000615AC" w:rsidRDefault="007F491C" w:rsidP="000615AC">
            <w:pPr>
              <w:spacing w:after="120"/>
            </w:pPr>
            <w:r>
              <w:t xml:space="preserve">This timing relationship should be enhanced with the other timing relationships discussed in the previous proposal. </w:t>
            </w:r>
            <w:r w:rsidR="007C5D71">
              <w:t xml:space="preserve">Applying the same timing relationship enhancement as for the previous proposal leads to a common framework for </w:t>
            </w:r>
            <w:r w:rsidR="00783EFE">
              <w:t>timing relationships</w:t>
            </w:r>
            <w:r w:rsidR="009A7A56">
              <w:t>, which simplifies the specifications.</w:t>
            </w:r>
            <w:r w:rsidR="00C828BB">
              <w:t xml:space="preserve"> This timing relationship enhancement also avoids </w:t>
            </w:r>
            <w:r w:rsidR="000642A4">
              <w:t>an increase in blind decoding at the eNB</w:t>
            </w:r>
            <w:r w:rsidR="00C91463">
              <w:t xml:space="preserve">. </w:t>
            </w:r>
            <w:r w:rsidR="000915BC">
              <w:t>We would consider this timing relationship enhancement to be essential functionality.</w:t>
            </w:r>
          </w:p>
        </w:tc>
      </w:tr>
      <w:tr w:rsidR="00F17694" w14:paraId="3019FB1A" w14:textId="77777777" w:rsidTr="00984909">
        <w:tc>
          <w:tcPr>
            <w:tcW w:w="1838" w:type="dxa"/>
          </w:tcPr>
          <w:p w14:paraId="6586CAAD" w14:textId="0BD9E4BB" w:rsidR="00F17694" w:rsidRDefault="00F17694" w:rsidP="007F631F">
            <w:r>
              <w:t>InterDigital</w:t>
            </w:r>
          </w:p>
        </w:tc>
        <w:tc>
          <w:tcPr>
            <w:tcW w:w="2126" w:type="dxa"/>
          </w:tcPr>
          <w:p w14:paraId="7F1A3533" w14:textId="2C95D8B8" w:rsidR="00F17694" w:rsidRDefault="00F17694" w:rsidP="007F631F">
            <w:r>
              <w:t>Support</w:t>
            </w:r>
          </w:p>
        </w:tc>
        <w:tc>
          <w:tcPr>
            <w:tcW w:w="5052" w:type="dxa"/>
          </w:tcPr>
          <w:p w14:paraId="2B77DB04" w14:textId="160AFD1F" w:rsidR="00F17694" w:rsidRDefault="00F17694" w:rsidP="000615AC">
            <w:pPr>
              <w:spacing w:after="120"/>
            </w:pPr>
            <w:r>
              <w:t>Considering that this is more related to gNB implementation complexity rather than IoT device performance/complexity and the same issue is currently under discussion in NR NTN, also fine with following the conclusion in NR NTN to save some time</w:t>
            </w:r>
          </w:p>
        </w:tc>
      </w:tr>
      <w:tr w:rsidR="00553CCA" w14:paraId="4E66AFA1" w14:textId="77777777" w:rsidTr="00984909">
        <w:tc>
          <w:tcPr>
            <w:tcW w:w="1838" w:type="dxa"/>
          </w:tcPr>
          <w:p w14:paraId="46A39804" w14:textId="6FCB7704" w:rsidR="00553CCA" w:rsidRDefault="00553CCA" w:rsidP="007F631F">
            <w:r>
              <w:t>Qualcomm</w:t>
            </w:r>
          </w:p>
        </w:tc>
        <w:tc>
          <w:tcPr>
            <w:tcW w:w="2126" w:type="dxa"/>
          </w:tcPr>
          <w:p w14:paraId="0D0B9C4F" w14:textId="5CA0B685" w:rsidR="00553CCA" w:rsidRDefault="00553CCA" w:rsidP="007F631F">
            <w:r>
              <w:t>Why is this separate from above proposal?</w:t>
            </w:r>
          </w:p>
        </w:tc>
        <w:tc>
          <w:tcPr>
            <w:tcW w:w="5052" w:type="dxa"/>
          </w:tcPr>
          <w:p w14:paraId="117847C9" w14:textId="1ADFD769" w:rsidR="00553CCA" w:rsidRDefault="00553CCA" w:rsidP="000615AC">
            <w:pPr>
              <w:spacing w:after="120"/>
            </w:pPr>
            <w:r>
              <w:t>Not sure why this is different from other UL/DL interactions? Would be interested to hear reasoning from proponents as to why they feel this should be treated differently, especially with the assumption that NPDCCH-ordered NPRACH will be transmitted using UL pre-compensation for the NPRACH itself.</w:t>
            </w:r>
          </w:p>
        </w:tc>
      </w:tr>
      <w:tr w:rsidR="00732067" w14:paraId="441D34A5" w14:textId="77777777" w:rsidTr="00984909">
        <w:tc>
          <w:tcPr>
            <w:tcW w:w="1838" w:type="dxa"/>
          </w:tcPr>
          <w:p w14:paraId="09164B69" w14:textId="07E94BCF" w:rsidR="00732067" w:rsidRDefault="00732067" w:rsidP="00732067">
            <w:r>
              <w:t>Ericsson</w:t>
            </w:r>
          </w:p>
        </w:tc>
        <w:tc>
          <w:tcPr>
            <w:tcW w:w="2126" w:type="dxa"/>
          </w:tcPr>
          <w:p w14:paraId="3757A255" w14:textId="1C0DE7DE" w:rsidR="00732067" w:rsidRDefault="00732067" w:rsidP="00732067">
            <w:r>
              <w:t>No</w:t>
            </w:r>
          </w:p>
        </w:tc>
        <w:tc>
          <w:tcPr>
            <w:tcW w:w="5052" w:type="dxa"/>
          </w:tcPr>
          <w:p w14:paraId="37FB70A5" w14:textId="5C84F4CE" w:rsidR="00732067" w:rsidRDefault="00732067" w:rsidP="00732067">
            <w:pPr>
              <w:spacing w:after="120"/>
            </w:pPr>
            <w:r>
              <w:t>This issue is being debated under NR NTN.</w:t>
            </w:r>
          </w:p>
        </w:tc>
      </w:tr>
      <w:tr w:rsidR="00EB0888" w14:paraId="63742ED8" w14:textId="77777777" w:rsidTr="00984909">
        <w:tc>
          <w:tcPr>
            <w:tcW w:w="1838" w:type="dxa"/>
          </w:tcPr>
          <w:p w14:paraId="5E6E093D" w14:textId="0AAF01C8" w:rsidR="00EB0888" w:rsidRDefault="00EB0888" w:rsidP="00732067">
            <w:r>
              <w:t>Nokia, NSB</w:t>
            </w:r>
          </w:p>
        </w:tc>
        <w:tc>
          <w:tcPr>
            <w:tcW w:w="2126" w:type="dxa"/>
          </w:tcPr>
          <w:p w14:paraId="3E654672" w14:textId="70DC3110" w:rsidR="00EB0888" w:rsidRDefault="00EB0888" w:rsidP="00732067">
            <w:r>
              <w:t>No</w:t>
            </w:r>
          </w:p>
        </w:tc>
        <w:tc>
          <w:tcPr>
            <w:tcW w:w="5052" w:type="dxa"/>
          </w:tcPr>
          <w:p w14:paraId="4E4C62B9" w14:textId="4A531EA2" w:rsidR="00EB0888" w:rsidRDefault="00EB0888" w:rsidP="00732067">
            <w:pPr>
              <w:spacing w:after="120"/>
            </w:pPr>
            <w:r>
              <w:t>Should be discussed after conclusion from NR NTN</w:t>
            </w:r>
          </w:p>
        </w:tc>
      </w:tr>
      <w:tr w:rsidR="00C0039D" w14:paraId="540E44F6" w14:textId="77777777" w:rsidTr="00984909">
        <w:tc>
          <w:tcPr>
            <w:tcW w:w="1838" w:type="dxa"/>
          </w:tcPr>
          <w:p w14:paraId="6D98391A" w14:textId="42787E8A" w:rsidR="00C0039D" w:rsidRPr="00C0039D" w:rsidRDefault="00C0039D" w:rsidP="00732067">
            <w:pPr>
              <w:rPr>
                <w:rFonts w:eastAsiaTheme="minorEastAsia"/>
              </w:rPr>
            </w:pPr>
            <w:r>
              <w:rPr>
                <w:rFonts w:eastAsiaTheme="minorEastAsia" w:hint="eastAsia"/>
              </w:rPr>
              <w:t>Spreadtrum</w:t>
            </w:r>
          </w:p>
        </w:tc>
        <w:tc>
          <w:tcPr>
            <w:tcW w:w="2126" w:type="dxa"/>
          </w:tcPr>
          <w:p w14:paraId="03D38226" w14:textId="239B4090" w:rsidR="00C0039D" w:rsidRPr="00C0039D" w:rsidRDefault="00C0039D" w:rsidP="00732067">
            <w:pPr>
              <w:rPr>
                <w:rFonts w:eastAsiaTheme="minorEastAsia"/>
              </w:rPr>
            </w:pPr>
            <w:r>
              <w:rPr>
                <w:rFonts w:eastAsiaTheme="minorEastAsia" w:hint="eastAsia"/>
              </w:rPr>
              <w:t>FFS</w:t>
            </w:r>
          </w:p>
        </w:tc>
        <w:tc>
          <w:tcPr>
            <w:tcW w:w="5052" w:type="dxa"/>
          </w:tcPr>
          <w:p w14:paraId="6434AE44" w14:textId="08B9CFC8" w:rsidR="00C0039D" w:rsidRDefault="00C0039D" w:rsidP="00732067">
            <w:pPr>
              <w:spacing w:after="120"/>
            </w:pPr>
          </w:p>
        </w:tc>
      </w:tr>
      <w:tr w:rsidR="009C3810" w14:paraId="256B3C28" w14:textId="77777777" w:rsidTr="00144AE4">
        <w:tc>
          <w:tcPr>
            <w:tcW w:w="1838" w:type="dxa"/>
          </w:tcPr>
          <w:p w14:paraId="52C187C7" w14:textId="77777777" w:rsidR="009C3810" w:rsidRPr="00260CD5" w:rsidRDefault="009C3810" w:rsidP="00144AE4">
            <w:pPr>
              <w:rPr>
                <w:rFonts w:eastAsiaTheme="minorEastAsia"/>
              </w:rPr>
            </w:pPr>
            <w:r>
              <w:rPr>
                <w:rFonts w:eastAsiaTheme="minorEastAsia" w:hint="eastAsia"/>
              </w:rPr>
              <w:t>C</w:t>
            </w:r>
            <w:r>
              <w:rPr>
                <w:rFonts w:eastAsiaTheme="minorEastAsia"/>
              </w:rPr>
              <w:t>MCC</w:t>
            </w:r>
          </w:p>
        </w:tc>
        <w:tc>
          <w:tcPr>
            <w:tcW w:w="2126" w:type="dxa"/>
          </w:tcPr>
          <w:p w14:paraId="6582C67E" w14:textId="77777777" w:rsidR="009C3810" w:rsidRDefault="009C3810" w:rsidP="00144AE4"/>
        </w:tc>
        <w:tc>
          <w:tcPr>
            <w:tcW w:w="5052" w:type="dxa"/>
          </w:tcPr>
          <w:p w14:paraId="6505AA82" w14:textId="77777777" w:rsidR="009C3810" w:rsidRDefault="009C3810" w:rsidP="00144AE4">
            <w:pPr>
              <w:spacing w:after="120"/>
            </w:pPr>
            <w:r>
              <w:t>The similar discussions occur in NR NTN. We may wait for the conclusion in NR NTN and directly applies it to IoT NTN.</w:t>
            </w:r>
          </w:p>
        </w:tc>
      </w:tr>
      <w:tr w:rsidR="009C3810" w14:paraId="1B742BD0" w14:textId="77777777" w:rsidTr="00984909">
        <w:tc>
          <w:tcPr>
            <w:tcW w:w="1838" w:type="dxa"/>
          </w:tcPr>
          <w:p w14:paraId="7AA4E5CD" w14:textId="77777777" w:rsidR="009C3810" w:rsidRPr="009C3810" w:rsidRDefault="009C3810" w:rsidP="00732067">
            <w:pPr>
              <w:rPr>
                <w:rFonts w:eastAsiaTheme="minorEastAsia"/>
                <w:lang w:val="en-GB"/>
              </w:rPr>
            </w:pPr>
          </w:p>
        </w:tc>
        <w:tc>
          <w:tcPr>
            <w:tcW w:w="2126" w:type="dxa"/>
          </w:tcPr>
          <w:p w14:paraId="2310EF99" w14:textId="77777777" w:rsidR="009C3810" w:rsidRDefault="009C3810" w:rsidP="00732067">
            <w:pPr>
              <w:rPr>
                <w:rFonts w:eastAsiaTheme="minorEastAsia"/>
              </w:rPr>
            </w:pPr>
          </w:p>
        </w:tc>
        <w:tc>
          <w:tcPr>
            <w:tcW w:w="5052" w:type="dxa"/>
          </w:tcPr>
          <w:p w14:paraId="5BC47974" w14:textId="77777777" w:rsidR="009C3810" w:rsidRDefault="009C3810" w:rsidP="00732067">
            <w:pPr>
              <w:spacing w:after="120"/>
            </w:pPr>
          </w:p>
        </w:tc>
      </w:tr>
    </w:tbl>
    <w:p w14:paraId="6F9E78B5" w14:textId="77777777" w:rsidR="00D51649" w:rsidRDefault="00D51649">
      <w:pPr>
        <w:spacing w:after="160" w:line="259" w:lineRule="auto"/>
      </w:pPr>
    </w:p>
    <w:p w14:paraId="4DBB9DF8" w14:textId="4D16D107" w:rsidR="000154D5" w:rsidRDefault="000154D5">
      <w:pPr>
        <w:spacing w:after="160" w:line="259" w:lineRule="auto"/>
      </w:pPr>
      <w:r>
        <w:t xml:space="preserve">The solution for enhancing similar time relationships based on Koffset adopted for NR NTN </w:t>
      </w:r>
      <w:r w:rsidRPr="00B716F3">
        <w:t>is well understood</w:t>
      </w:r>
      <w:r>
        <w:t>. A</w:t>
      </w:r>
      <w:r w:rsidR="00D51649">
        <w:t>s all companies</w:t>
      </w:r>
      <w:r>
        <w:t xml:space="preserve"> supporting enhancement of individual NB-IoT timing relationships also support this as a </w:t>
      </w:r>
      <w:r>
        <w:lastRenderedPageBreak/>
        <w:t xml:space="preserve">solution for NB-IoT in IoT NTN, the FL further makes </w:t>
      </w:r>
      <w:r w:rsidRPr="00B716F3">
        <w:t>proposal 1</w:t>
      </w:r>
      <w:r>
        <w:t>.</w:t>
      </w:r>
      <w:r w:rsidRPr="00B716F3">
        <w:t>1</w:t>
      </w:r>
      <w:r>
        <w:t xml:space="preserve">-3 and </w:t>
      </w:r>
      <w:r w:rsidRPr="00B716F3">
        <w:t>encourages companies to comment on the proposal</w:t>
      </w:r>
      <w:r>
        <w:t>.</w:t>
      </w:r>
    </w:p>
    <w:p w14:paraId="35CD988A" w14:textId="15D0F5CA" w:rsidR="000154D5" w:rsidRDefault="00D633B5" w:rsidP="000154D5">
      <w:pPr>
        <w:rPr>
          <w:rFonts w:eastAsiaTheme="minorHAnsi"/>
        </w:rPr>
      </w:pPr>
      <w:r>
        <w:rPr>
          <w:rFonts w:eastAsiaTheme="minorHAnsi"/>
          <w:highlight w:val="cyan"/>
        </w:rPr>
        <w:t xml:space="preserve">Initial </w:t>
      </w:r>
      <w:r w:rsidR="000154D5" w:rsidRPr="00B716F3">
        <w:rPr>
          <w:rFonts w:eastAsiaTheme="minorHAnsi"/>
          <w:highlight w:val="cyan"/>
        </w:rPr>
        <w:t>FL Proposal 1.</w:t>
      </w:r>
      <w:r w:rsidR="000154D5">
        <w:rPr>
          <w:rFonts w:eastAsiaTheme="minorHAnsi"/>
          <w:highlight w:val="cyan"/>
        </w:rPr>
        <w:t>1-3</w:t>
      </w:r>
      <w:r w:rsidR="000154D5" w:rsidRPr="00B716F3">
        <w:rPr>
          <w:rFonts w:eastAsiaTheme="minorHAnsi"/>
          <w:highlight w:val="cyan"/>
        </w:rPr>
        <w:t xml:space="preserve">: </w:t>
      </w:r>
      <w:r w:rsidR="000154D5">
        <w:rPr>
          <w:rFonts w:eastAsiaTheme="minorHAnsi"/>
          <w:highlight w:val="cyan"/>
        </w:rPr>
        <w:t>The e</w:t>
      </w:r>
      <w:r w:rsidR="000154D5" w:rsidRPr="00B716F3">
        <w:rPr>
          <w:rFonts w:eastAsiaTheme="minorHAnsi"/>
          <w:highlight w:val="cyan"/>
        </w:rPr>
        <w:t xml:space="preserve">nhancement </w:t>
      </w:r>
      <w:r w:rsidR="000154D5">
        <w:rPr>
          <w:rFonts w:eastAsiaTheme="minorHAnsi"/>
          <w:highlight w:val="cyan"/>
        </w:rPr>
        <w:t xml:space="preserve">based on </w:t>
      </w:r>
      <w:r w:rsidR="000154D5" w:rsidRPr="00B716F3">
        <w:rPr>
          <w:rFonts w:eastAsiaTheme="minorHAnsi"/>
          <w:highlight w:val="cyan"/>
        </w:rPr>
        <w:t xml:space="preserve">Koffset adopted in NR NTN </w:t>
      </w:r>
      <w:r w:rsidR="000154D5">
        <w:rPr>
          <w:rFonts w:eastAsiaTheme="minorHAnsi"/>
          <w:highlight w:val="cyan"/>
        </w:rPr>
        <w:t xml:space="preserve">is recommended </w:t>
      </w:r>
      <w:r w:rsidR="000154D5" w:rsidRPr="00B716F3">
        <w:rPr>
          <w:rFonts w:eastAsiaTheme="minorHAnsi"/>
          <w:highlight w:val="cyan"/>
        </w:rPr>
        <w:t xml:space="preserve">as a baseline solution </w:t>
      </w:r>
      <w:r w:rsidR="000154D5" w:rsidRPr="002F7C16">
        <w:rPr>
          <w:rFonts w:eastAsiaTheme="minorHAnsi"/>
          <w:highlight w:val="cyan"/>
        </w:rPr>
        <w:t xml:space="preserve">for </w:t>
      </w:r>
      <w:r w:rsidR="000154D5">
        <w:rPr>
          <w:rFonts w:eastAsiaTheme="minorHAnsi"/>
          <w:highlight w:val="cyan"/>
        </w:rPr>
        <w:t xml:space="preserve">enhancement of NB-IoT timing relationships in </w:t>
      </w:r>
      <w:r w:rsidR="000154D5" w:rsidRPr="002F7C16">
        <w:rPr>
          <w:rFonts w:eastAsiaTheme="minorHAnsi"/>
          <w:highlight w:val="cyan"/>
        </w:rPr>
        <w:t>IoT NTN</w:t>
      </w:r>
    </w:p>
    <w:p w14:paraId="1A12DB52" w14:textId="77777777" w:rsidR="000154D5" w:rsidRDefault="000154D5">
      <w:pPr>
        <w:spacing w:after="160" w:line="259" w:lineRule="auto"/>
      </w:pPr>
    </w:p>
    <w:tbl>
      <w:tblPr>
        <w:tblStyle w:val="TableGrid"/>
        <w:tblW w:w="0" w:type="auto"/>
        <w:tblLook w:val="04A0" w:firstRow="1" w:lastRow="0" w:firstColumn="1" w:lastColumn="0" w:noHBand="0" w:noVBand="1"/>
      </w:tblPr>
      <w:tblGrid>
        <w:gridCol w:w="1838"/>
        <w:gridCol w:w="2126"/>
        <w:gridCol w:w="5052"/>
      </w:tblGrid>
      <w:tr w:rsidR="000154D5" w14:paraId="258888E5" w14:textId="77777777" w:rsidTr="00D633B5">
        <w:tc>
          <w:tcPr>
            <w:tcW w:w="1838" w:type="dxa"/>
            <w:shd w:val="clear" w:color="auto" w:fill="D9D9D9" w:themeFill="background1" w:themeFillShade="D9"/>
          </w:tcPr>
          <w:p w14:paraId="6074A9C9" w14:textId="77777777" w:rsidR="000154D5" w:rsidRDefault="000154D5" w:rsidP="00D633B5">
            <w:r>
              <w:t>Company</w:t>
            </w:r>
          </w:p>
        </w:tc>
        <w:tc>
          <w:tcPr>
            <w:tcW w:w="2126" w:type="dxa"/>
            <w:shd w:val="clear" w:color="auto" w:fill="D9D9D9" w:themeFill="background1" w:themeFillShade="D9"/>
          </w:tcPr>
          <w:p w14:paraId="76A26B6B" w14:textId="1EF11A8C" w:rsidR="000154D5" w:rsidRDefault="000154D5" w:rsidP="00D633B5">
            <w:r>
              <w:t>Support Proposal 1.1-3</w:t>
            </w:r>
          </w:p>
        </w:tc>
        <w:tc>
          <w:tcPr>
            <w:tcW w:w="5052" w:type="dxa"/>
            <w:shd w:val="clear" w:color="auto" w:fill="D9D9D9" w:themeFill="background1" w:themeFillShade="D9"/>
          </w:tcPr>
          <w:p w14:paraId="4FFFDB2F" w14:textId="77777777" w:rsidR="000154D5" w:rsidRDefault="000154D5" w:rsidP="00D633B5">
            <w:r>
              <w:t>Comment</w:t>
            </w:r>
          </w:p>
        </w:tc>
      </w:tr>
      <w:tr w:rsidR="000154D5" w14:paraId="4D89BD0F" w14:textId="77777777" w:rsidTr="00D633B5">
        <w:tc>
          <w:tcPr>
            <w:tcW w:w="1838" w:type="dxa"/>
          </w:tcPr>
          <w:p w14:paraId="01F88579" w14:textId="6AC454E5" w:rsidR="000154D5" w:rsidRDefault="008E0F8A" w:rsidP="00D633B5">
            <w:r>
              <w:t>MediaTek</w:t>
            </w:r>
          </w:p>
        </w:tc>
        <w:tc>
          <w:tcPr>
            <w:tcW w:w="2126" w:type="dxa"/>
          </w:tcPr>
          <w:p w14:paraId="362522FD" w14:textId="7103F1E3" w:rsidR="000154D5" w:rsidRDefault="008E0F8A" w:rsidP="00D633B5">
            <w:r>
              <w:t>Support</w:t>
            </w:r>
          </w:p>
        </w:tc>
        <w:tc>
          <w:tcPr>
            <w:tcW w:w="5052" w:type="dxa"/>
          </w:tcPr>
          <w:p w14:paraId="49BC07F2" w14:textId="772E0EF6" w:rsidR="000154D5" w:rsidRDefault="008E0F8A" w:rsidP="00D633B5">
            <w:r>
              <w:t>Same solution as in NR NTN WI</w:t>
            </w:r>
          </w:p>
        </w:tc>
      </w:tr>
      <w:tr w:rsidR="000154D5" w14:paraId="6580B843" w14:textId="77777777" w:rsidTr="00D633B5">
        <w:tc>
          <w:tcPr>
            <w:tcW w:w="1838" w:type="dxa"/>
          </w:tcPr>
          <w:p w14:paraId="3826C2BD" w14:textId="1A63FEEA" w:rsidR="000154D5" w:rsidRPr="001D7A89" w:rsidRDefault="001D7A89" w:rsidP="00D633B5">
            <w:pPr>
              <w:rPr>
                <w:rFonts w:eastAsiaTheme="minorEastAsia"/>
              </w:rPr>
            </w:pPr>
            <w:r>
              <w:rPr>
                <w:rFonts w:eastAsiaTheme="minorEastAsia" w:hint="eastAsia"/>
              </w:rPr>
              <w:t>CATT</w:t>
            </w:r>
          </w:p>
        </w:tc>
        <w:tc>
          <w:tcPr>
            <w:tcW w:w="2126" w:type="dxa"/>
          </w:tcPr>
          <w:p w14:paraId="4209A1C7" w14:textId="0DCBC654" w:rsidR="000154D5" w:rsidRPr="001D7A89" w:rsidRDefault="001D7A89" w:rsidP="00D633B5">
            <w:pPr>
              <w:rPr>
                <w:rFonts w:eastAsiaTheme="minorEastAsia"/>
              </w:rPr>
            </w:pPr>
            <w:r>
              <w:rPr>
                <w:rFonts w:eastAsiaTheme="minorEastAsia" w:hint="eastAsia"/>
              </w:rPr>
              <w:t>Support</w:t>
            </w:r>
          </w:p>
        </w:tc>
        <w:tc>
          <w:tcPr>
            <w:tcW w:w="5052" w:type="dxa"/>
          </w:tcPr>
          <w:p w14:paraId="06903653" w14:textId="77777777" w:rsidR="000154D5" w:rsidRDefault="000154D5" w:rsidP="00D633B5"/>
        </w:tc>
      </w:tr>
      <w:tr w:rsidR="000154D5" w14:paraId="2C710104" w14:textId="77777777" w:rsidTr="00D633B5">
        <w:tc>
          <w:tcPr>
            <w:tcW w:w="1838" w:type="dxa"/>
          </w:tcPr>
          <w:p w14:paraId="1629BF54" w14:textId="0B558AE0" w:rsidR="000154D5" w:rsidRDefault="00385C8F" w:rsidP="00D633B5">
            <w:r w:rsidRPr="001C3A70">
              <w:rPr>
                <w:rFonts w:eastAsia="DengXian"/>
                <w:sz w:val="18"/>
                <w:szCs w:val="18"/>
              </w:rPr>
              <w:t>Huawei, HiSilicon</w:t>
            </w:r>
          </w:p>
        </w:tc>
        <w:tc>
          <w:tcPr>
            <w:tcW w:w="2126" w:type="dxa"/>
          </w:tcPr>
          <w:p w14:paraId="5A9DBCF3" w14:textId="6BBD78C2" w:rsidR="000154D5" w:rsidRDefault="00385C8F" w:rsidP="00D633B5">
            <w:r>
              <w:t>Support</w:t>
            </w:r>
          </w:p>
        </w:tc>
        <w:tc>
          <w:tcPr>
            <w:tcW w:w="5052" w:type="dxa"/>
          </w:tcPr>
          <w:p w14:paraId="7066A265" w14:textId="77777777" w:rsidR="000154D5" w:rsidRDefault="000154D5" w:rsidP="00D633B5"/>
        </w:tc>
      </w:tr>
      <w:tr w:rsidR="007F631F" w14:paraId="3710121E" w14:textId="77777777" w:rsidTr="00D633B5">
        <w:tc>
          <w:tcPr>
            <w:tcW w:w="1838" w:type="dxa"/>
          </w:tcPr>
          <w:p w14:paraId="596F94A2" w14:textId="55DF4113" w:rsidR="007F631F" w:rsidRPr="001C3A70" w:rsidRDefault="007F631F" w:rsidP="007F631F">
            <w:pPr>
              <w:rPr>
                <w:rFonts w:eastAsia="DengXian"/>
                <w:sz w:val="18"/>
                <w:szCs w:val="18"/>
              </w:rPr>
            </w:pPr>
            <w:r>
              <w:t>Apple</w:t>
            </w:r>
          </w:p>
        </w:tc>
        <w:tc>
          <w:tcPr>
            <w:tcW w:w="2126" w:type="dxa"/>
          </w:tcPr>
          <w:p w14:paraId="28A5F028" w14:textId="70D04E77" w:rsidR="007F631F" w:rsidRDefault="007F631F" w:rsidP="007F631F">
            <w:r>
              <w:t>Support</w:t>
            </w:r>
          </w:p>
        </w:tc>
        <w:tc>
          <w:tcPr>
            <w:tcW w:w="5052" w:type="dxa"/>
          </w:tcPr>
          <w:p w14:paraId="00FAF831" w14:textId="025F1FE6" w:rsidR="007F631F" w:rsidRDefault="007F631F" w:rsidP="007F631F">
            <w:r>
              <w:t xml:space="preserve">We agree that the Koffset could be used in IoT NTN. Additionally, the TA may need to be considered in obtaining the scheduling subframe, depending on the understanding of LTE specification. </w:t>
            </w:r>
          </w:p>
        </w:tc>
      </w:tr>
      <w:tr w:rsidR="000615AC" w14:paraId="76EBF378" w14:textId="77777777" w:rsidTr="00D633B5">
        <w:tc>
          <w:tcPr>
            <w:tcW w:w="1838" w:type="dxa"/>
          </w:tcPr>
          <w:p w14:paraId="27E38FD9" w14:textId="00B79163" w:rsidR="000615AC" w:rsidRDefault="000615AC" w:rsidP="007F631F">
            <w:r>
              <w:t>SONY</w:t>
            </w:r>
          </w:p>
        </w:tc>
        <w:tc>
          <w:tcPr>
            <w:tcW w:w="2126" w:type="dxa"/>
          </w:tcPr>
          <w:p w14:paraId="601239FE" w14:textId="548430E2" w:rsidR="000615AC" w:rsidRDefault="000615AC" w:rsidP="007F631F">
            <w:r>
              <w:t>Support with modification</w:t>
            </w:r>
          </w:p>
        </w:tc>
        <w:tc>
          <w:tcPr>
            <w:tcW w:w="5052" w:type="dxa"/>
          </w:tcPr>
          <w:p w14:paraId="79DD8137" w14:textId="2A5DB8BB" w:rsidR="000C716E" w:rsidRDefault="000615AC" w:rsidP="000615AC">
            <w:pPr>
              <w:spacing w:after="120"/>
            </w:pPr>
            <w:r>
              <w:t xml:space="preserve">We would like to be more specific about how the timing relationships are enhanced: </w:t>
            </w:r>
            <w:r w:rsidR="00E075F3">
              <w:t xml:space="preserve">most </w:t>
            </w:r>
            <w:r>
              <w:t xml:space="preserve">are enhanced by extending the Rel-16 timing relationships by </w:t>
            </w:r>
            <w:r w:rsidRPr="00FA59E3">
              <w:rPr>
                <w:i/>
                <w:iCs/>
              </w:rPr>
              <w:t>K</w:t>
            </w:r>
            <w:r w:rsidRPr="00FA59E3">
              <w:rPr>
                <w:i/>
                <w:iCs/>
                <w:vertAlign w:val="subscript"/>
              </w:rPr>
              <w:t>offset</w:t>
            </w:r>
            <w:r>
              <w:t xml:space="preserve">. </w:t>
            </w:r>
          </w:p>
          <w:p w14:paraId="6DB94396" w14:textId="0432668B" w:rsidR="000C716E" w:rsidRDefault="000615AC" w:rsidP="000615AC">
            <w:pPr>
              <w:spacing w:after="120"/>
            </w:pPr>
            <w:r>
              <w:t>The NR NTN agreement seems to be open to different types of enhancement (as long as they involve a parameter Koffset)</w:t>
            </w:r>
            <w:r w:rsidR="000C716E">
              <w:t>. The corresponding NR NTN agreement from RAN1#102e is:</w:t>
            </w:r>
          </w:p>
          <w:p w14:paraId="0A644D7B" w14:textId="77777777" w:rsidR="000C716E" w:rsidRPr="000C716E" w:rsidRDefault="000C716E" w:rsidP="00323761">
            <w:pPr>
              <w:numPr>
                <w:ilvl w:val="0"/>
                <w:numId w:val="35"/>
              </w:numPr>
              <w:ind w:left="360"/>
              <w:rPr>
                <w:b/>
                <w:bCs/>
                <w:i/>
                <w:iCs/>
                <w:u w:val="single"/>
                <w:lang w:eastAsia="x-none"/>
              </w:rPr>
            </w:pPr>
            <w:r w:rsidRPr="000C716E">
              <w:rPr>
                <w:i/>
                <w:iCs/>
                <w:lang w:eastAsia="x-none"/>
              </w:rPr>
              <w:t>Introduce K_offset to enhance the following timing relationships:</w:t>
            </w:r>
          </w:p>
          <w:p w14:paraId="44FD0B20" w14:textId="77777777" w:rsidR="000C716E" w:rsidRPr="000C716E" w:rsidRDefault="000C716E" w:rsidP="00323761">
            <w:pPr>
              <w:numPr>
                <w:ilvl w:val="1"/>
                <w:numId w:val="35"/>
              </w:numPr>
              <w:ind w:left="1080"/>
              <w:rPr>
                <w:b/>
                <w:bCs/>
                <w:i/>
                <w:iCs/>
                <w:u w:val="single"/>
                <w:lang w:eastAsia="x-none"/>
              </w:rPr>
            </w:pPr>
            <w:r w:rsidRPr="000C716E">
              <w:rPr>
                <w:i/>
                <w:iCs/>
                <w:lang w:eastAsia="x-none"/>
              </w:rPr>
              <w:t>The transmission timing of DCI scheduled PUSCH (including CSI on PUSCH).</w:t>
            </w:r>
          </w:p>
          <w:p w14:paraId="3AA0A13E" w14:textId="77777777" w:rsidR="000C716E" w:rsidRPr="000C716E" w:rsidRDefault="000C716E" w:rsidP="00323761">
            <w:pPr>
              <w:numPr>
                <w:ilvl w:val="1"/>
                <w:numId w:val="36"/>
              </w:numPr>
              <w:ind w:left="1080"/>
              <w:rPr>
                <w:i/>
                <w:iCs/>
                <w:lang w:eastAsia="x-none"/>
              </w:rPr>
            </w:pPr>
            <w:r w:rsidRPr="000C716E">
              <w:rPr>
                <w:i/>
                <w:iCs/>
                <w:lang w:eastAsia="x-none"/>
              </w:rPr>
              <w:t>The transmission timing of RAR grant scheduled PUSCH.</w:t>
            </w:r>
          </w:p>
          <w:p w14:paraId="3F56A077" w14:textId="77777777" w:rsidR="000C716E" w:rsidRPr="000C716E" w:rsidRDefault="000C716E" w:rsidP="00323761">
            <w:pPr>
              <w:numPr>
                <w:ilvl w:val="1"/>
                <w:numId w:val="36"/>
              </w:numPr>
              <w:ind w:left="1080"/>
              <w:rPr>
                <w:i/>
                <w:iCs/>
                <w:lang w:eastAsia="x-none"/>
              </w:rPr>
            </w:pPr>
            <w:r w:rsidRPr="000C716E">
              <w:rPr>
                <w:i/>
                <w:iCs/>
                <w:lang w:eastAsia="x-none"/>
              </w:rPr>
              <w:t>The transmission timing of HARQ-ACK on PUCCH.</w:t>
            </w:r>
          </w:p>
          <w:p w14:paraId="7956C001" w14:textId="77777777" w:rsidR="000C716E" w:rsidRPr="000C716E" w:rsidRDefault="000C716E" w:rsidP="00323761">
            <w:pPr>
              <w:numPr>
                <w:ilvl w:val="1"/>
                <w:numId w:val="36"/>
              </w:numPr>
              <w:ind w:left="1080"/>
              <w:rPr>
                <w:i/>
                <w:iCs/>
                <w:lang w:eastAsia="x-none"/>
              </w:rPr>
            </w:pPr>
            <w:r w:rsidRPr="000C716E">
              <w:rPr>
                <w:i/>
                <w:iCs/>
                <w:lang w:eastAsia="x-none"/>
              </w:rPr>
              <w:t>The CSI reference resource timing.</w:t>
            </w:r>
          </w:p>
          <w:p w14:paraId="1010F135" w14:textId="77777777" w:rsidR="000C716E" w:rsidRPr="000C716E" w:rsidRDefault="000C716E" w:rsidP="00323761">
            <w:pPr>
              <w:numPr>
                <w:ilvl w:val="1"/>
                <w:numId w:val="36"/>
              </w:numPr>
              <w:ind w:left="1080"/>
              <w:rPr>
                <w:i/>
                <w:iCs/>
                <w:lang w:eastAsia="x-none"/>
              </w:rPr>
            </w:pPr>
            <w:r w:rsidRPr="000C716E">
              <w:rPr>
                <w:i/>
                <w:iCs/>
                <w:lang w:eastAsia="x-none"/>
              </w:rPr>
              <w:t>The transmission timing of aperiodic SRS.</w:t>
            </w:r>
          </w:p>
          <w:p w14:paraId="7502480E" w14:textId="77777777" w:rsidR="000C716E" w:rsidRPr="000C716E" w:rsidRDefault="000C716E" w:rsidP="00323761">
            <w:pPr>
              <w:numPr>
                <w:ilvl w:val="0"/>
                <w:numId w:val="36"/>
              </w:numPr>
              <w:ind w:left="360"/>
              <w:rPr>
                <w:i/>
                <w:iCs/>
                <w:lang w:eastAsia="x-none"/>
              </w:rPr>
            </w:pPr>
            <w:r w:rsidRPr="000C716E">
              <w:rPr>
                <w:i/>
                <w:iCs/>
                <w:lang w:eastAsia="x-none"/>
              </w:rPr>
              <w:t>Note: Additional timing relationships that require K_offset of the same or different values can be further identified.</w:t>
            </w:r>
          </w:p>
          <w:p w14:paraId="1C948FFB" w14:textId="77777777" w:rsidR="000C716E" w:rsidRDefault="000C716E" w:rsidP="000615AC">
            <w:pPr>
              <w:spacing w:after="120"/>
            </w:pPr>
          </w:p>
          <w:p w14:paraId="3647AE06" w14:textId="40B65167" w:rsidR="000615AC" w:rsidRDefault="000C716E" w:rsidP="000615AC">
            <w:r>
              <w:t>Agree with Apple that the TA may need to considered when determining the scheduled subframe.</w:t>
            </w:r>
            <w:r w:rsidR="00240A8F">
              <w:t xml:space="preserve"> Other aspects </w:t>
            </w:r>
            <w:r w:rsidR="00B76BC8">
              <w:t>of</w:t>
            </w:r>
            <w:r w:rsidR="00240A8F">
              <w:t xml:space="preserve"> the TA timing relationship also need to be considered, such as the reference time </w:t>
            </w:r>
            <w:r w:rsidR="00944B9C">
              <w:t>to</w:t>
            </w:r>
            <w:r w:rsidR="00240A8F">
              <w:t xml:space="preserve"> which the TA command </w:t>
            </w:r>
            <w:r w:rsidR="00944B9C">
              <w:t>relates. The satellite may have moved significantly between the reference time for the TA command and the time at which the TA is applied</w:t>
            </w:r>
            <w:r w:rsidR="007C5721">
              <w:t>.</w:t>
            </w:r>
          </w:p>
        </w:tc>
      </w:tr>
      <w:tr w:rsidR="00C17375" w14:paraId="487B7BC9" w14:textId="77777777" w:rsidTr="00D633B5">
        <w:tc>
          <w:tcPr>
            <w:tcW w:w="1838" w:type="dxa"/>
          </w:tcPr>
          <w:p w14:paraId="409349F5" w14:textId="5A4C6F5A" w:rsidR="00C17375" w:rsidRDefault="00C17375" w:rsidP="007F631F">
            <w:r>
              <w:t>InterDigital</w:t>
            </w:r>
          </w:p>
        </w:tc>
        <w:tc>
          <w:tcPr>
            <w:tcW w:w="2126" w:type="dxa"/>
          </w:tcPr>
          <w:p w14:paraId="6D8924C0" w14:textId="694BBB9B" w:rsidR="00C17375" w:rsidRDefault="00C17375" w:rsidP="007F631F">
            <w:r>
              <w:t>Support</w:t>
            </w:r>
          </w:p>
        </w:tc>
        <w:tc>
          <w:tcPr>
            <w:tcW w:w="5052" w:type="dxa"/>
          </w:tcPr>
          <w:p w14:paraId="4153D768" w14:textId="77777777" w:rsidR="00C17375" w:rsidRDefault="00C17375" w:rsidP="000615AC">
            <w:pPr>
              <w:spacing w:after="120"/>
            </w:pPr>
          </w:p>
        </w:tc>
      </w:tr>
      <w:tr w:rsidR="004702E2" w14:paraId="46E5C563" w14:textId="77777777" w:rsidTr="00D633B5">
        <w:tc>
          <w:tcPr>
            <w:tcW w:w="1838" w:type="dxa"/>
          </w:tcPr>
          <w:p w14:paraId="4C989AEA" w14:textId="27B00D10" w:rsidR="004702E2" w:rsidRDefault="004702E2" w:rsidP="007F631F">
            <w:r>
              <w:t>Qualcomm</w:t>
            </w:r>
          </w:p>
        </w:tc>
        <w:tc>
          <w:tcPr>
            <w:tcW w:w="2126" w:type="dxa"/>
          </w:tcPr>
          <w:p w14:paraId="157BCFBD" w14:textId="3BE5BB29" w:rsidR="004702E2" w:rsidRDefault="004702E2" w:rsidP="007F631F">
            <w:r>
              <w:t>Support with comment</w:t>
            </w:r>
          </w:p>
        </w:tc>
        <w:tc>
          <w:tcPr>
            <w:tcW w:w="5052" w:type="dxa"/>
          </w:tcPr>
          <w:p w14:paraId="49DD3923" w14:textId="1069418A" w:rsidR="004702E2" w:rsidRDefault="004702E2" w:rsidP="000615AC">
            <w:pPr>
              <w:spacing w:after="120"/>
            </w:pPr>
            <w:r>
              <w:t>Details to be discussed in WID; this can be a non-restrictive guide</w:t>
            </w:r>
            <w:r w:rsidR="009F5451">
              <w:t>line</w:t>
            </w:r>
            <w:r w:rsidR="00A97629">
              <w:t>—i.e., every relationship definition in NR should not in general be mandated to be directly translated</w:t>
            </w:r>
            <w:r w:rsidR="00871863">
              <w:t xml:space="preserve"> to NB-IoT</w:t>
            </w:r>
            <w:r w:rsidR="00A97629">
              <w:t>—these are details that should be figured out in the WID anyway.</w:t>
            </w:r>
          </w:p>
        </w:tc>
      </w:tr>
      <w:tr w:rsidR="00EB0888" w14:paraId="662AD77C" w14:textId="77777777" w:rsidTr="00D633B5">
        <w:tc>
          <w:tcPr>
            <w:tcW w:w="1838" w:type="dxa"/>
          </w:tcPr>
          <w:p w14:paraId="4172BCAE" w14:textId="6208B9F1" w:rsidR="00EB0888" w:rsidRDefault="00EB0888" w:rsidP="007F631F">
            <w:r>
              <w:t>Nokia, NSB</w:t>
            </w:r>
          </w:p>
        </w:tc>
        <w:tc>
          <w:tcPr>
            <w:tcW w:w="2126" w:type="dxa"/>
          </w:tcPr>
          <w:p w14:paraId="69BD3766" w14:textId="5E79995D" w:rsidR="00EB0888" w:rsidRDefault="00EB0888" w:rsidP="007F631F">
            <w:r>
              <w:t>Support with comment</w:t>
            </w:r>
          </w:p>
        </w:tc>
        <w:tc>
          <w:tcPr>
            <w:tcW w:w="5052" w:type="dxa"/>
          </w:tcPr>
          <w:p w14:paraId="1B033C3E" w14:textId="6F38B448" w:rsidR="00EB0888" w:rsidRDefault="00EB0888" w:rsidP="000615AC">
            <w:pPr>
              <w:spacing w:after="120"/>
            </w:pPr>
            <w:r>
              <w:t>IoT specific requirement should be considered, e.g. beam is invisible for IoT UE, HD-FDD, etc.</w:t>
            </w:r>
          </w:p>
        </w:tc>
      </w:tr>
      <w:tr w:rsidR="00C0039D" w14:paraId="5E2B037D" w14:textId="77777777" w:rsidTr="00D633B5">
        <w:tc>
          <w:tcPr>
            <w:tcW w:w="1838" w:type="dxa"/>
          </w:tcPr>
          <w:p w14:paraId="19F84A96" w14:textId="3331C294" w:rsidR="00C0039D" w:rsidRPr="00C0039D" w:rsidRDefault="00C0039D" w:rsidP="007F631F">
            <w:pPr>
              <w:rPr>
                <w:rFonts w:eastAsiaTheme="minorEastAsia"/>
              </w:rPr>
            </w:pPr>
            <w:r>
              <w:rPr>
                <w:rFonts w:eastAsiaTheme="minorEastAsia" w:hint="eastAsia"/>
              </w:rPr>
              <w:t>Spreadtrum</w:t>
            </w:r>
          </w:p>
        </w:tc>
        <w:tc>
          <w:tcPr>
            <w:tcW w:w="2126" w:type="dxa"/>
          </w:tcPr>
          <w:p w14:paraId="65521E6D" w14:textId="3C9DCCF9" w:rsidR="00C0039D" w:rsidRDefault="00C0039D" w:rsidP="007F631F">
            <w:r w:rsidRPr="00C0039D">
              <w:t>Support</w:t>
            </w:r>
          </w:p>
        </w:tc>
        <w:tc>
          <w:tcPr>
            <w:tcW w:w="5052" w:type="dxa"/>
          </w:tcPr>
          <w:p w14:paraId="1A6635CF" w14:textId="77777777" w:rsidR="00C0039D" w:rsidRDefault="00C0039D" w:rsidP="000615AC">
            <w:pPr>
              <w:spacing w:after="120"/>
            </w:pPr>
          </w:p>
        </w:tc>
      </w:tr>
      <w:tr w:rsidR="00B95AFF" w14:paraId="60DFE45C" w14:textId="77777777" w:rsidTr="00144AE4">
        <w:tc>
          <w:tcPr>
            <w:tcW w:w="1838" w:type="dxa"/>
          </w:tcPr>
          <w:p w14:paraId="5488B403" w14:textId="77777777" w:rsidR="00B95AFF" w:rsidRPr="00260CD5" w:rsidRDefault="00B95AFF" w:rsidP="00144AE4">
            <w:pPr>
              <w:rPr>
                <w:rFonts w:eastAsiaTheme="minorEastAsia"/>
              </w:rPr>
            </w:pPr>
            <w:r>
              <w:rPr>
                <w:rFonts w:eastAsiaTheme="minorEastAsia" w:hint="eastAsia"/>
              </w:rPr>
              <w:t>C</w:t>
            </w:r>
            <w:r>
              <w:rPr>
                <w:rFonts w:eastAsiaTheme="minorEastAsia"/>
              </w:rPr>
              <w:t>MCC</w:t>
            </w:r>
          </w:p>
        </w:tc>
        <w:tc>
          <w:tcPr>
            <w:tcW w:w="2126" w:type="dxa"/>
          </w:tcPr>
          <w:p w14:paraId="1B6EC670" w14:textId="77777777" w:rsidR="00B95AFF" w:rsidRDefault="00B95AFF" w:rsidP="00144AE4">
            <w:r>
              <w:t>Support</w:t>
            </w:r>
          </w:p>
        </w:tc>
        <w:tc>
          <w:tcPr>
            <w:tcW w:w="5052" w:type="dxa"/>
          </w:tcPr>
          <w:p w14:paraId="03BF6705" w14:textId="77777777" w:rsidR="00B95AFF" w:rsidRDefault="00B95AFF" w:rsidP="00144AE4">
            <w:pPr>
              <w:spacing w:after="120"/>
            </w:pPr>
            <w:r>
              <w:rPr>
                <w:rFonts w:ascii="Times New Roman" w:hAnsi="Times New Roman"/>
                <w:szCs w:val="20"/>
              </w:rPr>
              <w:t xml:space="preserve">In order to </w:t>
            </w:r>
            <w:r w:rsidRPr="009D1BC0">
              <w:rPr>
                <w:rFonts w:ascii="Times New Roman" w:hAnsi="Times New Roman"/>
                <w:bCs/>
                <w:iCs/>
                <w:szCs w:val="20"/>
              </w:rPr>
              <w:t>expedite the progress</w:t>
            </w:r>
            <w:r>
              <w:rPr>
                <w:rFonts w:ascii="Times New Roman" w:hAnsi="Times New Roman"/>
                <w:bCs/>
                <w:iCs/>
                <w:szCs w:val="20"/>
              </w:rPr>
              <w:t xml:space="preserve"> of IoT NTN SI</w:t>
            </w:r>
            <w:r>
              <w:rPr>
                <w:rFonts w:ascii="Times New Roman" w:hAnsi="Times New Roman"/>
                <w:szCs w:val="20"/>
              </w:rPr>
              <w:t xml:space="preserve">, </w:t>
            </w:r>
            <w:r>
              <w:t>the similar scheme of using Koffset as in NR NTN can be applied.</w:t>
            </w:r>
          </w:p>
        </w:tc>
      </w:tr>
      <w:tr w:rsidR="00B95AFF" w14:paraId="0032C6D6" w14:textId="77777777" w:rsidTr="00D633B5">
        <w:tc>
          <w:tcPr>
            <w:tcW w:w="1838" w:type="dxa"/>
          </w:tcPr>
          <w:p w14:paraId="12A283AA" w14:textId="71A0DA08" w:rsidR="00B95AFF" w:rsidRPr="00B95AFF" w:rsidRDefault="00E73EDE" w:rsidP="007F631F">
            <w:pPr>
              <w:rPr>
                <w:rFonts w:eastAsiaTheme="minorEastAsia"/>
                <w:lang w:val="en-GB"/>
              </w:rPr>
            </w:pPr>
            <w:r>
              <w:rPr>
                <w:rFonts w:eastAsiaTheme="minorEastAsia" w:hint="eastAsia"/>
                <w:lang w:val="en-GB"/>
              </w:rPr>
              <w:t>X</w:t>
            </w:r>
            <w:r>
              <w:rPr>
                <w:rFonts w:eastAsiaTheme="minorEastAsia"/>
                <w:lang w:val="en-GB"/>
              </w:rPr>
              <w:t>iaomi</w:t>
            </w:r>
          </w:p>
        </w:tc>
        <w:tc>
          <w:tcPr>
            <w:tcW w:w="2126" w:type="dxa"/>
          </w:tcPr>
          <w:p w14:paraId="7FA1D850" w14:textId="42E09458" w:rsidR="00B95AFF" w:rsidRPr="00E73EDE" w:rsidRDefault="00E73EDE" w:rsidP="007F631F">
            <w:pPr>
              <w:rPr>
                <w:rFonts w:eastAsiaTheme="minorEastAsia"/>
              </w:rPr>
            </w:pPr>
            <w:r>
              <w:rPr>
                <w:rFonts w:eastAsiaTheme="minorEastAsia"/>
              </w:rPr>
              <w:t>Support</w:t>
            </w:r>
          </w:p>
        </w:tc>
        <w:tc>
          <w:tcPr>
            <w:tcW w:w="5052" w:type="dxa"/>
          </w:tcPr>
          <w:p w14:paraId="7EF460CE" w14:textId="34D1FEBF" w:rsidR="00B95AFF" w:rsidRPr="00E73EDE" w:rsidRDefault="00E73EDE" w:rsidP="000615AC">
            <w:pPr>
              <w:spacing w:after="120"/>
              <w:rPr>
                <w:rFonts w:eastAsiaTheme="minorEastAsia"/>
              </w:rPr>
            </w:pPr>
            <w:r>
              <w:rPr>
                <w:rFonts w:eastAsiaTheme="minorEastAsia" w:hint="eastAsia"/>
              </w:rPr>
              <w:t>N</w:t>
            </w:r>
            <w:r>
              <w:rPr>
                <w:rFonts w:eastAsiaTheme="minorEastAsia"/>
              </w:rPr>
              <w:t>TN solution is the baseline</w:t>
            </w:r>
          </w:p>
        </w:tc>
      </w:tr>
    </w:tbl>
    <w:p w14:paraId="1EC9D43A" w14:textId="77777777" w:rsidR="00144AE4" w:rsidRDefault="00144AE4">
      <w:pPr>
        <w:spacing w:after="160" w:line="259" w:lineRule="auto"/>
      </w:pPr>
    </w:p>
    <w:p w14:paraId="3FDF853E" w14:textId="1B619184" w:rsidR="00144AE4" w:rsidRDefault="00144AE4" w:rsidP="00144AE4">
      <w:pPr>
        <w:pStyle w:val="Heading3"/>
      </w:pPr>
      <w:bookmarkStart w:id="18" w:name="_Toc69761305"/>
      <w:r>
        <w:t>SECOND ROUND FL Proposals on NB-IoT timing relationships</w:t>
      </w:r>
      <w:bookmarkEnd w:id="18"/>
    </w:p>
    <w:p w14:paraId="2EF809AB" w14:textId="67827310" w:rsidR="00144AE4" w:rsidRDefault="00144AE4">
      <w:pPr>
        <w:spacing w:after="160" w:line="259" w:lineRule="auto"/>
      </w:pPr>
    </w:p>
    <w:p w14:paraId="12852467" w14:textId="040C593C" w:rsidR="00144AE4" w:rsidRDefault="0081054B">
      <w:pPr>
        <w:spacing w:after="160" w:line="259" w:lineRule="auto"/>
      </w:pPr>
      <w:r>
        <w:t>12</w:t>
      </w:r>
      <w:r w:rsidR="00144AE4">
        <w:t xml:space="preserve"> companies respond</w:t>
      </w:r>
      <w:r>
        <w:t>ed</w:t>
      </w:r>
      <w:r w:rsidR="00144AE4">
        <w:t xml:space="preserve"> </w:t>
      </w:r>
      <w:r>
        <w:t>in the</w:t>
      </w:r>
      <w:r w:rsidR="00144AE4">
        <w:t xml:space="preserve"> first round </w:t>
      </w:r>
      <w:r w:rsidR="00D83BA7">
        <w:t xml:space="preserve">of </w:t>
      </w:r>
      <w:r w:rsidR="00144AE4">
        <w:t>discussion</w:t>
      </w:r>
      <w:r>
        <w:t xml:space="preserve"> </w:t>
      </w:r>
      <w:r w:rsidR="00816851">
        <w:t>to</w:t>
      </w:r>
      <w:r>
        <w:t xml:space="preserve"> Initial FL Proposal 1.1-1.</w:t>
      </w:r>
      <w:r w:rsidR="00144AE4">
        <w:t xml:space="preserve"> </w:t>
      </w:r>
      <w:r>
        <w:t xml:space="preserve">11 </w:t>
      </w:r>
      <w:r w:rsidR="00144AE4">
        <w:t xml:space="preserve">generally support. [Nokia, NSB] </w:t>
      </w:r>
      <w:r>
        <w:t>partially supports and comments</w:t>
      </w:r>
      <w:r w:rsidR="00144AE4">
        <w:t xml:space="preserve"> that some relationships may not need enhancement depending on </w:t>
      </w:r>
      <w:r>
        <w:t xml:space="preserve">the </w:t>
      </w:r>
      <w:r w:rsidR="00144AE4">
        <w:t xml:space="preserve">scheduling </w:t>
      </w:r>
      <w:r>
        <w:t>delay,</w:t>
      </w:r>
      <w:r w:rsidR="00144AE4">
        <w:t xml:space="preserve"> but </w:t>
      </w:r>
      <w:r>
        <w:t xml:space="preserve">also acknowledge that </w:t>
      </w:r>
      <w:r w:rsidR="00144AE4">
        <w:t xml:space="preserve">this issue can be analysed in more detail during the normative phase. </w:t>
      </w:r>
      <w:r w:rsidR="00CF1736">
        <w:t>ZTE suggests that there may be other timing relationships needing enhancement that have not been identified yet.</w:t>
      </w:r>
    </w:p>
    <w:p w14:paraId="43959541" w14:textId="47E84B95" w:rsidR="00816851" w:rsidRDefault="00816851">
      <w:pPr>
        <w:spacing w:after="160" w:line="259" w:lineRule="auto"/>
      </w:pPr>
      <w:r>
        <w:t xml:space="preserve">11 companies responded in the first round </w:t>
      </w:r>
      <w:r w:rsidR="00D83BA7">
        <w:t xml:space="preserve">of </w:t>
      </w:r>
      <w:r>
        <w:t xml:space="preserve">discussion to Initial FL Proposal 1.1-2. Only 3 outrightly support. The 8 companies not supporting comment that a similar discussion is currently ongoing in NR NTN and suggest we wait for all the issues to be resolved in that discussion. Qualcomm wonders why the </w:t>
      </w:r>
      <w:r w:rsidRPr="00816851">
        <w:t>NPDCCH order to NPRACH</w:t>
      </w:r>
      <w:r>
        <w:t xml:space="preserve"> timing relationship is discussed separately. This is because unlike for all the others some companies indicated in their contributions that this particular timing relationship did not need enhancing. FL suggests to list this with the other NB-IoT timing relationships and designate as FFS.</w:t>
      </w:r>
    </w:p>
    <w:p w14:paraId="1EE94824" w14:textId="0072A9C1" w:rsidR="00816851" w:rsidRDefault="00816851">
      <w:pPr>
        <w:spacing w:after="160" w:line="259" w:lineRule="auto"/>
      </w:pPr>
      <w:r>
        <w:t>Based on the above, FL feels there is enough consensus on the enhancement of NB-IoT timing relationships and so recasts the two proposals as FL Proposal 2.1-1.</w:t>
      </w:r>
    </w:p>
    <w:p w14:paraId="7C97B13F" w14:textId="5132A6D5" w:rsidR="00144AE4" w:rsidRPr="008468AC" w:rsidRDefault="00144AE4" w:rsidP="00144AE4">
      <w:pPr>
        <w:rPr>
          <w:rFonts w:eastAsiaTheme="minorHAnsi"/>
          <w:highlight w:val="cyan"/>
        </w:rPr>
      </w:pPr>
      <w:r w:rsidRPr="008468AC">
        <w:rPr>
          <w:rFonts w:eastAsiaTheme="minorHAnsi"/>
          <w:highlight w:val="cyan"/>
        </w:rPr>
        <w:t xml:space="preserve">FL Proposal </w:t>
      </w:r>
      <w:r>
        <w:rPr>
          <w:rFonts w:eastAsiaTheme="minorHAnsi"/>
          <w:highlight w:val="cyan"/>
        </w:rPr>
        <w:t>2</w:t>
      </w:r>
      <w:r w:rsidRPr="008468AC">
        <w:rPr>
          <w:rFonts w:eastAsiaTheme="minorHAnsi"/>
          <w:highlight w:val="cyan"/>
        </w:rPr>
        <w:t>.1</w:t>
      </w:r>
      <w:r>
        <w:rPr>
          <w:rFonts w:eastAsiaTheme="minorHAnsi"/>
          <w:highlight w:val="cyan"/>
        </w:rPr>
        <w:t>-1</w:t>
      </w:r>
      <w:r w:rsidRPr="008468AC">
        <w:rPr>
          <w:rFonts w:eastAsiaTheme="minorHAnsi"/>
          <w:highlight w:val="cyan"/>
        </w:rPr>
        <w:t xml:space="preserve">: </w:t>
      </w:r>
      <w:r>
        <w:rPr>
          <w:rFonts w:eastAsiaTheme="minorHAnsi"/>
          <w:highlight w:val="cyan"/>
        </w:rPr>
        <w:t>T</w:t>
      </w:r>
      <w:r w:rsidRPr="008468AC">
        <w:rPr>
          <w:rFonts w:eastAsiaTheme="minorHAnsi"/>
          <w:highlight w:val="cyan"/>
        </w:rPr>
        <w:t>he following NB-IoT timing relationships need enhancing for</w:t>
      </w:r>
      <w:r>
        <w:rPr>
          <w:rFonts w:eastAsiaTheme="minorHAnsi"/>
          <w:highlight w:val="cyan"/>
        </w:rPr>
        <w:t xml:space="preserve"> </w:t>
      </w:r>
      <w:r w:rsidRPr="008468AC">
        <w:rPr>
          <w:b/>
          <w:bCs/>
          <w:highlight w:val="cyan"/>
        </w:rPr>
        <w:t xml:space="preserve">essential minimum functionality of </w:t>
      </w:r>
      <w:r w:rsidRPr="008468AC">
        <w:rPr>
          <w:rFonts w:eastAsiaTheme="minorHAnsi"/>
          <w:highlight w:val="cyan"/>
        </w:rPr>
        <w:t>IoT NTN:</w:t>
      </w:r>
    </w:p>
    <w:p w14:paraId="6277ACB4" w14:textId="77777777" w:rsidR="00144AE4" w:rsidRPr="002F7C16" w:rsidRDefault="00144AE4" w:rsidP="00323761">
      <w:pPr>
        <w:pStyle w:val="ListParagraph"/>
        <w:numPr>
          <w:ilvl w:val="0"/>
          <w:numId w:val="31"/>
        </w:numPr>
        <w:ind w:firstLineChars="0"/>
        <w:rPr>
          <w:rFonts w:ascii="Times" w:eastAsia="Batang" w:hAnsi="Times" w:cs="Times"/>
          <w:szCs w:val="20"/>
          <w:highlight w:val="cyan"/>
          <w:lang w:eastAsia="x-none"/>
        </w:rPr>
      </w:pPr>
      <w:r w:rsidRPr="002F7C16">
        <w:rPr>
          <w:rFonts w:ascii="Times" w:eastAsia="Batang" w:hAnsi="Times" w:cs="Times"/>
          <w:szCs w:val="20"/>
          <w:highlight w:val="cyan"/>
          <w:lang w:eastAsia="x-none"/>
        </w:rPr>
        <w:t xml:space="preserve">NPDCCH to NPUSCH format 1 </w:t>
      </w:r>
    </w:p>
    <w:p w14:paraId="2429681C" w14:textId="77777777" w:rsidR="00144AE4" w:rsidRPr="002F7C16" w:rsidRDefault="00144AE4" w:rsidP="00323761">
      <w:pPr>
        <w:pStyle w:val="ListParagraph"/>
        <w:numPr>
          <w:ilvl w:val="0"/>
          <w:numId w:val="31"/>
        </w:numPr>
        <w:ind w:firstLineChars="0"/>
        <w:rPr>
          <w:rFonts w:ascii="Times" w:hAnsi="Times" w:cs="Times"/>
          <w:szCs w:val="20"/>
          <w:highlight w:val="cyan"/>
        </w:rPr>
      </w:pPr>
      <w:r w:rsidRPr="002F7C16">
        <w:rPr>
          <w:rFonts w:ascii="Times" w:eastAsia="Batang" w:hAnsi="Times" w:cs="Times"/>
          <w:szCs w:val="20"/>
          <w:highlight w:val="cyan"/>
          <w:lang w:eastAsia="x-none"/>
        </w:rPr>
        <w:t>RAR grant to NPUSCH format 1</w:t>
      </w:r>
    </w:p>
    <w:p w14:paraId="638BB12B" w14:textId="77777777" w:rsidR="00144AE4" w:rsidRPr="002F7C16" w:rsidRDefault="00144AE4" w:rsidP="00323761">
      <w:pPr>
        <w:pStyle w:val="ListParagraph"/>
        <w:numPr>
          <w:ilvl w:val="0"/>
          <w:numId w:val="31"/>
        </w:numPr>
        <w:ind w:firstLineChars="0"/>
        <w:rPr>
          <w:rFonts w:ascii="Times" w:eastAsia="Batang" w:hAnsi="Times" w:cs="Times"/>
          <w:szCs w:val="20"/>
          <w:highlight w:val="cyan"/>
          <w:lang w:eastAsia="x-none"/>
        </w:rPr>
      </w:pPr>
      <w:r w:rsidRPr="002F7C16">
        <w:rPr>
          <w:rFonts w:ascii="Times" w:eastAsia="Batang" w:hAnsi="Times" w:cs="Times"/>
          <w:szCs w:val="20"/>
          <w:highlight w:val="cyan"/>
          <w:lang w:eastAsia="x-none"/>
        </w:rPr>
        <w:t>NPDSCH to HARQ-ACK on NPUSCH format 2</w:t>
      </w:r>
    </w:p>
    <w:p w14:paraId="0118A4E7" w14:textId="525F6E0E" w:rsidR="00144AE4" w:rsidRPr="00816851" w:rsidRDefault="00144AE4" w:rsidP="00323761">
      <w:pPr>
        <w:pStyle w:val="ListParagraph"/>
        <w:numPr>
          <w:ilvl w:val="0"/>
          <w:numId w:val="31"/>
        </w:numPr>
        <w:ind w:firstLineChars="0"/>
        <w:rPr>
          <w:rFonts w:ascii="Times New Roman" w:eastAsia="Batang" w:hAnsi="Times New Roman" w:cs="Times New Roman"/>
          <w:szCs w:val="20"/>
          <w:highlight w:val="cyan"/>
          <w:lang w:eastAsia="x-none"/>
        </w:rPr>
      </w:pPr>
      <w:r w:rsidRPr="002F7C16">
        <w:rPr>
          <w:rFonts w:ascii="Times" w:hAnsi="Times" w:cs="Times"/>
          <w:szCs w:val="20"/>
          <w:highlight w:val="cyan"/>
        </w:rPr>
        <w:t>Timing advance command activation</w:t>
      </w:r>
    </w:p>
    <w:p w14:paraId="320DEA0D" w14:textId="308EC843" w:rsidR="00816851" w:rsidRPr="00205E35" w:rsidRDefault="00816851" w:rsidP="00323761">
      <w:pPr>
        <w:pStyle w:val="ListParagraph"/>
        <w:numPr>
          <w:ilvl w:val="0"/>
          <w:numId w:val="31"/>
        </w:numPr>
        <w:ind w:firstLineChars="0"/>
        <w:rPr>
          <w:rFonts w:ascii="Times New Roman" w:eastAsia="Batang" w:hAnsi="Times New Roman" w:cs="Times New Roman"/>
          <w:szCs w:val="20"/>
          <w:highlight w:val="cyan"/>
          <w:lang w:eastAsia="x-none"/>
        </w:rPr>
      </w:pPr>
      <w:r>
        <w:rPr>
          <w:rFonts w:ascii="Times" w:hAnsi="Times" w:cs="Times"/>
          <w:szCs w:val="20"/>
          <w:highlight w:val="cyan"/>
        </w:rPr>
        <w:t xml:space="preserve">FFS: </w:t>
      </w:r>
      <w:bookmarkStart w:id="19" w:name="_Hlk69267515"/>
      <w:r w:rsidRPr="00A974A5">
        <w:rPr>
          <w:highlight w:val="cyan"/>
        </w:rPr>
        <w:t>NPDCCH order to NPRACH</w:t>
      </w:r>
      <w:bookmarkEnd w:id="19"/>
    </w:p>
    <w:p w14:paraId="19E2D3AE" w14:textId="52181394" w:rsidR="00205E35" w:rsidRPr="00205E35" w:rsidRDefault="00205E35" w:rsidP="00323761">
      <w:pPr>
        <w:numPr>
          <w:ilvl w:val="0"/>
          <w:numId w:val="31"/>
        </w:numPr>
        <w:rPr>
          <w:b/>
          <w:bCs/>
          <w:highlight w:val="cyan"/>
          <w:lang w:val="en-US" w:eastAsia="x-none"/>
        </w:rPr>
      </w:pPr>
      <w:r w:rsidRPr="00205E35">
        <w:rPr>
          <w:highlight w:val="cyan"/>
          <w:lang w:val="en-US" w:eastAsia="x-none"/>
        </w:rPr>
        <w:t>FFS: Other NB-IoT timing relationships</w:t>
      </w:r>
    </w:p>
    <w:p w14:paraId="70A58B6D" w14:textId="77777777" w:rsidR="00205E35" w:rsidRPr="002F7C16" w:rsidRDefault="00205E35" w:rsidP="00205E35">
      <w:pPr>
        <w:pStyle w:val="ListParagraph"/>
        <w:ind w:left="840" w:firstLineChars="0" w:firstLine="0"/>
        <w:rPr>
          <w:rFonts w:ascii="Times New Roman" w:eastAsia="Batang" w:hAnsi="Times New Roman" w:cs="Times New Roman"/>
          <w:szCs w:val="20"/>
          <w:highlight w:val="cyan"/>
          <w:lang w:eastAsia="x-none"/>
        </w:rPr>
      </w:pPr>
    </w:p>
    <w:p w14:paraId="19004732" w14:textId="77777777" w:rsidR="0081054B" w:rsidRDefault="0081054B">
      <w:pPr>
        <w:spacing w:after="160" w:line="259" w:lineRule="auto"/>
      </w:pPr>
    </w:p>
    <w:p w14:paraId="2E8C5AF0" w14:textId="35A85C43" w:rsidR="00DC5C5A" w:rsidRDefault="00816851" w:rsidP="00816851">
      <w:pPr>
        <w:spacing w:after="160" w:line="259" w:lineRule="auto"/>
      </w:pPr>
      <w:r>
        <w:t xml:space="preserve">11 companies responded in the first round </w:t>
      </w:r>
      <w:r w:rsidR="00D83BA7">
        <w:t xml:space="preserve">of </w:t>
      </w:r>
      <w:r>
        <w:t>discussion to Initial FL Proposal 1.1-</w:t>
      </w:r>
      <w:r w:rsidR="00D83BA7">
        <w:t>3 with all</w:t>
      </w:r>
      <w:r>
        <w:t xml:space="preserve"> 11 generally support</w:t>
      </w:r>
      <w:r w:rsidR="00D83BA7">
        <w:t xml:space="preserve">ive that </w:t>
      </w:r>
      <w:r w:rsidR="00886E18">
        <w:t>a</w:t>
      </w:r>
      <w:r w:rsidR="00D83BA7">
        <w:t xml:space="preserve"> Koffset-type solution from NR NTN be recommended in the TR as baseline. Apple and Sony suggest that</w:t>
      </w:r>
      <w:r w:rsidR="00886E18">
        <w:t xml:space="preserve"> “Additionally, the TA may need to be considered in obtaining the scheduling subframe, </w:t>
      </w:r>
      <w:r w:rsidR="00886E18" w:rsidRPr="00886E18">
        <w:rPr>
          <w:highlight w:val="yellow"/>
        </w:rPr>
        <w:t>depending on the understanding of LTE specification</w:t>
      </w:r>
      <w:r w:rsidR="00886E18">
        <w:t>.”</w:t>
      </w:r>
      <w:r w:rsidR="00D83BA7">
        <w:t xml:space="preserve"> </w:t>
      </w:r>
      <w:r w:rsidR="00886E18">
        <w:t xml:space="preserve">All the timing relationships </w:t>
      </w:r>
      <w:r w:rsidR="00DC5C5A">
        <w:t xml:space="preserve">being discussed </w:t>
      </w:r>
      <w:r w:rsidR="00886E18">
        <w:t xml:space="preserve">are described in Rel16 specifications with respect to DL subframes </w:t>
      </w:r>
      <w:r w:rsidR="00DC5C5A">
        <w:t>for example, in section 16.5.1 of TS 36.213:</w:t>
      </w:r>
    </w:p>
    <w:p w14:paraId="59897B62" w14:textId="77777777" w:rsidR="00DC5C5A" w:rsidRPr="00DC5C5A" w:rsidRDefault="00DC5C5A" w:rsidP="00DC5C5A">
      <w:pPr>
        <w:rPr>
          <w:rFonts w:eastAsia="SimSun"/>
          <w:highlight w:val="yellow"/>
          <w:lang w:eastAsia="zh-CN"/>
        </w:rPr>
      </w:pPr>
      <w:r w:rsidRPr="00DC5C5A">
        <w:rPr>
          <w:highlight w:val="yellow"/>
        </w:rPr>
        <w:t xml:space="preserve">A UE shall upon detection on a given serving cell of a NPDCCH with DCI format N0 ending in NB-IoT DL subframe </w:t>
      </w:r>
      <w:r w:rsidRPr="00DC5C5A">
        <w:rPr>
          <w:i/>
          <w:highlight w:val="yellow"/>
        </w:rPr>
        <w:t>n</w:t>
      </w:r>
      <w:r w:rsidRPr="00DC5C5A">
        <w:rPr>
          <w:highlight w:val="yellow"/>
        </w:rPr>
        <w:t xml:space="preserve"> scheduling NPUSCH intended for the UE, perform, at the end of</w:t>
      </w:r>
      <w:r w:rsidRPr="00DC5C5A">
        <w:rPr>
          <w:rFonts w:eastAsia="SimSun" w:hint="eastAsia"/>
          <w:highlight w:val="yellow"/>
          <w:lang w:eastAsia="zh-CN"/>
        </w:rPr>
        <w:t xml:space="preserve"> </w:t>
      </w:r>
    </w:p>
    <w:p w14:paraId="13B0AE18" w14:textId="0A4F4269" w:rsidR="00DC5C5A" w:rsidRDefault="00DC5C5A" w:rsidP="00DC5C5A">
      <w:pPr>
        <w:spacing w:after="160" w:line="259" w:lineRule="auto"/>
      </w:pPr>
      <w:r w:rsidRPr="00DC5C5A">
        <w:rPr>
          <w:rFonts w:eastAsia="SimSun"/>
          <w:i/>
          <w:highlight w:val="yellow"/>
          <w:lang w:val="en-US" w:eastAsia="zh-CN"/>
        </w:rPr>
        <w:t>-</w:t>
      </w:r>
      <w:r w:rsidRPr="00DC5C5A">
        <w:rPr>
          <w:rFonts w:eastAsia="SimSun"/>
          <w:i/>
          <w:highlight w:val="yellow"/>
          <w:lang w:val="en-US" w:eastAsia="zh-CN"/>
        </w:rPr>
        <w:tab/>
        <w:t>n+k</w:t>
      </w:r>
      <w:r w:rsidRPr="00DC5C5A">
        <w:rPr>
          <w:rFonts w:eastAsia="SimSun"/>
          <w:i/>
          <w:highlight w:val="yellow"/>
          <w:vertAlign w:val="subscript"/>
          <w:lang w:val="en-US" w:eastAsia="zh-CN"/>
        </w:rPr>
        <w:t>0</w:t>
      </w:r>
      <w:r w:rsidRPr="00DC5C5A">
        <w:rPr>
          <w:rFonts w:eastAsia="SimSun"/>
          <w:highlight w:val="yellow"/>
          <w:lang w:val="en-US" w:eastAsia="zh-CN"/>
        </w:rPr>
        <w:t xml:space="preserve"> DL subframe for FDD,</w:t>
      </w:r>
      <w:r w:rsidR="00886E18">
        <w:t xml:space="preserve"> </w:t>
      </w:r>
    </w:p>
    <w:p w14:paraId="6DFCEE8D" w14:textId="4AAB71EA" w:rsidR="00886E18" w:rsidRDefault="00DC5C5A" w:rsidP="00816851">
      <w:pPr>
        <w:spacing w:after="160" w:line="259" w:lineRule="auto"/>
      </w:pPr>
      <w:r>
        <w:t xml:space="preserve">It is therefore clear that k0 in this case does not take into account the TA. </w:t>
      </w:r>
      <w:r w:rsidR="00D83BA7">
        <w:t xml:space="preserve">Issues about calculation and validity time of the TA </w:t>
      </w:r>
      <w:r>
        <w:t xml:space="preserve">additionally raised by Sony </w:t>
      </w:r>
      <w:r w:rsidR="00D83BA7">
        <w:t>are under discus</w:t>
      </w:r>
      <w:r w:rsidR="00886E18">
        <w:t>s</w:t>
      </w:r>
      <w:r w:rsidR="00D83BA7">
        <w:t xml:space="preserve">ion in NR NTN </w:t>
      </w:r>
      <w:r>
        <w:t>and may also relate to Initial FL Proposal 1.</w:t>
      </w:r>
      <w:r w:rsidR="00CF1736">
        <w:t>13</w:t>
      </w:r>
      <w:r>
        <w:t xml:space="preserve">-1 in this discussion. </w:t>
      </w:r>
      <w:r w:rsidR="00886E18">
        <w:t xml:space="preserve">Qualcomm and Nokia, NSB raise issues that </w:t>
      </w:r>
      <w:r w:rsidR="00CF1736">
        <w:t>can be dealt</w:t>
      </w:r>
      <w:r w:rsidR="00886E18">
        <w:t xml:space="preserve"> in the normative phase when the </w:t>
      </w:r>
      <w:r w:rsidR="00CF1736">
        <w:t>specific</w:t>
      </w:r>
      <w:r w:rsidR="00886E18">
        <w:t xml:space="preserve"> solutions are designed.</w:t>
      </w:r>
      <w:r w:rsidR="00CF1736">
        <w:t xml:space="preserve"> With this in mind, FL suggests companies consider whether there is enough consensus to adopt a reworded proposal 2.1-3 related to this issue.</w:t>
      </w:r>
    </w:p>
    <w:p w14:paraId="3FC85459" w14:textId="6E33B1D5" w:rsidR="00886E18" w:rsidRDefault="00886E18" w:rsidP="00886E18">
      <w:pPr>
        <w:rPr>
          <w:rFonts w:eastAsiaTheme="minorHAnsi"/>
        </w:rPr>
      </w:pPr>
      <w:r w:rsidRPr="00B716F3">
        <w:rPr>
          <w:rFonts w:eastAsiaTheme="minorHAnsi"/>
          <w:highlight w:val="cyan"/>
        </w:rPr>
        <w:t xml:space="preserve">FL Proposal </w:t>
      </w:r>
      <w:r>
        <w:rPr>
          <w:rFonts w:eastAsiaTheme="minorHAnsi"/>
          <w:highlight w:val="cyan"/>
        </w:rPr>
        <w:t>2</w:t>
      </w:r>
      <w:r w:rsidRPr="00B716F3">
        <w:rPr>
          <w:rFonts w:eastAsiaTheme="minorHAnsi"/>
          <w:highlight w:val="cyan"/>
        </w:rPr>
        <w:t>.</w:t>
      </w:r>
      <w:r>
        <w:rPr>
          <w:rFonts w:eastAsiaTheme="minorHAnsi"/>
          <w:highlight w:val="cyan"/>
        </w:rPr>
        <w:t>1-3</w:t>
      </w:r>
      <w:r w:rsidRPr="00B716F3">
        <w:rPr>
          <w:rFonts w:eastAsiaTheme="minorHAnsi"/>
          <w:highlight w:val="cyan"/>
        </w:rPr>
        <w:t xml:space="preserve">: </w:t>
      </w:r>
      <w:r>
        <w:rPr>
          <w:rFonts w:eastAsiaTheme="minorHAnsi"/>
          <w:highlight w:val="cyan"/>
        </w:rPr>
        <w:t>The e</w:t>
      </w:r>
      <w:r w:rsidRPr="00B716F3">
        <w:rPr>
          <w:rFonts w:eastAsiaTheme="minorHAnsi"/>
          <w:highlight w:val="cyan"/>
        </w:rPr>
        <w:t xml:space="preserve">nhancement </w:t>
      </w:r>
      <w:r>
        <w:rPr>
          <w:rFonts w:eastAsiaTheme="minorHAnsi"/>
          <w:highlight w:val="cyan"/>
        </w:rPr>
        <w:t xml:space="preserve">based on extending the timing relationship by e.g. </w:t>
      </w:r>
      <w:r w:rsidRPr="00B716F3">
        <w:rPr>
          <w:rFonts w:eastAsiaTheme="minorHAnsi"/>
          <w:highlight w:val="cyan"/>
        </w:rPr>
        <w:t xml:space="preserve">Koffset adopted in NR NTN </w:t>
      </w:r>
      <w:r>
        <w:rPr>
          <w:rFonts w:eastAsiaTheme="minorHAnsi"/>
          <w:highlight w:val="cyan"/>
        </w:rPr>
        <w:t xml:space="preserve">is recommended </w:t>
      </w:r>
      <w:r w:rsidRPr="00B716F3">
        <w:rPr>
          <w:rFonts w:eastAsiaTheme="minorHAnsi"/>
          <w:highlight w:val="cyan"/>
        </w:rPr>
        <w:t xml:space="preserve">as a baseline solution </w:t>
      </w:r>
      <w:r w:rsidRPr="002F7C16">
        <w:rPr>
          <w:rFonts w:eastAsiaTheme="minorHAnsi"/>
          <w:highlight w:val="cyan"/>
        </w:rPr>
        <w:t xml:space="preserve">for </w:t>
      </w:r>
      <w:r>
        <w:rPr>
          <w:rFonts w:eastAsiaTheme="minorHAnsi"/>
          <w:highlight w:val="cyan"/>
        </w:rPr>
        <w:t xml:space="preserve">enhancement of NB-IoT timing relationships in </w:t>
      </w:r>
      <w:r w:rsidRPr="002F7C16">
        <w:rPr>
          <w:rFonts w:eastAsiaTheme="minorHAnsi"/>
          <w:highlight w:val="cyan"/>
        </w:rPr>
        <w:t>IoT NTN</w:t>
      </w:r>
    </w:p>
    <w:p w14:paraId="503A1C8F" w14:textId="60666E3E" w:rsidR="00DC3A57" w:rsidRDefault="00DC3A57" w:rsidP="00886E18">
      <w:pPr>
        <w:rPr>
          <w:rFonts w:eastAsiaTheme="minorHAnsi"/>
        </w:rPr>
      </w:pPr>
    </w:p>
    <w:p w14:paraId="7EE3999B" w14:textId="40CE4271" w:rsidR="00DC3A57" w:rsidRDefault="00DC3A57" w:rsidP="00DC3A57">
      <w:pPr>
        <w:rPr>
          <w:rFonts w:eastAsiaTheme="minorHAnsi"/>
        </w:rPr>
      </w:pPr>
      <w:r>
        <w:rPr>
          <w:rFonts w:eastAsiaTheme="minorHAnsi"/>
        </w:rPr>
        <w:t xml:space="preserve">At the GTW meeting session of Apr 14, 2021, </w:t>
      </w:r>
      <w:r w:rsidRPr="00DC3A57">
        <w:rPr>
          <w:rFonts w:eastAsiaTheme="minorHAnsi"/>
        </w:rPr>
        <w:t>FL Proposal 2.</w:t>
      </w:r>
      <w:r>
        <w:rPr>
          <w:rFonts w:eastAsiaTheme="minorHAnsi"/>
        </w:rPr>
        <w:t>1</w:t>
      </w:r>
      <w:r w:rsidRPr="00DC3A57">
        <w:rPr>
          <w:rFonts w:eastAsiaTheme="minorHAnsi"/>
        </w:rPr>
        <w:t>-1</w:t>
      </w:r>
      <w:r>
        <w:rPr>
          <w:rFonts w:eastAsiaTheme="minorHAnsi"/>
        </w:rPr>
        <w:t xml:space="preserve"> was agreed and </w:t>
      </w:r>
      <w:r w:rsidRPr="00DC3A57">
        <w:rPr>
          <w:rFonts w:eastAsiaTheme="minorHAnsi"/>
        </w:rPr>
        <w:t>FL Proposal 2.</w:t>
      </w:r>
      <w:r>
        <w:rPr>
          <w:rFonts w:eastAsiaTheme="minorHAnsi"/>
        </w:rPr>
        <w:t>1</w:t>
      </w:r>
      <w:r w:rsidRPr="00DC3A57">
        <w:rPr>
          <w:rFonts w:eastAsiaTheme="minorHAnsi"/>
        </w:rPr>
        <w:t>-3</w:t>
      </w:r>
      <w:r>
        <w:rPr>
          <w:rFonts w:eastAsiaTheme="minorHAnsi"/>
        </w:rPr>
        <w:t xml:space="preserve"> was modified and agreed as follows:</w:t>
      </w:r>
    </w:p>
    <w:p w14:paraId="776FC881" w14:textId="77777777" w:rsidR="00DC3A57" w:rsidRDefault="00DC3A57" w:rsidP="00886E18">
      <w:pPr>
        <w:rPr>
          <w:rFonts w:eastAsiaTheme="minorHAnsi"/>
        </w:rPr>
      </w:pPr>
    </w:p>
    <w:p w14:paraId="5284FE6A" w14:textId="77777777" w:rsidR="00DC3A57" w:rsidRDefault="00DC3A57" w:rsidP="00DC3A57">
      <w:pPr>
        <w:rPr>
          <w:lang w:eastAsia="x-none"/>
        </w:rPr>
      </w:pPr>
      <w:r>
        <w:rPr>
          <w:highlight w:val="green"/>
          <w:lang w:eastAsia="x-none"/>
        </w:rPr>
        <w:t>Agreement:</w:t>
      </w:r>
    </w:p>
    <w:p w14:paraId="53211407" w14:textId="77777777" w:rsidR="00DC3A57" w:rsidRDefault="00DC3A57" w:rsidP="00DC3A57">
      <w:pPr>
        <w:rPr>
          <w:lang w:eastAsia="x-none"/>
        </w:rPr>
      </w:pPr>
      <w:r>
        <w:rPr>
          <w:lang w:eastAsia="x-none"/>
        </w:rPr>
        <w:t>The following NB-IoT timing relationships need enhancing for essential minimum functionality of IoT NTN:</w:t>
      </w:r>
    </w:p>
    <w:p w14:paraId="370A437C" w14:textId="77777777" w:rsidR="00DC3A57" w:rsidRDefault="00DC3A57" w:rsidP="00323761">
      <w:pPr>
        <w:numPr>
          <w:ilvl w:val="0"/>
          <w:numId w:val="40"/>
        </w:numPr>
        <w:rPr>
          <w:lang w:eastAsia="x-none"/>
        </w:rPr>
      </w:pPr>
      <w:r>
        <w:rPr>
          <w:lang w:eastAsia="x-none"/>
        </w:rPr>
        <w:t xml:space="preserve">NPDCCH to NPUSCH format 1 </w:t>
      </w:r>
    </w:p>
    <w:p w14:paraId="1FCBB7F4" w14:textId="77777777" w:rsidR="00DC3A57" w:rsidRDefault="00DC3A57" w:rsidP="00323761">
      <w:pPr>
        <w:numPr>
          <w:ilvl w:val="0"/>
          <w:numId w:val="40"/>
        </w:numPr>
        <w:rPr>
          <w:lang w:eastAsia="x-none"/>
        </w:rPr>
      </w:pPr>
      <w:r>
        <w:rPr>
          <w:lang w:eastAsia="x-none"/>
        </w:rPr>
        <w:t>RAR grant to NPUSCH format 1</w:t>
      </w:r>
    </w:p>
    <w:p w14:paraId="655CBF30" w14:textId="77777777" w:rsidR="00DC3A57" w:rsidRDefault="00DC3A57" w:rsidP="00323761">
      <w:pPr>
        <w:numPr>
          <w:ilvl w:val="0"/>
          <w:numId w:val="40"/>
        </w:numPr>
        <w:rPr>
          <w:lang w:eastAsia="x-none"/>
        </w:rPr>
      </w:pPr>
      <w:r>
        <w:rPr>
          <w:lang w:eastAsia="x-none"/>
        </w:rPr>
        <w:t>NPDSCH to HARQ-ACK on NPUSCH format 2</w:t>
      </w:r>
    </w:p>
    <w:p w14:paraId="321F9371" w14:textId="77777777" w:rsidR="00DC3A57" w:rsidRDefault="00DC3A57" w:rsidP="00323761">
      <w:pPr>
        <w:numPr>
          <w:ilvl w:val="0"/>
          <w:numId w:val="40"/>
        </w:numPr>
        <w:rPr>
          <w:lang w:eastAsia="x-none"/>
        </w:rPr>
      </w:pPr>
      <w:r>
        <w:rPr>
          <w:lang w:eastAsia="x-none"/>
        </w:rPr>
        <w:t>Timing advance command activation</w:t>
      </w:r>
    </w:p>
    <w:p w14:paraId="00682B53" w14:textId="77777777" w:rsidR="00DC3A57" w:rsidRDefault="00DC3A57" w:rsidP="00323761">
      <w:pPr>
        <w:numPr>
          <w:ilvl w:val="0"/>
          <w:numId w:val="40"/>
        </w:numPr>
        <w:rPr>
          <w:lang w:eastAsia="x-none"/>
        </w:rPr>
      </w:pPr>
      <w:r>
        <w:rPr>
          <w:lang w:eastAsia="x-none"/>
        </w:rPr>
        <w:lastRenderedPageBreak/>
        <w:t>FFS: NPDCCH order to NPRACH</w:t>
      </w:r>
    </w:p>
    <w:p w14:paraId="3752B764" w14:textId="77777777" w:rsidR="00DC3A57" w:rsidRDefault="00DC3A57" w:rsidP="00323761">
      <w:pPr>
        <w:numPr>
          <w:ilvl w:val="0"/>
          <w:numId w:val="40"/>
        </w:numPr>
        <w:rPr>
          <w:lang w:eastAsia="x-none"/>
        </w:rPr>
      </w:pPr>
      <w:r>
        <w:rPr>
          <w:lang w:eastAsia="x-none"/>
        </w:rPr>
        <w:t>FFS: Other NB-IoT timing relationships</w:t>
      </w:r>
    </w:p>
    <w:p w14:paraId="7B523F8F" w14:textId="77777777" w:rsidR="00DC3A57" w:rsidRDefault="00DC3A57" w:rsidP="00DC3A57">
      <w:pPr>
        <w:rPr>
          <w:lang w:eastAsia="x-none"/>
        </w:rPr>
      </w:pPr>
    </w:p>
    <w:p w14:paraId="1D5D3D13" w14:textId="77777777" w:rsidR="00DC3A57" w:rsidRDefault="00DC3A57" w:rsidP="00DC3A57">
      <w:pPr>
        <w:rPr>
          <w:lang w:eastAsia="x-none"/>
        </w:rPr>
      </w:pPr>
      <w:r>
        <w:rPr>
          <w:highlight w:val="green"/>
          <w:lang w:eastAsia="x-none"/>
        </w:rPr>
        <w:t>Agreement:</w:t>
      </w:r>
    </w:p>
    <w:p w14:paraId="1CFCB994" w14:textId="77777777" w:rsidR="00DC3A57" w:rsidRDefault="00DC3A57" w:rsidP="00DC3A57">
      <w:pPr>
        <w:rPr>
          <w:lang w:eastAsia="x-none"/>
        </w:rPr>
      </w:pPr>
      <w:r>
        <w:rPr>
          <w:lang w:eastAsia="x-none"/>
        </w:rPr>
        <w:t>The enhancement based on extending the timing relationship, by e.g. Koffset, adopted in NR NTN should be the starting point for enhancement of NB-IoT timing relationships in IoT NTN. Details can be further discussed considering IoT NTN.</w:t>
      </w:r>
    </w:p>
    <w:p w14:paraId="0B655BB3" w14:textId="754E60F1" w:rsidR="00886E18" w:rsidRDefault="00886E18" w:rsidP="00886E18">
      <w:pPr>
        <w:rPr>
          <w:rFonts w:eastAsiaTheme="minorHAnsi"/>
        </w:rPr>
      </w:pPr>
    </w:p>
    <w:p w14:paraId="698BBAAA" w14:textId="0358A8F0" w:rsidR="00816851" w:rsidRDefault="00816851" w:rsidP="00816851">
      <w:pPr>
        <w:spacing w:after="160" w:line="259" w:lineRule="auto"/>
      </w:pPr>
    </w:p>
    <w:p w14:paraId="63592D5C" w14:textId="20BA02C5" w:rsidR="0083173A" w:rsidRDefault="0083173A">
      <w:pPr>
        <w:spacing w:after="160" w:line="259" w:lineRule="auto"/>
      </w:pPr>
      <w:r>
        <w:br w:type="page"/>
      </w:r>
    </w:p>
    <w:p w14:paraId="59662CCC" w14:textId="3213A1E4" w:rsidR="00265045" w:rsidRDefault="00265045" w:rsidP="00CB4873">
      <w:pPr>
        <w:pStyle w:val="Heading2"/>
        <w:rPr>
          <w:rStyle w:val="Heading2Char"/>
        </w:rPr>
      </w:pPr>
      <w:bookmarkStart w:id="20" w:name="_Toc69761306"/>
      <w:r w:rsidRPr="00A07969">
        <w:rPr>
          <w:rStyle w:val="Heading2Char"/>
          <w:rFonts w:asciiTheme="minorHAnsi" w:eastAsiaTheme="minorHAnsi" w:hAnsiTheme="minorHAnsi" w:cstheme="minorBidi"/>
          <w:b/>
          <w:bCs/>
        </w:rPr>
        <w:lastRenderedPageBreak/>
        <w:t>eMTC</w:t>
      </w:r>
      <w:r w:rsidR="00CB4873">
        <w:rPr>
          <w:rStyle w:val="Heading2Char"/>
          <w:rFonts w:asciiTheme="minorHAnsi" w:eastAsiaTheme="minorHAnsi" w:hAnsiTheme="minorHAnsi" w:cstheme="minorBidi"/>
          <w:b/>
          <w:bCs/>
        </w:rPr>
        <w:t xml:space="preserve"> </w:t>
      </w:r>
      <w:r w:rsidR="00CB4873" w:rsidRPr="00C81713">
        <w:rPr>
          <w:rStyle w:val="Heading2Char"/>
        </w:rPr>
        <w:t>Timing relationships</w:t>
      </w:r>
      <w:r w:rsidR="00CB4873">
        <w:rPr>
          <w:rStyle w:val="Heading2Char"/>
        </w:rPr>
        <w:t xml:space="preserve"> under study</w:t>
      </w:r>
      <w:bookmarkEnd w:id="20"/>
    </w:p>
    <w:p w14:paraId="46B85261" w14:textId="431C9684" w:rsidR="00CB4873" w:rsidRDefault="00CB4873" w:rsidP="00CB4873">
      <w:r>
        <w:t>The eMTC timing relationships under study from RAN1#104e include:</w:t>
      </w:r>
    </w:p>
    <w:p w14:paraId="283D1E3E"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MPDCCH to PUSCH </w:t>
      </w:r>
    </w:p>
    <w:p w14:paraId="4BBE038B"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RAR grant to PUSCH </w:t>
      </w:r>
    </w:p>
    <w:p w14:paraId="539ACF3A" w14:textId="1C39D5A2"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MPDCCH order to PRACH </w:t>
      </w:r>
    </w:p>
    <w:p w14:paraId="750CB4D7"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MPDCCH to scheduled uplink SPS </w:t>
      </w:r>
    </w:p>
    <w:p w14:paraId="038294F8"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PUSCH to HARQ-ACK on PUCCH </w:t>
      </w:r>
    </w:p>
    <w:p w14:paraId="4399A11F"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CSI reference resource timing </w:t>
      </w:r>
    </w:p>
    <w:p w14:paraId="77C6F07C"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MPDCCH to aperiodic SRS </w:t>
      </w:r>
    </w:p>
    <w:p w14:paraId="2604B72A"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Timing advance command activation</w:t>
      </w:r>
    </w:p>
    <w:p w14:paraId="1DF39250" w14:textId="77777777" w:rsidR="00CB4873" w:rsidRPr="00794D13" w:rsidRDefault="00CB4873" w:rsidP="00323761">
      <w:pPr>
        <w:pStyle w:val="ListParagraph"/>
        <w:numPr>
          <w:ilvl w:val="0"/>
          <w:numId w:val="32"/>
        </w:numPr>
        <w:ind w:firstLineChars="0"/>
        <w:rPr>
          <w:rFonts w:ascii="Times New Roman" w:hAnsi="Times New Roman" w:cs="Times New Roman"/>
          <w:b/>
          <w:bCs/>
          <w:szCs w:val="18"/>
          <w:lang w:eastAsia="x-none"/>
        </w:rPr>
      </w:pPr>
      <w:r w:rsidRPr="00794D13">
        <w:rPr>
          <w:rFonts w:ascii="Times New Roman" w:hAnsi="Times New Roman" w:cs="Times New Roman"/>
          <w:szCs w:val="18"/>
          <w:lang w:eastAsia="x-none"/>
        </w:rPr>
        <w:t>FFS: Other eMTC timing relationships</w:t>
      </w:r>
    </w:p>
    <w:p w14:paraId="6AF2F4F7" w14:textId="77777777" w:rsidR="00CB4873" w:rsidRPr="008468AC" w:rsidRDefault="00CB4873" w:rsidP="00CB4873"/>
    <w:p w14:paraId="36366C04" w14:textId="178E7FFD" w:rsidR="00CB4873" w:rsidRPr="00CB4873" w:rsidRDefault="00CB4873" w:rsidP="00CB4873">
      <w:pPr>
        <w:pStyle w:val="Heading3"/>
      </w:pPr>
      <w:bookmarkStart w:id="21" w:name="_Toc69761307"/>
      <w:r>
        <w:t>Companies’ Observations and Proposals</w:t>
      </w:r>
      <w:bookmarkEnd w:id="21"/>
    </w:p>
    <w:p w14:paraId="7781A943" w14:textId="28B12D9C" w:rsidR="00C742B5" w:rsidRDefault="00C742B5" w:rsidP="00C742B5">
      <w:pPr>
        <w:ind w:left="720"/>
      </w:pPr>
    </w:p>
    <w:p w14:paraId="444779E2" w14:textId="77777777" w:rsidR="00C742B5" w:rsidRDefault="00C742B5" w:rsidP="00C742B5">
      <w:pPr>
        <w:rPr>
          <w:i/>
        </w:rPr>
      </w:pPr>
      <w:r>
        <w:t>Many companies discuss these timing relationships in their submissions and some make proposals on whether an additional time offset such as “</w:t>
      </w:r>
      <w:r w:rsidRPr="00C742B5">
        <w:rPr>
          <w:i/>
          <w:szCs w:val="20"/>
        </w:rPr>
        <w:t>Koffset introduced in NR NTN can be reused in IoT NTN to enhance the timing relationships</w:t>
      </w:r>
      <w:r>
        <w:rPr>
          <w:i/>
        </w:rPr>
        <w:t>.”</w:t>
      </w:r>
    </w:p>
    <w:p w14:paraId="051BA766" w14:textId="77777777" w:rsidR="00C742B5" w:rsidRDefault="00C742B5" w:rsidP="00C742B5">
      <w:pPr>
        <w:rPr>
          <w:iCs/>
        </w:rPr>
      </w:pPr>
      <w:r>
        <w:rPr>
          <w:iCs/>
        </w:rPr>
        <w:t>A few companies make some general observations and proposals about the timing relationships that seem to apply to all the timing relationships. These are listed in the following table.</w:t>
      </w:r>
    </w:p>
    <w:tbl>
      <w:tblPr>
        <w:tblStyle w:val="TableGrid"/>
        <w:tblW w:w="0" w:type="auto"/>
        <w:tblLook w:val="04A0" w:firstRow="1" w:lastRow="0" w:firstColumn="1" w:lastColumn="0" w:noHBand="0" w:noVBand="1"/>
      </w:tblPr>
      <w:tblGrid>
        <w:gridCol w:w="1980"/>
        <w:gridCol w:w="7036"/>
      </w:tblGrid>
      <w:tr w:rsidR="00C742B5" w14:paraId="7167B54D" w14:textId="77777777" w:rsidTr="00551285">
        <w:tc>
          <w:tcPr>
            <w:tcW w:w="1980" w:type="dxa"/>
          </w:tcPr>
          <w:p w14:paraId="10F1B4CC" w14:textId="77777777" w:rsidR="00C742B5" w:rsidRDefault="00C742B5" w:rsidP="00551285">
            <w:r>
              <w:t>Intel</w:t>
            </w:r>
          </w:p>
        </w:tc>
        <w:tc>
          <w:tcPr>
            <w:tcW w:w="7036" w:type="dxa"/>
          </w:tcPr>
          <w:p w14:paraId="23B1A731" w14:textId="23DAF8E1" w:rsidR="00C742B5" w:rsidRPr="00C742B5" w:rsidRDefault="00C742B5" w:rsidP="00551285">
            <w:pPr>
              <w:spacing w:before="240" w:after="240"/>
              <w:jc w:val="left"/>
              <w:rPr>
                <w:i/>
              </w:rPr>
            </w:pPr>
            <w:r w:rsidRPr="00C742B5">
              <w:rPr>
                <w:b/>
                <w:bCs/>
                <w:i/>
              </w:rPr>
              <w:t>Observation 1</w:t>
            </w:r>
            <w:r w:rsidRPr="00C742B5">
              <w:rPr>
                <w:iCs/>
              </w:rPr>
              <w:t xml:space="preserve">: </w:t>
            </w:r>
            <w:r w:rsidRPr="00C742B5">
              <w:rPr>
                <w:i/>
              </w:rPr>
              <w:t>Specification enhancements are needed for eMTC timing relationships</w:t>
            </w:r>
          </w:p>
        </w:tc>
      </w:tr>
      <w:tr w:rsidR="00C742B5" w14:paraId="79431038" w14:textId="77777777" w:rsidTr="00551285">
        <w:tc>
          <w:tcPr>
            <w:tcW w:w="1980" w:type="dxa"/>
          </w:tcPr>
          <w:p w14:paraId="32A33526" w14:textId="77777777" w:rsidR="00C742B5" w:rsidRDefault="00C742B5" w:rsidP="00551285">
            <w:r>
              <w:t>Spreadtrum</w:t>
            </w:r>
          </w:p>
        </w:tc>
        <w:tc>
          <w:tcPr>
            <w:tcW w:w="7036" w:type="dxa"/>
          </w:tcPr>
          <w:p w14:paraId="3A3AB51E" w14:textId="77777777" w:rsidR="00C742B5" w:rsidRPr="00C742B5" w:rsidRDefault="00C742B5" w:rsidP="00551285">
            <w:pPr>
              <w:pStyle w:val="BodyText"/>
              <w:rPr>
                <w:rFonts w:eastAsia="SimSun"/>
                <w:bCs/>
              </w:rPr>
            </w:pPr>
            <w:r w:rsidRPr="00C742B5">
              <w:rPr>
                <w:bCs/>
                <w:i/>
                <w:color w:val="000000" w:themeColor="text1"/>
              </w:rPr>
              <w:t>Proposal 1: The K_offset introduced in NR NTN can be reused in IoT NTN.</w:t>
            </w:r>
          </w:p>
        </w:tc>
      </w:tr>
      <w:tr w:rsidR="00C742B5" w14:paraId="7B68B40F" w14:textId="77777777" w:rsidTr="00551285">
        <w:tc>
          <w:tcPr>
            <w:tcW w:w="1980" w:type="dxa"/>
          </w:tcPr>
          <w:p w14:paraId="1CD229C2" w14:textId="77777777" w:rsidR="00C742B5" w:rsidRDefault="00C742B5" w:rsidP="00551285">
            <w:r>
              <w:t>Ericsson</w:t>
            </w:r>
          </w:p>
        </w:tc>
        <w:tc>
          <w:tcPr>
            <w:tcW w:w="7036" w:type="dxa"/>
          </w:tcPr>
          <w:p w14:paraId="4598C33B" w14:textId="77777777" w:rsidR="00C742B5" w:rsidRPr="002C4048" w:rsidRDefault="00C742B5" w:rsidP="00551285">
            <w:pPr>
              <w:pStyle w:val="Observation"/>
              <w:numPr>
                <w:ilvl w:val="0"/>
                <w:numId w:val="0"/>
              </w:numPr>
              <w:rPr>
                <w:rFonts w:ascii="Times New Roman" w:hAnsi="Times New Roman"/>
                <w:b w:val="0"/>
                <w:bCs w:val="0"/>
                <w:szCs w:val="20"/>
              </w:rPr>
            </w:pPr>
            <w:r>
              <w:rPr>
                <w:rFonts w:ascii="Times New Roman" w:hAnsi="Times New Roman"/>
                <w:b w:val="0"/>
                <w:bCs w:val="0"/>
                <w:szCs w:val="20"/>
              </w:rPr>
              <w:t xml:space="preserve">Observation 1: </w:t>
            </w:r>
            <w:r w:rsidRPr="002C4048">
              <w:rPr>
                <w:rFonts w:ascii="Times New Roman" w:hAnsi="Times New Roman"/>
                <w:b w:val="0"/>
                <w:bCs w:val="0"/>
                <w:szCs w:val="20"/>
              </w:rPr>
              <w:t>It is not clear whether the various timing relationships in eMTC and NB-IoT take into account timing advance (TA).</w:t>
            </w:r>
          </w:p>
          <w:p w14:paraId="10867A6A" w14:textId="77777777" w:rsidR="00C742B5" w:rsidRPr="002C4048" w:rsidRDefault="00C742B5" w:rsidP="00551285">
            <w:pPr>
              <w:pStyle w:val="Proposal"/>
              <w:tabs>
                <w:tab w:val="clear" w:pos="1304"/>
                <w:tab w:val="clear" w:pos="2725"/>
                <w:tab w:val="left" w:pos="1701"/>
              </w:tabs>
              <w:overflowPunct/>
              <w:ind w:left="0" w:firstLine="0"/>
              <w:rPr>
                <w:rFonts w:ascii="Times New Roman" w:hAnsi="Times New Roman"/>
                <w:b w:val="0"/>
                <w:bCs w:val="0"/>
              </w:rPr>
            </w:pPr>
            <w:r>
              <w:rPr>
                <w:rFonts w:ascii="Times New Roman" w:hAnsi="Times New Roman"/>
                <w:b w:val="0"/>
                <w:bCs w:val="0"/>
              </w:rPr>
              <w:t xml:space="preserve">Proposal 1: </w:t>
            </w:r>
            <w:r w:rsidRPr="002C4048">
              <w:rPr>
                <w:rFonts w:ascii="Times New Roman" w:hAnsi="Times New Roman"/>
                <w:b w:val="0"/>
                <w:bCs w:val="0"/>
              </w:rPr>
              <w:t>RAN1 to first discuss existing eMTC and NB-IoT timing relationships to reach a common understanding, before discussing any potential required adjustment(s) within the context of NTN.</w:t>
            </w:r>
          </w:p>
          <w:p w14:paraId="1212EF08" w14:textId="77777777" w:rsidR="00C742B5" w:rsidRPr="000F2159" w:rsidRDefault="00C742B5" w:rsidP="00551285">
            <w:pPr>
              <w:rPr>
                <w:b/>
                <w:i/>
                <w:color w:val="000000" w:themeColor="text1"/>
              </w:rPr>
            </w:pPr>
          </w:p>
        </w:tc>
      </w:tr>
      <w:tr w:rsidR="00C742B5" w14:paraId="09AC0C11" w14:textId="77777777" w:rsidTr="00551285">
        <w:tc>
          <w:tcPr>
            <w:tcW w:w="1980" w:type="dxa"/>
          </w:tcPr>
          <w:p w14:paraId="7AD09F74" w14:textId="77777777" w:rsidR="00C742B5" w:rsidRDefault="00C742B5" w:rsidP="00551285">
            <w:r>
              <w:t>ZTE</w:t>
            </w:r>
          </w:p>
        </w:tc>
        <w:tc>
          <w:tcPr>
            <w:tcW w:w="7036" w:type="dxa"/>
          </w:tcPr>
          <w:p w14:paraId="308216A9" w14:textId="77777777" w:rsidR="00C742B5" w:rsidRPr="002C4048" w:rsidRDefault="00C742B5" w:rsidP="00551285">
            <w:pPr>
              <w:rPr>
                <w:bCs/>
                <w:i/>
                <w:iCs/>
              </w:rPr>
            </w:pPr>
            <w:r>
              <w:rPr>
                <w:b/>
                <w:bCs/>
                <w:i/>
                <w:iCs/>
              </w:rPr>
              <w:t xml:space="preserve">Proposal-4: </w:t>
            </w:r>
            <w:r>
              <w:rPr>
                <w:bCs/>
                <w:i/>
                <w:iCs/>
              </w:rPr>
              <w:t>Study solution based on reusing K_offset for timing relationship enhancements for IoT over NTN.</w:t>
            </w:r>
          </w:p>
        </w:tc>
      </w:tr>
      <w:tr w:rsidR="00C742B5" w14:paraId="1EC29F6C" w14:textId="77777777" w:rsidTr="00551285">
        <w:tc>
          <w:tcPr>
            <w:tcW w:w="1980" w:type="dxa"/>
          </w:tcPr>
          <w:p w14:paraId="2857A445" w14:textId="1D8C5A65" w:rsidR="00C742B5" w:rsidRDefault="00C674A3" w:rsidP="00551285">
            <w:r>
              <w:t>Apple</w:t>
            </w:r>
          </w:p>
        </w:tc>
        <w:tc>
          <w:tcPr>
            <w:tcW w:w="7036" w:type="dxa"/>
          </w:tcPr>
          <w:p w14:paraId="4545B878" w14:textId="43EDEF92" w:rsidR="00C742B5" w:rsidRPr="00C674A3" w:rsidRDefault="00C674A3" w:rsidP="00C674A3">
            <w:pPr>
              <w:rPr>
                <w:rFonts w:asciiTheme="minorHAnsi" w:eastAsiaTheme="minorEastAsia" w:hAnsiTheme="minorHAnsi"/>
                <w:bCs/>
                <w:iCs/>
                <w:lang w:val="en-GB"/>
              </w:rPr>
            </w:pPr>
            <w:r>
              <w:rPr>
                <w:b/>
                <w:i/>
                <w:u w:val="single"/>
              </w:rPr>
              <w:t>Proposal 1:</w:t>
            </w:r>
            <w:r>
              <w:rPr>
                <w:i/>
              </w:rPr>
              <w:t xml:space="preserve"> IoT over NTN reuses the principle of the timing relationship enhancement in NR over NTN. </w:t>
            </w:r>
          </w:p>
        </w:tc>
      </w:tr>
      <w:tr w:rsidR="00C742B5" w14:paraId="4537C0DA" w14:textId="77777777" w:rsidTr="00551285">
        <w:tc>
          <w:tcPr>
            <w:tcW w:w="1980" w:type="dxa"/>
          </w:tcPr>
          <w:p w14:paraId="2B6AC52E" w14:textId="77777777" w:rsidR="00C742B5" w:rsidRDefault="00C742B5" w:rsidP="00551285"/>
        </w:tc>
        <w:tc>
          <w:tcPr>
            <w:tcW w:w="7036" w:type="dxa"/>
          </w:tcPr>
          <w:p w14:paraId="3A1B5279" w14:textId="77777777" w:rsidR="00C742B5" w:rsidRPr="00850FD9" w:rsidRDefault="00C742B5" w:rsidP="00551285">
            <w:pPr>
              <w:pStyle w:val="ListParagraph"/>
              <w:spacing w:beforeLines="50" w:before="120"/>
              <w:ind w:left="360" w:firstLineChars="0" w:firstLine="0"/>
              <w:rPr>
                <w:rFonts w:cs="Times New Roman"/>
                <w:bCs/>
                <w:iCs/>
              </w:rPr>
            </w:pPr>
          </w:p>
        </w:tc>
      </w:tr>
    </w:tbl>
    <w:p w14:paraId="731AC323" w14:textId="77777777" w:rsidR="00C742B5" w:rsidRPr="002C4048" w:rsidRDefault="00C742B5" w:rsidP="00C742B5">
      <w:pPr>
        <w:rPr>
          <w:iCs/>
        </w:rPr>
      </w:pPr>
    </w:p>
    <w:p w14:paraId="64BD0DAC" w14:textId="681E5CDE" w:rsidR="00C742B5" w:rsidRDefault="00580B76" w:rsidP="00C742B5">
      <w:pPr>
        <w:rPr>
          <w:iCs/>
        </w:rPr>
      </w:pPr>
      <w:r>
        <w:rPr>
          <w:iCs/>
        </w:rPr>
        <w:t>T</w:t>
      </w:r>
      <w:r w:rsidR="00C742B5">
        <w:rPr>
          <w:iCs/>
        </w:rPr>
        <w:t>he tables below capture for each timing relationship the observations and proposals of each contributing company.</w:t>
      </w:r>
    </w:p>
    <w:p w14:paraId="5841F27E" w14:textId="77777777" w:rsidR="00C742B5" w:rsidRPr="00C742B5" w:rsidRDefault="00C742B5" w:rsidP="00C742B5"/>
    <w:p w14:paraId="6368C466" w14:textId="65DE4E49" w:rsidR="00265045" w:rsidRDefault="00A07969" w:rsidP="008F2DBA">
      <w:pPr>
        <w:pStyle w:val="Heading4"/>
        <w:rPr>
          <w:lang w:eastAsia="ja-JP"/>
        </w:rPr>
      </w:pPr>
      <w:r>
        <w:rPr>
          <w:lang w:eastAsia="ja-JP"/>
        </w:rPr>
        <w:t xml:space="preserve"> </w:t>
      </w:r>
      <w:r w:rsidR="00265045" w:rsidRPr="00265045">
        <w:rPr>
          <w:lang w:eastAsia="ja-JP"/>
        </w:rPr>
        <w:t>MPDCCH to PUSCH</w:t>
      </w:r>
    </w:p>
    <w:p w14:paraId="483610B6" w14:textId="77777777" w:rsidR="004D5D79" w:rsidRDefault="004D5D79" w:rsidP="004D5D79">
      <w:r>
        <w:t>Company Observations and Proposals and indication of support for a Koffset-type enhancement.</w:t>
      </w:r>
    </w:p>
    <w:p w14:paraId="1C6E241C" w14:textId="77777777" w:rsidR="00A07969" w:rsidRPr="00A07969" w:rsidRDefault="00A07969" w:rsidP="00A07969">
      <w:pPr>
        <w:rPr>
          <w:lang w:eastAsia="ja-JP"/>
        </w:rPr>
      </w:pPr>
    </w:p>
    <w:tbl>
      <w:tblPr>
        <w:tblStyle w:val="TableGrid"/>
        <w:tblW w:w="0" w:type="auto"/>
        <w:tblLook w:val="04A0" w:firstRow="1" w:lastRow="0" w:firstColumn="1" w:lastColumn="0" w:noHBand="0" w:noVBand="1"/>
      </w:tblPr>
      <w:tblGrid>
        <w:gridCol w:w="1500"/>
        <w:gridCol w:w="1897"/>
        <w:gridCol w:w="5619"/>
      </w:tblGrid>
      <w:tr w:rsidR="004D5D79" w14:paraId="2A6D9F68" w14:textId="77777777" w:rsidTr="004D5D79">
        <w:tc>
          <w:tcPr>
            <w:tcW w:w="1500" w:type="dxa"/>
          </w:tcPr>
          <w:p w14:paraId="3B760703" w14:textId="6EFEC02E" w:rsidR="004D5D79" w:rsidRDefault="004D5D79" w:rsidP="004D5D79">
            <w:pPr>
              <w:jc w:val="center"/>
            </w:pPr>
            <w:r>
              <w:t>Company</w:t>
            </w:r>
          </w:p>
        </w:tc>
        <w:tc>
          <w:tcPr>
            <w:tcW w:w="1897" w:type="dxa"/>
          </w:tcPr>
          <w:p w14:paraId="39F7C9C5" w14:textId="3E1F8E96" w:rsidR="004D5D79" w:rsidRPr="004D5D79" w:rsidRDefault="004D5D79" w:rsidP="004D5D79">
            <w:pPr>
              <w:spacing w:after="180"/>
              <w:jc w:val="center"/>
              <w:rPr>
                <w:bCs/>
                <w:iCs/>
                <w:noProof/>
              </w:rPr>
            </w:pPr>
            <w:r w:rsidRPr="004D5D79">
              <w:rPr>
                <w:bCs/>
                <w:iCs/>
                <w:sz w:val="22"/>
                <w:szCs w:val="22"/>
                <w:lang w:val="en-GB"/>
              </w:rPr>
              <w:t>Support (Yes/No)</w:t>
            </w:r>
          </w:p>
        </w:tc>
        <w:tc>
          <w:tcPr>
            <w:tcW w:w="5619" w:type="dxa"/>
          </w:tcPr>
          <w:p w14:paraId="72044F93" w14:textId="5BADDD4B" w:rsidR="004D5D79" w:rsidRPr="00551285" w:rsidRDefault="004D5D79" w:rsidP="004D5D79">
            <w:pPr>
              <w:spacing w:after="180"/>
              <w:jc w:val="center"/>
              <w:rPr>
                <w:bCs/>
                <w:noProof/>
              </w:rPr>
            </w:pPr>
            <w:r>
              <w:t>Observations and Proposals</w:t>
            </w:r>
          </w:p>
        </w:tc>
      </w:tr>
      <w:tr w:rsidR="004D5D79" w14:paraId="3088037C" w14:textId="77777777" w:rsidTr="004D5D79">
        <w:tc>
          <w:tcPr>
            <w:tcW w:w="1500" w:type="dxa"/>
          </w:tcPr>
          <w:p w14:paraId="252A1EA8" w14:textId="27A0547A" w:rsidR="004D5D79" w:rsidRDefault="004D5D79" w:rsidP="00551285">
            <w:r>
              <w:t>CATT</w:t>
            </w:r>
          </w:p>
        </w:tc>
        <w:tc>
          <w:tcPr>
            <w:tcW w:w="1897" w:type="dxa"/>
          </w:tcPr>
          <w:p w14:paraId="4CA385FB" w14:textId="5C19568D" w:rsidR="004D5D79" w:rsidRPr="004D5D79" w:rsidRDefault="008F29B4" w:rsidP="004D5D79">
            <w:pPr>
              <w:spacing w:after="180"/>
              <w:jc w:val="center"/>
              <w:rPr>
                <w:bCs/>
                <w:iCs/>
                <w:noProof/>
              </w:rPr>
            </w:pPr>
            <w:r>
              <w:rPr>
                <w:bCs/>
                <w:iCs/>
                <w:noProof/>
              </w:rPr>
              <w:t>Yes</w:t>
            </w:r>
          </w:p>
        </w:tc>
        <w:tc>
          <w:tcPr>
            <w:tcW w:w="5619" w:type="dxa"/>
          </w:tcPr>
          <w:p w14:paraId="12C1E8D5" w14:textId="6E9D1C4C" w:rsidR="004D5D79" w:rsidRPr="00551285" w:rsidRDefault="004D5D79" w:rsidP="00265045">
            <w:pPr>
              <w:spacing w:after="180"/>
              <w:rPr>
                <w:bCs/>
                <w:noProof/>
              </w:rPr>
            </w:pPr>
            <w:bookmarkStart w:id="22" w:name="OLE_LINK28"/>
            <w:bookmarkStart w:id="23" w:name="OLE_LINK27"/>
            <w:r w:rsidRPr="00551285">
              <w:rPr>
                <w:bCs/>
                <w:noProof/>
              </w:rPr>
              <w:t xml:space="preserve">Proposal 4: </w:t>
            </w:r>
            <m:oMath>
              <m:sSub>
                <m:sSubPr>
                  <m:ctrlPr>
                    <w:rPr>
                      <w:rFonts w:ascii="Cambria Math" w:hAnsi="Cambria Math"/>
                      <w:bCs/>
                      <w:color w:val="000000" w:themeColor="text1"/>
                      <w:lang w:eastAsia="x-none"/>
                    </w:rPr>
                  </m:ctrlPr>
                </m:sSubPr>
                <m:e>
                  <m:r>
                    <w:rPr>
                      <w:rFonts w:ascii="Cambria Math" w:hAnsi="Cambria Math"/>
                      <w:color w:val="000000" w:themeColor="text1"/>
                      <w:lang w:eastAsia="x-none"/>
                    </w:rPr>
                    <m:t>K</m:t>
                  </m:r>
                </m:e>
                <m:sub>
                  <m:r>
                    <w:rPr>
                      <w:rFonts w:ascii="Cambria Math" w:hAnsi="Cambria Math"/>
                      <w:color w:val="000000" w:themeColor="text1"/>
                      <w:lang w:eastAsia="x-none"/>
                    </w:rPr>
                    <m:t>offset</m:t>
                  </m:r>
                </m:sub>
              </m:sSub>
            </m:oMath>
            <w:r w:rsidRPr="00551285">
              <w:rPr>
                <w:bCs/>
                <w:noProof/>
              </w:rPr>
              <w:t xml:space="preserve"> is required to enhance following transmission timing for NB-IoT over NTN:</w:t>
            </w:r>
          </w:p>
          <w:p w14:paraId="340DF7DD"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PUSCH</w:t>
            </w:r>
          </w:p>
          <w:p w14:paraId="16EAB3E0"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RAR grant to PUSCH</w:t>
            </w:r>
          </w:p>
          <w:p w14:paraId="45036301"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scheduled uplink SPS</w:t>
            </w:r>
          </w:p>
          <w:p w14:paraId="2DF9F3E8"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PUSCH to HARQ-ACK on PUCCH</w:t>
            </w:r>
          </w:p>
          <w:p w14:paraId="690EDD40"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noProof/>
              </w:rPr>
              <w:t>CSI report timing</w:t>
            </w:r>
          </w:p>
          <w:p w14:paraId="7A4AD582"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aperiodic SRS</w:t>
            </w:r>
          </w:p>
          <w:p w14:paraId="4159E3E1" w14:textId="7169F991"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sidRPr="00551285">
              <w:rPr>
                <w:bCs/>
                <w:color w:val="000000" w:themeColor="text1"/>
                <w:lang w:eastAsia="x-none"/>
              </w:rPr>
              <w:t>Timing advance command activation</w:t>
            </w:r>
            <w:bookmarkEnd w:id="22"/>
            <w:bookmarkEnd w:id="23"/>
          </w:p>
        </w:tc>
      </w:tr>
      <w:tr w:rsidR="004D5D79" w14:paraId="313FB8C7" w14:textId="77777777" w:rsidTr="004D5D79">
        <w:tc>
          <w:tcPr>
            <w:tcW w:w="1500" w:type="dxa"/>
          </w:tcPr>
          <w:p w14:paraId="6CFA703B" w14:textId="21D47BC4" w:rsidR="004D5D79" w:rsidRDefault="004D5D79" w:rsidP="00551285">
            <w:r>
              <w:t>CMCC</w:t>
            </w:r>
          </w:p>
        </w:tc>
        <w:tc>
          <w:tcPr>
            <w:tcW w:w="1897" w:type="dxa"/>
          </w:tcPr>
          <w:p w14:paraId="1C92A97B" w14:textId="33842486" w:rsidR="004D5D79" w:rsidRPr="004D5D79" w:rsidRDefault="008F29B4" w:rsidP="004D5D79">
            <w:pPr>
              <w:spacing w:beforeLines="50" w:before="120" w:afterLines="50" w:after="120"/>
              <w:jc w:val="center"/>
              <w:rPr>
                <w:b/>
                <w:iCs/>
                <w:u w:val="single"/>
              </w:rPr>
            </w:pPr>
            <w:r>
              <w:rPr>
                <w:bCs/>
                <w:iCs/>
                <w:noProof/>
              </w:rPr>
              <w:t>Yes</w:t>
            </w:r>
          </w:p>
        </w:tc>
        <w:tc>
          <w:tcPr>
            <w:tcW w:w="5619" w:type="dxa"/>
          </w:tcPr>
          <w:p w14:paraId="371AA99A" w14:textId="29557C15" w:rsidR="004D5D79" w:rsidRDefault="004D5D79" w:rsidP="00850FD9">
            <w:pPr>
              <w:spacing w:beforeLines="50" w:before="120" w:afterLines="50" w:after="120"/>
              <w:rPr>
                <w:bCs/>
                <w:iCs/>
              </w:rPr>
            </w:pPr>
            <w:r>
              <w:rPr>
                <w:b/>
                <w:i/>
                <w:u w:val="single"/>
              </w:rPr>
              <w:t>Proposal 2:</w:t>
            </w:r>
            <w:r>
              <w:rPr>
                <w:bCs/>
              </w:rPr>
              <w:t xml:space="preserve"> </w:t>
            </w:r>
            <w:r>
              <w:rPr>
                <w:bCs/>
                <w:iCs/>
              </w:rPr>
              <w:t xml:space="preserve">For eMTC,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w:t>
            </w:r>
            <w:r>
              <w:rPr>
                <w:bCs/>
                <w:iCs/>
              </w:rPr>
              <w:lastRenderedPageBreak/>
              <w:t>required:</w:t>
            </w:r>
          </w:p>
          <w:p w14:paraId="14E9570F" w14:textId="77777777" w:rsidR="004D5D79" w:rsidRDefault="004D5D79" w:rsidP="00323761">
            <w:pPr>
              <w:pStyle w:val="NoSpacing"/>
              <w:numPr>
                <w:ilvl w:val="0"/>
                <w:numId w:val="18"/>
              </w:numPr>
            </w:pPr>
            <w:r>
              <w:t xml:space="preserve">MPDCCH to PUSCH </w:t>
            </w:r>
          </w:p>
          <w:p w14:paraId="56BD9352" w14:textId="77777777" w:rsidR="004D5D79" w:rsidRDefault="004D5D79" w:rsidP="00323761">
            <w:pPr>
              <w:pStyle w:val="NoSpacing"/>
              <w:numPr>
                <w:ilvl w:val="0"/>
                <w:numId w:val="18"/>
              </w:numPr>
            </w:pPr>
            <w:r>
              <w:t xml:space="preserve">RAR grant to PUSCH </w:t>
            </w:r>
          </w:p>
          <w:p w14:paraId="41C98575" w14:textId="77777777" w:rsidR="004D5D79" w:rsidRDefault="004D5D79" w:rsidP="00323761">
            <w:pPr>
              <w:pStyle w:val="NoSpacing"/>
              <w:numPr>
                <w:ilvl w:val="0"/>
                <w:numId w:val="18"/>
              </w:numPr>
            </w:pPr>
            <w:r>
              <w:t xml:space="preserve">PDCCH order to PRACH </w:t>
            </w:r>
          </w:p>
          <w:p w14:paraId="6B11BD15" w14:textId="77777777" w:rsidR="004D5D79" w:rsidRDefault="004D5D79" w:rsidP="00323761">
            <w:pPr>
              <w:pStyle w:val="NoSpacing"/>
              <w:numPr>
                <w:ilvl w:val="0"/>
                <w:numId w:val="18"/>
              </w:numPr>
            </w:pPr>
            <w:r>
              <w:t xml:space="preserve">MPDCCH to scheduled uplink SPS </w:t>
            </w:r>
          </w:p>
          <w:p w14:paraId="228FB7D5" w14:textId="77777777" w:rsidR="004D5D79" w:rsidRDefault="004D5D79" w:rsidP="00323761">
            <w:pPr>
              <w:pStyle w:val="NoSpacing"/>
              <w:numPr>
                <w:ilvl w:val="0"/>
                <w:numId w:val="18"/>
              </w:numPr>
            </w:pPr>
            <w:r>
              <w:t xml:space="preserve">PUSCH to HARQ-ACK on PUCCH </w:t>
            </w:r>
          </w:p>
          <w:p w14:paraId="7E8C1AC0" w14:textId="77777777" w:rsidR="004D5D79" w:rsidRDefault="004D5D79" w:rsidP="00323761">
            <w:pPr>
              <w:pStyle w:val="NoSpacing"/>
              <w:numPr>
                <w:ilvl w:val="0"/>
                <w:numId w:val="18"/>
              </w:numPr>
            </w:pPr>
            <w:r>
              <w:t xml:space="preserve">CSI reference resource timing </w:t>
            </w:r>
          </w:p>
          <w:p w14:paraId="5FEB36AD" w14:textId="77777777" w:rsidR="004D5D79" w:rsidRDefault="004D5D79" w:rsidP="00323761">
            <w:pPr>
              <w:pStyle w:val="NoSpacing"/>
              <w:numPr>
                <w:ilvl w:val="0"/>
                <w:numId w:val="18"/>
              </w:numPr>
            </w:pPr>
            <w:r>
              <w:t>MPDCCH to aperiodic SRS</w:t>
            </w:r>
          </w:p>
          <w:p w14:paraId="5EB06C83" w14:textId="59EB70BE" w:rsidR="004D5D79" w:rsidRPr="00850FD9" w:rsidRDefault="004D5D79" w:rsidP="00323761">
            <w:pPr>
              <w:pStyle w:val="NoSpacing"/>
              <w:numPr>
                <w:ilvl w:val="0"/>
                <w:numId w:val="18"/>
              </w:numPr>
              <w:rPr>
                <w:rFonts w:asciiTheme="minorHAnsi" w:hAnsiTheme="minorHAnsi"/>
              </w:rPr>
            </w:pPr>
            <w:r>
              <w:t>Timing advance command activation</w:t>
            </w:r>
          </w:p>
        </w:tc>
      </w:tr>
      <w:tr w:rsidR="004D5D79" w14:paraId="26C1647A" w14:textId="77777777" w:rsidTr="004D5D79">
        <w:tc>
          <w:tcPr>
            <w:tcW w:w="1500" w:type="dxa"/>
          </w:tcPr>
          <w:p w14:paraId="74A0864D" w14:textId="4370DB17" w:rsidR="004D5D79" w:rsidRDefault="004D5D79" w:rsidP="007C6613">
            <w:r>
              <w:lastRenderedPageBreak/>
              <w:t>ZTE</w:t>
            </w:r>
          </w:p>
        </w:tc>
        <w:tc>
          <w:tcPr>
            <w:tcW w:w="1897" w:type="dxa"/>
          </w:tcPr>
          <w:p w14:paraId="63AD06CB" w14:textId="6F79FAA6" w:rsidR="004D5D79" w:rsidRPr="004D5D79" w:rsidRDefault="008F29B4" w:rsidP="004D5D79">
            <w:pPr>
              <w:jc w:val="center"/>
              <w:rPr>
                <w:b/>
                <w:bCs/>
                <w:iCs/>
              </w:rPr>
            </w:pPr>
            <w:r>
              <w:rPr>
                <w:bCs/>
                <w:iCs/>
                <w:noProof/>
              </w:rPr>
              <w:t>Yes</w:t>
            </w:r>
          </w:p>
        </w:tc>
        <w:tc>
          <w:tcPr>
            <w:tcW w:w="5619" w:type="dxa"/>
          </w:tcPr>
          <w:p w14:paraId="7F048832" w14:textId="417C96AB" w:rsidR="004D5D79" w:rsidRDefault="004D5D79" w:rsidP="007C6613">
            <w:pPr>
              <w:rPr>
                <w:bCs/>
                <w:i/>
                <w:iCs/>
              </w:rPr>
            </w:pPr>
            <w:r>
              <w:rPr>
                <w:b/>
                <w:bCs/>
                <w:i/>
                <w:iCs/>
              </w:rPr>
              <w:t xml:space="preserve">Proposal-4: </w:t>
            </w:r>
            <w:r>
              <w:rPr>
                <w:bCs/>
                <w:i/>
                <w:iCs/>
              </w:rPr>
              <w:t>Study solution based on reusing K_offset for timing relationship enhancements for IoT over NTN.</w:t>
            </w:r>
          </w:p>
          <w:p w14:paraId="6333A96F" w14:textId="77777777" w:rsidR="004D5D79" w:rsidRDefault="004D5D79" w:rsidP="007C6613">
            <w:pPr>
              <w:spacing w:beforeLines="50" w:before="120"/>
              <w:rPr>
                <w:rFonts w:eastAsiaTheme="minorEastAsia"/>
                <w:i/>
                <w:kern w:val="2"/>
                <w:u w:val="single"/>
              </w:rPr>
            </w:pPr>
            <w:r>
              <w:rPr>
                <w:b/>
                <w:bCs/>
                <w:i/>
                <w:iCs/>
              </w:rPr>
              <w:t>Proposal-10:</w:t>
            </w:r>
            <w:r>
              <w:rPr>
                <w:bCs/>
                <w:i/>
                <w:iCs/>
              </w:rPr>
              <w:t xml:space="preserve"> In eMTC over NTN, for RAR grant to PUSCH, PDSCH to HARQ-ACK on PUCCH, the following enhancements can be considered:  </w:t>
            </w:r>
          </w:p>
          <w:p w14:paraId="4FF7F445" w14:textId="77777777" w:rsidR="004D5D79" w:rsidRDefault="004D5D79" w:rsidP="00323761">
            <w:pPr>
              <w:numPr>
                <w:ilvl w:val="0"/>
                <w:numId w:val="7"/>
              </w:numPr>
              <w:ind w:left="0" w:firstLine="200"/>
              <w:rPr>
                <w:bCs/>
                <w:i/>
                <w:iCs/>
              </w:rPr>
            </w:pPr>
            <w:r>
              <w:rPr>
                <w:bCs/>
                <w:i/>
                <w:iCs/>
              </w:rPr>
              <w:t xml:space="preserve">Alt 1: UE transmits in the available UL resource based on </w:t>
            </w:r>
            <w:r>
              <w:rPr>
                <w:i/>
              </w:rPr>
              <w:t>additional signaling on K_offset</w:t>
            </w:r>
            <w:r>
              <w:rPr>
                <w:bCs/>
                <w:i/>
                <w:iCs/>
              </w:rPr>
              <w:t>.</w:t>
            </w:r>
          </w:p>
          <w:p w14:paraId="4D4D3A46" w14:textId="21F55D97" w:rsidR="004D5D79" w:rsidRPr="00A42AF4" w:rsidRDefault="004D5D79" w:rsidP="00323761">
            <w:pPr>
              <w:numPr>
                <w:ilvl w:val="0"/>
                <w:numId w:val="7"/>
              </w:numPr>
              <w:ind w:left="0" w:firstLine="200"/>
              <w:rPr>
                <w:rFonts w:eastAsiaTheme="minorEastAsia"/>
                <w:i/>
                <w:u w:val="single"/>
              </w:rPr>
            </w:pPr>
            <w:r>
              <w:rPr>
                <w:bCs/>
                <w:i/>
                <w:iCs/>
              </w:rPr>
              <w:t>Alt 2: UE transmits in the available UL resource based on reusing legacy signaling.</w:t>
            </w:r>
          </w:p>
        </w:tc>
      </w:tr>
      <w:tr w:rsidR="004D5D79" w14:paraId="5EFD24F8" w14:textId="77777777" w:rsidTr="004D5D79">
        <w:tc>
          <w:tcPr>
            <w:tcW w:w="1500" w:type="dxa"/>
          </w:tcPr>
          <w:p w14:paraId="64385603" w14:textId="3BB014E8" w:rsidR="004D5D79" w:rsidRDefault="004D5D79" w:rsidP="00551285">
            <w:r w:rsidRPr="00A07969">
              <w:t>Xiaomi</w:t>
            </w:r>
          </w:p>
        </w:tc>
        <w:tc>
          <w:tcPr>
            <w:tcW w:w="1897" w:type="dxa"/>
          </w:tcPr>
          <w:p w14:paraId="64B3C15F" w14:textId="3591A792" w:rsidR="004D5D79" w:rsidRPr="004D5D79" w:rsidRDefault="008F29B4" w:rsidP="004D5D79">
            <w:pPr>
              <w:jc w:val="center"/>
              <w:rPr>
                <w:b/>
                <w:iCs/>
              </w:rPr>
            </w:pPr>
            <w:r>
              <w:rPr>
                <w:bCs/>
                <w:iCs/>
                <w:noProof/>
              </w:rPr>
              <w:t>Yes</w:t>
            </w:r>
          </w:p>
        </w:tc>
        <w:tc>
          <w:tcPr>
            <w:tcW w:w="5619" w:type="dxa"/>
          </w:tcPr>
          <w:p w14:paraId="52B962D6" w14:textId="7FEA906E" w:rsidR="004D5D79" w:rsidRDefault="004D5D79" w:rsidP="00A07969">
            <w:pPr>
              <w:rPr>
                <w:lang w:val="en-GB" w:eastAsia="en-US"/>
              </w:rPr>
            </w:pPr>
            <w:r>
              <w:rPr>
                <w:b/>
                <w:i/>
              </w:rPr>
              <w:t>Proposal 1: K_offset can be applied to the following timing relationship:</w:t>
            </w:r>
          </w:p>
          <w:p w14:paraId="2D11850F" w14:textId="77777777" w:rsidR="004D5D79" w:rsidRDefault="004D5D79" w:rsidP="00A07969">
            <w:pPr>
              <w:rPr>
                <w:b/>
                <w:i/>
              </w:rPr>
            </w:pPr>
            <w:r>
              <w:rPr>
                <w:b/>
                <w:i/>
              </w:rPr>
              <w:t>For eMTC:</w:t>
            </w:r>
          </w:p>
          <w:p w14:paraId="142A57B6" w14:textId="77777777" w:rsidR="004D5D79" w:rsidRDefault="004D5D79" w:rsidP="00A07969">
            <w:pPr>
              <w:numPr>
                <w:ilvl w:val="0"/>
                <w:numId w:val="5"/>
              </w:numPr>
              <w:autoSpaceDE/>
              <w:adjustRightInd/>
              <w:ind w:firstLine="200"/>
              <w:rPr>
                <w:b/>
                <w:i/>
                <w:lang w:eastAsia="x-none"/>
              </w:rPr>
            </w:pPr>
            <w:r>
              <w:rPr>
                <w:b/>
                <w:i/>
                <w:lang w:eastAsia="x-none"/>
              </w:rPr>
              <w:t xml:space="preserve">MPDCCH to PUSCH </w:t>
            </w:r>
          </w:p>
          <w:p w14:paraId="37738AA1" w14:textId="77777777" w:rsidR="004D5D79" w:rsidRDefault="004D5D79" w:rsidP="00A07969">
            <w:pPr>
              <w:numPr>
                <w:ilvl w:val="0"/>
                <w:numId w:val="5"/>
              </w:numPr>
              <w:autoSpaceDE/>
              <w:adjustRightInd/>
              <w:ind w:firstLine="200"/>
              <w:rPr>
                <w:b/>
                <w:i/>
                <w:lang w:eastAsia="x-none"/>
              </w:rPr>
            </w:pPr>
            <w:r>
              <w:rPr>
                <w:b/>
                <w:i/>
                <w:lang w:eastAsia="x-none"/>
              </w:rPr>
              <w:t xml:space="preserve">RAR grant to PUSCH </w:t>
            </w:r>
          </w:p>
          <w:p w14:paraId="669A0E17" w14:textId="77777777" w:rsidR="004D5D79" w:rsidRDefault="004D5D79" w:rsidP="00A07969">
            <w:pPr>
              <w:numPr>
                <w:ilvl w:val="0"/>
                <w:numId w:val="5"/>
              </w:numPr>
              <w:autoSpaceDE/>
              <w:adjustRightInd/>
              <w:ind w:firstLine="200"/>
              <w:rPr>
                <w:b/>
                <w:i/>
                <w:lang w:eastAsia="x-none"/>
              </w:rPr>
            </w:pPr>
            <w:r>
              <w:rPr>
                <w:b/>
                <w:i/>
                <w:lang w:eastAsia="x-none"/>
              </w:rPr>
              <w:t xml:space="preserve">PDCCH order to PRACH </w:t>
            </w:r>
          </w:p>
          <w:p w14:paraId="3F1B6CC2" w14:textId="77777777" w:rsidR="004D5D79" w:rsidRDefault="004D5D79" w:rsidP="00A07969">
            <w:pPr>
              <w:numPr>
                <w:ilvl w:val="0"/>
                <w:numId w:val="5"/>
              </w:numPr>
              <w:autoSpaceDE/>
              <w:adjustRightInd/>
              <w:ind w:firstLine="200"/>
              <w:rPr>
                <w:b/>
                <w:i/>
                <w:lang w:eastAsia="x-none"/>
              </w:rPr>
            </w:pPr>
            <w:r>
              <w:rPr>
                <w:b/>
                <w:i/>
                <w:lang w:eastAsia="x-none"/>
              </w:rPr>
              <w:t xml:space="preserve">MPDCCH to scheduled uplink SPS </w:t>
            </w:r>
          </w:p>
          <w:p w14:paraId="1A28379B" w14:textId="77777777" w:rsidR="004D5D79" w:rsidRDefault="004D5D79" w:rsidP="00A07969">
            <w:pPr>
              <w:numPr>
                <w:ilvl w:val="0"/>
                <w:numId w:val="5"/>
              </w:numPr>
              <w:autoSpaceDE/>
              <w:adjustRightInd/>
              <w:ind w:firstLine="200"/>
              <w:rPr>
                <w:b/>
                <w:i/>
                <w:lang w:eastAsia="x-none"/>
              </w:rPr>
            </w:pPr>
            <w:r>
              <w:rPr>
                <w:b/>
                <w:i/>
                <w:lang w:eastAsia="x-none"/>
              </w:rPr>
              <w:t xml:space="preserve">PUSCH to HARQ-ACK on PUCCH </w:t>
            </w:r>
          </w:p>
          <w:p w14:paraId="13E9E2B8" w14:textId="77777777" w:rsidR="004D5D79" w:rsidRDefault="004D5D79" w:rsidP="00A07969">
            <w:pPr>
              <w:numPr>
                <w:ilvl w:val="0"/>
                <w:numId w:val="5"/>
              </w:numPr>
              <w:autoSpaceDE/>
              <w:adjustRightInd/>
              <w:ind w:firstLine="200"/>
              <w:rPr>
                <w:b/>
                <w:i/>
                <w:lang w:eastAsia="x-none"/>
              </w:rPr>
            </w:pPr>
            <w:r>
              <w:rPr>
                <w:b/>
                <w:i/>
                <w:lang w:eastAsia="x-none"/>
              </w:rPr>
              <w:t xml:space="preserve">CSI reference resource timing </w:t>
            </w:r>
          </w:p>
          <w:p w14:paraId="0EAB632C" w14:textId="77777777" w:rsidR="004D5D79" w:rsidRDefault="004D5D79" w:rsidP="00A07969">
            <w:pPr>
              <w:numPr>
                <w:ilvl w:val="0"/>
                <w:numId w:val="5"/>
              </w:numPr>
              <w:autoSpaceDE/>
              <w:adjustRightInd/>
              <w:ind w:firstLine="200"/>
              <w:rPr>
                <w:b/>
                <w:i/>
                <w:lang w:eastAsia="x-none"/>
              </w:rPr>
            </w:pPr>
            <w:r>
              <w:rPr>
                <w:b/>
                <w:i/>
                <w:lang w:eastAsia="x-none"/>
              </w:rPr>
              <w:t xml:space="preserve">MPDCCH to aperiodic SRS </w:t>
            </w:r>
          </w:p>
          <w:p w14:paraId="6048AC0C" w14:textId="4BCC8A57" w:rsidR="004D5D79" w:rsidRPr="00A42AF4" w:rsidRDefault="004D5D79" w:rsidP="00551285">
            <w:pPr>
              <w:numPr>
                <w:ilvl w:val="0"/>
                <w:numId w:val="5"/>
              </w:numPr>
              <w:autoSpaceDE/>
              <w:adjustRightInd/>
              <w:ind w:firstLine="200"/>
              <w:rPr>
                <w:b/>
                <w:i/>
                <w:lang w:eastAsia="x-none"/>
              </w:rPr>
            </w:pPr>
            <w:r>
              <w:rPr>
                <w:b/>
                <w:i/>
                <w:lang w:eastAsia="x-none"/>
              </w:rPr>
              <w:t>Timing advance command activation</w:t>
            </w:r>
          </w:p>
        </w:tc>
      </w:tr>
      <w:tr w:rsidR="004D5D79" w14:paraId="01E7561A" w14:textId="77777777" w:rsidTr="004D5D79">
        <w:tc>
          <w:tcPr>
            <w:tcW w:w="1500" w:type="dxa"/>
          </w:tcPr>
          <w:p w14:paraId="30802B6A" w14:textId="04D3821E" w:rsidR="004D5D79" w:rsidRDefault="004D5D79" w:rsidP="00551285">
            <w:r>
              <w:t>Intel</w:t>
            </w:r>
          </w:p>
        </w:tc>
        <w:tc>
          <w:tcPr>
            <w:tcW w:w="1897" w:type="dxa"/>
          </w:tcPr>
          <w:p w14:paraId="42782B77" w14:textId="77EAD528" w:rsidR="004D5D79" w:rsidRPr="004D5D79" w:rsidRDefault="008F29B4" w:rsidP="004D5D79">
            <w:pPr>
              <w:spacing w:before="240" w:after="240"/>
              <w:jc w:val="center"/>
              <w:rPr>
                <w:b/>
                <w:bCs/>
                <w:iCs/>
              </w:rPr>
            </w:pPr>
            <w:r>
              <w:rPr>
                <w:b/>
                <w:bCs/>
                <w:iCs/>
              </w:rPr>
              <w:t>Yes?</w:t>
            </w:r>
          </w:p>
        </w:tc>
        <w:tc>
          <w:tcPr>
            <w:tcW w:w="5619" w:type="dxa"/>
          </w:tcPr>
          <w:p w14:paraId="400E5BDF" w14:textId="5F0E4BA0" w:rsidR="004D5D79" w:rsidRDefault="004D5D79" w:rsidP="00A42AF4">
            <w:pPr>
              <w:spacing w:before="240" w:after="240"/>
              <w:jc w:val="left"/>
            </w:pPr>
            <w:r>
              <w:rPr>
                <w:b/>
                <w:bCs/>
                <w:i/>
              </w:rPr>
              <w:t>Observation 2</w:t>
            </w:r>
            <w:r>
              <w:rPr>
                <w:iCs/>
              </w:rPr>
              <w:t xml:space="preserve">: </w:t>
            </w:r>
            <w:r w:rsidRPr="00DC4856">
              <w:rPr>
                <w:rFonts w:eastAsiaTheme="minorEastAsia"/>
                <w:i/>
              </w:rPr>
              <w:t>Specification enhancements are needed for eMTC timing relationships</w:t>
            </w:r>
          </w:p>
        </w:tc>
      </w:tr>
      <w:tr w:rsidR="004D5D79" w14:paraId="50D3ABF1" w14:textId="77777777" w:rsidTr="004D5D79">
        <w:tc>
          <w:tcPr>
            <w:tcW w:w="1500" w:type="dxa"/>
          </w:tcPr>
          <w:p w14:paraId="22DEDFFD" w14:textId="0C9855D4" w:rsidR="004D5D79" w:rsidRDefault="004D5D79" w:rsidP="00551285">
            <w:r>
              <w:t>Apple</w:t>
            </w:r>
          </w:p>
        </w:tc>
        <w:tc>
          <w:tcPr>
            <w:tcW w:w="1897" w:type="dxa"/>
          </w:tcPr>
          <w:p w14:paraId="01560E0F" w14:textId="07005E8A" w:rsidR="004D5D79" w:rsidRPr="004D5D79" w:rsidRDefault="008F29B4" w:rsidP="004D5D79">
            <w:pPr>
              <w:jc w:val="center"/>
              <w:rPr>
                <w:b/>
                <w:iCs/>
                <w:u w:val="single"/>
              </w:rPr>
            </w:pPr>
            <w:r>
              <w:rPr>
                <w:bCs/>
                <w:iCs/>
                <w:noProof/>
              </w:rPr>
              <w:t>Yes</w:t>
            </w:r>
          </w:p>
        </w:tc>
        <w:tc>
          <w:tcPr>
            <w:tcW w:w="5619" w:type="dxa"/>
          </w:tcPr>
          <w:p w14:paraId="5B43BDC2" w14:textId="1728551E" w:rsidR="004D5D79" w:rsidRPr="004575FC" w:rsidRDefault="004D5D79" w:rsidP="00551285">
            <w:pPr>
              <w:rPr>
                <w:i/>
              </w:rPr>
            </w:pPr>
            <w:r>
              <w:rPr>
                <w:b/>
                <w:i/>
                <w:u w:val="single"/>
              </w:rPr>
              <w:t>Proposal 3:</w:t>
            </w:r>
            <w:r>
              <w:rPr>
                <w:i/>
              </w:rPr>
              <w:t xml:space="preserve"> In eMTC, RAN1 to enhance the timing relationship of MPDCCH scheduled PUSCH, RAR grant scheduled PUSCH, MPDCCH scheduled HARQ-ACK on PUCCH, MPDCCH scheduled uplink SPS, MPDCCH scheduled aperiodic SRS, and CSI reference resource timing.</w:t>
            </w:r>
          </w:p>
        </w:tc>
      </w:tr>
      <w:tr w:rsidR="004D5D79" w14:paraId="78C00B6A" w14:textId="77777777" w:rsidTr="004D5D79">
        <w:tc>
          <w:tcPr>
            <w:tcW w:w="1500" w:type="dxa"/>
          </w:tcPr>
          <w:p w14:paraId="63782F0A" w14:textId="5DB1E59A" w:rsidR="004D5D79" w:rsidRDefault="004D5D79" w:rsidP="00551285">
            <w:r>
              <w:t>InterDigital</w:t>
            </w:r>
          </w:p>
        </w:tc>
        <w:tc>
          <w:tcPr>
            <w:tcW w:w="1897" w:type="dxa"/>
          </w:tcPr>
          <w:p w14:paraId="2DD04504" w14:textId="3437831D" w:rsidR="004D5D79" w:rsidRPr="004D5D79" w:rsidRDefault="008F29B4" w:rsidP="004D5D79">
            <w:pPr>
              <w:spacing w:line="276" w:lineRule="auto"/>
              <w:jc w:val="center"/>
              <w:rPr>
                <w:rFonts w:ascii="Arial" w:hAnsi="Arial" w:cs="Arial"/>
                <w:b/>
                <w:bCs/>
                <w:iCs/>
              </w:rPr>
            </w:pPr>
            <w:r>
              <w:rPr>
                <w:bCs/>
                <w:iCs/>
                <w:noProof/>
              </w:rPr>
              <w:t>Yes</w:t>
            </w:r>
          </w:p>
        </w:tc>
        <w:tc>
          <w:tcPr>
            <w:tcW w:w="5619" w:type="dxa"/>
          </w:tcPr>
          <w:p w14:paraId="39825014" w14:textId="5D6604BA" w:rsidR="004D5D79" w:rsidRDefault="004D5D79" w:rsidP="00772CBF">
            <w:pPr>
              <w:spacing w:line="276" w:lineRule="auto"/>
              <w:rPr>
                <w:rFonts w:ascii="Arial" w:hAnsi="Arial" w:cs="Arial"/>
                <w:i/>
                <w:iCs/>
              </w:rPr>
            </w:pPr>
            <w:r>
              <w:rPr>
                <w:rFonts w:ascii="Arial" w:hAnsi="Arial" w:cs="Arial"/>
                <w:b/>
                <w:bCs/>
                <w:i/>
                <w:iCs/>
              </w:rPr>
              <w:t>Proposal-2:</w:t>
            </w:r>
            <w:r>
              <w:rPr>
                <w:rFonts w:ascii="Arial" w:hAnsi="Arial" w:cs="Arial"/>
                <w:i/>
                <w:iCs/>
              </w:rPr>
              <w:t xml:space="preserve"> Koffset is introduced at least for the following eMTC timing relationships</w:t>
            </w:r>
          </w:p>
          <w:p w14:paraId="5746E7E8" w14:textId="77777777" w:rsidR="004D5D79" w:rsidRDefault="004D5D79" w:rsidP="00323761">
            <w:pPr>
              <w:pStyle w:val="NoSpacing"/>
              <w:numPr>
                <w:ilvl w:val="0"/>
                <w:numId w:val="19"/>
              </w:numPr>
            </w:pPr>
            <w:r>
              <w:t xml:space="preserve">MPDCCH to PUSCH </w:t>
            </w:r>
          </w:p>
          <w:p w14:paraId="563B848C" w14:textId="77777777" w:rsidR="004D5D79" w:rsidRDefault="004D5D79" w:rsidP="00323761">
            <w:pPr>
              <w:pStyle w:val="NoSpacing"/>
              <w:numPr>
                <w:ilvl w:val="0"/>
                <w:numId w:val="19"/>
              </w:numPr>
            </w:pPr>
            <w:r>
              <w:t xml:space="preserve">RAR grant to PUSCH </w:t>
            </w:r>
          </w:p>
          <w:p w14:paraId="4458E3D3" w14:textId="77777777" w:rsidR="004D5D79" w:rsidRDefault="004D5D79" w:rsidP="00323761">
            <w:pPr>
              <w:pStyle w:val="NoSpacing"/>
              <w:numPr>
                <w:ilvl w:val="0"/>
                <w:numId w:val="19"/>
              </w:numPr>
            </w:pPr>
            <w:r>
              <w:t xml:space="preserve">PDCCH order to PRACH </w:t>
            </w:r>
          </w:p>
          <w:p w14:paraId="2128DDE3" w14:textId="77777777" w:rsidR="004D5D79" w:rsidRDefault="004D5D79" w:rsidP="00323761">
            <w:pPr>
              <w:pStyle w:val="NoSpacing"/>
              <w:numPr>
                <w:ilvl w:val="0"/>
                <w:numId w:val="19"/>
              </w:numPr>
            </w:pPr>
            <w:r>
              <w:t xml:space="preserve">PUSCH to HARQ-ACK on PUCCH </w:t>
            </w:r>
          </w:p>
          <w:p w14:paraId="14B18174" w14:textId="7840F451" w:rsidR="004D5D79" w:rsidRPr="00772CBF" w:rsidRDefault="004D5D79" w:rsidP="00323761">
            <w:pPr>
              <w:pStyle w:val="NoSpacing"/>
              <w:numPr>
                <w:ilvl w:val="0"/>
                <w:numId w:val="19"/>
              </w:numPr>
              <w:rPr>
                <w:rFonts w:eastAsiaTheme="minorHAnsi"/>
                <w:lang w:val="en-GB"/>
              </w:rPr>
            </w:pPr>
            <w:r>
              <w:t>Timing advance command activation</w:t>
            </w:r>
          </w:p>
        </w:tc>
      </w:tr>
      <w:tr w:rsidR="004D5D79" w14:paraId="4B60FBBF" w14:textId="77777777" w:rsidTr="004D5D79">
        <w:tc>
          <w:tcPr>
            <w:tcW w:w="1500" w:type="dxa"/>
          </w:tcPr>
          <w:p w14:paraId="7A82DE43" w14:textId="7C0B9706" w:rsidR="004D5D79" w:rsidRDefault="004D5D79" w:rsidP="00551285">
            <w:r>
              <w:t>Sony</w:t>
            </w:r>
          </w:p>
        </w:tc>
        <w:tc>
          <w:tcPr>
            <w:tcW w:w="1897" w:type="dxa"/>
          </w:tcPr>
          <w:p w14:paraId="2081D117" w14:textId="50ADC51A" w:rsidR="004D5D79" w:rsidRPr="004D5D79" w:rsidRDefault="008F29B4" w:rsidP="004D5D79">
            <w:pPr>
              <w:jc w:val="center"/>
              <w:rPr>
                <w:b/>
                <w:iCs/>
                <w:lang w:eastAsia="x-none"/>
              </w:rPr>
            </w:pPr>
            <w:r>
              <w:rPr>
                <w:bCs/>
                <w:iCs/>
                <w:noProof/>
              </w:rPr>
              <w:t>Yes</w:t>
            </w:r>
          </w:p>
        </w:tc>
        <w:tc>
          <w:tcPr>
            <w:tcW w:w="5619" w:type="dxa"/>
          </w:tcPr>
          <w:p w14:paraId="748591AB" w14:textId="29F4698B" w:rsidR="004D5D79" w:rsidRDefault="004D5D79" w:rsidP="0000500E">
            <w:pPr>
              <w:rPr>
                <w:b/>
                <w:bCs/>
                <w:lang w:eastAsia="x-none"/>
              </w:rPr>
            </w:pPr>
            <w:r>
              <w:rPr>
                <w:b/>
                <w:lang w:eastAsia="x-none"/>
              </w:rPr>
              <w:t>Proposal 3:</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eMTC in IoT-NTN:</w:t>
            </w:r>
          </w:p>
          <w:p w14:paraId="43324DC6" w14:textId="77777777" w:rsidR="004D5D79" w:rsidRDefault="004D5D79" w:rsidP="0000500E">
            <w:pPr>
              <w:numPr>
                <w:ilvl w:val="0"/>
                <w:numId w:val="5"/>
              </w:numPr>
              <w:autoSpaceDE/>
              <w:adjustRightInd/>
              <w:jc w:val="left"/>
              <w:rPr>
                <w:b/>
                <w:bCs/>
                <w:lang w:eastAsia="x-none"/>
              </w:rPr>
            </w:pPr>
            <w:r>
              <w:rPr>
                <w:b/>
                <w:bCs/>
                <w:lang w:eastAsia="x-none"/>
              </w:rPr>
              <w:t xml:space="preserve">MPDCCH to PUSCH </w:t>
            </w:r>
          </w:p>
          <w:p w14:paraId="7BDE7A1F" w14:textId="77777777" w:rsidR="004D5D79" w:rsidRDefault="004D5D79" w:rsidP="0000500E">
            <w:pPr>
              <w:numPr>
                <w:ilvl w:val="0"/>
                <w:numId w:val="5"/>
              </w:numPr>
              <w:autoSpaceDE/>
              <w:adjustRightInd/>
              <w:jc w:val="left"/>
              <w:rPr>
                <w:b/>
                <w:bCs/>
                <w:lang w:eastAsia="x-none"/>
              </w:rPr>
            </w:pPr>
            <w:r>
              <w:rPr>
                <w:b/>
                <w:bCs/>
                <w:lang w:eastAsia="x-none"/>
              </w:rPr>
              <w:t xml:space="preserve">RAR grant to PUSCH </w:t>
            </w:r>
          </w:p>
          <w:p w14:paraId="20FFE542" w14:textId="77777777" w:rsidR="004D5D79" w:rsidRDefault="004D5D79" w:rsidP="0000500E">
            <w:pPr>
              <w:numPr>
                <w:ilvl w:val="0"/>
                <w:numId w:val="5"/>
              </w:numPr>
              <w:autoSpaceDE/>
              <w:adjustRightInd/>
              <w:jc w:val="left"/>
              <w:rPr>
                <w:b/>
                <w:bCs/>
                <w:lang w:eastAsia="x-none"/>
              </w:rPr>
            </w:pPr>
            <w:r>
              <w:rPr>
                <w:b/>
                <w:bCs/>
                <w:lang w:eastAsia="x-none"/>
              </w:rPr>
              <w:t xml:space="preserve">PDCCH order to PRACH </w:t>
            </w:r>
          </w:p>
          <w:p w14:paraId="140AE155" w14:textId="77777777" w:rsidR="004D5D79" w:rsidRDefault="004D5D79" w:rsidP="0000500E">
            <w:pPr>
              <w:numPr>
                <w:ilvl w:val="0"/>
                <w:numId w:val="5"/>
              </w:numPr>
              <w:autoSpaceDE/>
              <w:adjustRightInd/>
              <w:jc w:val="left"/>
              <w:rPr>
                <w:b/>
                <w:bCs/>
                <w:lang w:eastAsia="x-none"/>
              </w:rPr>
            </w:pPr>
            <w:r>
              <w:rPr>
                <w:b/>
                <w:bCs/>
                <w:lang w:eastAsia="x-none"/>
              </w:rPr>
              <w:t xml:space="preserve">MPDCCH to scheduled uplink SPS </w:t>
            </w:r>
          </w:p>
          <w:p w14:paraId="007330E1" w14:textId="77777777" w:rsidR="004D5D79" w:rsidRDefault="004D5D79" w:rsidP="0000500E">
            <w:pPr>
              <w:numPr>
                <w:ilvl w:val="0"/>
                <w:numId w:val="5"/>
              </w:numPr>
              <w:autoSpaceDE/>
              <w:adjustRightInd/>
              <w:jc w:val="left"/>
              <w:rPr>
                <w:b/>
                <w:bCs/>
                <w:lang w:eastAsia="x-none"/>
              </w:rPr>
            </w:pPr>
            <w:r>
              <w:rPr>
                <w:b/>
                <w:bCs/>
                <w:lang w:eastAsia="x-none"/>
              </w:rPr>
              <w:t xml:space="preserve">PDSCH to HARQ-ACK on PUCCH </w:t>
            </w:r>
          </w:p>
          <w:p w14:paraId="5E26E7A7" w14:textId="77777777" w:rsidR="004D5D79" w:rsidRDefault="004D5D79" w:rsidP="0000500E">
            <w:pPr>
              <w:numPr>
                <w:ilvl w:val="0"/>
                <w:numId w:val="5"/>
              </w:numPr>
              <w:autoSpaceDE/>
              <w:adjustRightInd/>
              <w:jc w:val="left"/>
              <w:rPr>
                <w:b/>
                <w:bCs/>
                <w:lang w:eastAsia="x-none"/>
              </w:rPr>
            </w:pPr>
            <w:r>
              <w:rPr>
                <w:b/>
                <w:bCs/>
                <w:lang w:eastAsia="x-none"/>
              </w:rPr>
              <w:t xml:space="preserve">CSI reference resource timing </w:t>
            </w:r>
          </w:p>
          <w:p w14:paraId="719E9C90" w14:textId="77777777" w:rsidR="004D5D79" w:rsidRPr="0000500E" w:rsidRDefault="004D5D79" w:rsidP="0000500E">
            <w:pPr>
              <w:numPr>
                <w:ilvl w:val="0"/>
                <w:numId w:val="5"/>
              </w:numPr>
              <w:autoSpaceDE/>
              <w:adjustRightInd/>
              <w:jc w:val="left"/>
            </w:pPr>
            <w:r>
              <w:rPr>
                <w:b/>
                <w:bCs/>
                <w:lang w:eastAsia="x-none"/>
              </w:rPr>
              <w:t>MPDCCH to aperiodic SRS</w:t>
            </w:r>
          </w:p>
          <w:p w14:paraId="09959AD1" w14:textId="7F01581F" w:rsidR="004D5D79" w:rsidRDefault="004D5D79" w:rsidP="0000500E">
            <w:pPr>
              <w:numPr>
                <w:ilvl w:val="0"/>
                <w:numId w:val="5"/>
              </w:numPr>
              <w:autoSpaceDE/>
              <w:adjustRightInd/>
              <w:jc w:val="left"/>
            </w:pPr>
            <w:r>
              <w:rPr>
                <w:b/>
                <w:bCs/>
                <w:lang w:eastAsia="x-none"/>
              </w:rPr>
              <w:t>Timing advance command activation</w:t>
            </w:r>
          </w:p>
        </w:tc>
      </w:tr>
      <w:tr w:rsidR="004D5D79" w14:paraId="0D89B460" w14:textId="77777777" w:rsidTr="004D5D79">
        <w:tc>
          <w:tcPr>
            <w:tcW w:w="1500" w:type="dxa"/>
          </w:tcPr>
          <w:p w14:paraId="62A6B496" w14:textId="245C777A" w:rsidR="004D5D79" w:rsidRDefault="004D5D79" w:rsidP="00C26DE3">
            <w:pPr>
              <w:jc w:val="left"/>
            </w:pPr>
            <w:r w:rsidRPr="00C26DE3">
              <w:t xml:space="preserve">Lenovo, Motorola </w:t>
            </w:r>
            <w:r w:rsidRPr="00C26DE3">
              <w:lastRenderedPageBreak/>
              <w:t>Mobility</w:t>
            </w:r>
          </w:p>
        </w:tc>
        <w:tc>
          <w:tcPr>
            <w:tcW w:w="1897" w:type="dxa"/>
          </w:tcPr>
          <w:p w14:paraId="23B390AE" w14:textId="356F60EB" w:rsidR="004D5D79" w:rsidRPr="004D5D79" w:rsidRDefault="008F29B4" w:rsidP="004D5D79">
            <w:pPr>
              <w:pStyle w:val="BodyText"/>
              <w:jc w:val="center"/>
              <w:rPr>
                <w:rFonts w:eastAsiaTheme="minorEastAsia"/>
                <w:b/>
                <w:iCs/>
              </w:rPr>
            </w:pPr>
            <w:r>
              <w:rPr>
                <w:bCs/>
                <w:iCs/>
                <w:noProof/>
              </w:rPr>
              <w:lastRenderedPageBreak/>
              <w:t>Yes</w:t>
            </w:r>
          </w:p>
        </w:tc>
        <w:tc>
          <w:tcPr>
            <w:tcW w:w="5619" w:type="dxa"/>
          </w:tcPr>
          <w:p w14:paraId="6AA53373" w14:textId="2F3F1FCC" w:rsidR="004D5D79" w:rsidRDefault="004D5D79" w:rsidP="00C26DE3">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5EB3A11C" w14:textId="77777777" w:rsidR="004D5D79" w:rsidRDefault="004D5D79" w:rsidP="00C26DE3">
            <w:pPr>
              <w:autoSpaceDE/>
              <w:adjustRightInd/>
              <w:spacing w:beforeLines="50" w:before="120" w:afterLines="50" w:after="120"/>
              <w:jc w:val="left"/>
              <w:rPr>
                <w:b/>
                <w:i/>
                <w:lang w:eastAsia="x-none"/>
              </w:rPr>
            </w:pPr>
            <w:r>
              <w:rPr>
                <w:b/>
                <w:i/>
                <w:lang w:eastAsia="x-none"/>
              </w:rPr>
              <w:lastRenderedPageBreak/>
              <w:t>For eMTC:</w:t>
            </w:r>
          </w:p>
          <w:p w14:paraId="2C38A350"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MPDCCH to PUSCH </w:t>
            </w:r>
          </w:p>
          <w:p w14:paraId="462786DA" w14:textId="381946ED" w:rsidR="004D5D79" w:rsidRPr="00C26DE3" w:rsidRDefault="004D5D79" w:rsidP="00C26DE3">
            <w:pPr>
              <w:numPr>
                <w:ilvl w:val="0"/>
                <w:numId w:val="5"/>
              </w:numPr>
              <w:autoSpaceDE/>
              <w:adjustRightInd/>
              <w:ind w:left="357" w:hanging="357"/>
              <w:jc w:val="left"/>
              <w:rPr>
                <w:b/>
                <w:i/>
                <w:lang w:eastAsia="x-none"/>
              </w:rPr>
            </w:pPr>
            <w:r>
              <w:rPr>
                <w:b/>
                <w:i/>
                <w:lang w:eastAsia="x-none"/>
              </w:rPr>
              <w:t xml:space="preserve">RAR grant to PUSCH </w:t>
            </w:r>
          </w:p>
          <w:p w14:paraId="756D37D4"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MPDCCH to scheduled uplink SPS </w:t>
            </w:r>
          </w:p>
          <w:p w14:paraId="7A03A9A9"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PUSCH to HARQ-ACK on PUCCH </w:t>
            </w:r>
          </w:p>
          <w:p w14:paraId="7990BD17"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CSI reference resource timing </w:t>
            </w:r>
          </w:p>
          <w:p w14:paraId="40B30F92"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MPDCCH to aperiodic SRS </w:t>
            </w:r>
          </w:p>
          <w:p w14:paraId="306AD568" w14:textId="19D21C8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bl>
    <w:p w14:paraId="5E48A3B5" w14:textId="77777777" w:rsidR="0083173A" w:rsidRDefault="0083173A" w:rsidP="0083173A"/>
    <w:p w14:paraId="59B68695" w14:textId="5E727256" w:rsidR="0083173A" w:rsidRDefault="0083173A" w:rsidP="0083173A">
      <w:r>
        <w:t xml:space="preserve">9 companies made proposals and/or observations. All 9 companies proposed that this timing relationship should be enhanced. All companies proposing enhancement feel that a Koffset-type enhancement of the type agreed in the NR NTN WI could be a solution. </w:t>
      </w:r>
    </w:p>
    <w:p w14:paraId="59E98DC0" w14:textId="77777777" w:rsidR="00265045" w:rsidRPr="00265045" w:rsidRDefault="00265045" w:rsidP="00265045">
      <w:pPr>
        <w:rPr>
          <w:lang w:eastAsia="ja-JP"/>
        </w:rPr>
      </w:pPr>
    </w:p>
    <w:p w14:paraId="709857F6" w14:textId="344D2779" w:rsidR="00265045" w:rsidRDefault="00265045" w:rsidP="008F2DBA">
      <w:pPr>
        <w:pStyle w:val="Heading4"/>
      </w:pPr>
      <w:r>
        <w:t xml:space="preserve">RAR grant to PUSCH </w:t>
      </w:r>
    </w:p>
    <w:p w14:paraId="5D2BF4E6" w14:textId="77777777" w:rsidR="004D5D79" w:rsidRDefault="004D5D79" w:rsidP="004D5D79">
      <w:r>
        <w:t>Company Observations and Proposals and indication of support for a Koffset-type enhancement.</w:t>
      </w:r>
    </w:p>
    <w:p w14:paraId="0EF023E1" w14:textId="2D9D16D4" w:rsidR="00265045" w:rsidRDefault="00265045" w:rsidP="00265045"/>
    <w:tbl>
      <w:tblPr>
        <w:tblStyle w:val="TableGrid"/>
        <w:tblW w:w="0" w:type="auto"/>
        <w:tblLook w:val="04A0" w:firstRow="1" w:lastRow="0" w:firstColumn="1" w:lastColumn="0" w:noHBand="0" w:noVBand="1"/>
      </w:tblPr>
      <w:tblGrid>
        <w:gridCol w:w="1493"/>
        <w:gridCol w:w="1904"/>
        <w:gridCol w:w="5619"/>
      </w:tblGrid>
      <w:tr w:rsidR="004D5D79" w14:paraId="525BE5DE" w14:textId="77777777" w:rsidTr="004D5D79">
        <w:tc>
          <w:tcPr>
            <w:tcW w:w="1493" w:type="dxa"/>
          </w:tcPr>
          <w:p w14:paraId="436174E8" w14:textId="4CF897A1" w:rsidR="004D5D79" w:rsidRDefault="004D5D79" w:rsidP="004D5D79">
            <w:pPr>
              <w:jc w:val="center"/>
            </w:pPr>
            <w:r>
              <w:t>Company</w:t>
            </w:r>
          </w:p>
        </w:tc>
        <w:tc>
          <w:tcPr>
            <w:tcW w:w="1904" w:type="dxa"/>
          </w:tcPr>
          <w:p w14:paraId="0CCEBCE1" w14:textId="77DDEB6E" w:rsidR="004D5D79" w:rsidRPr="004D5D79" w:rsidRDefault="004D5D79" w:rsidP="004D5D79">
            <w:pPr>
              <w:spacing w:after="180"/>
              <w:jc w:val="center"/>
              <w:rPr>
                <w:bCs/>
                <w:iCs/>
                <w:noProof/>
              </w:rPr>
            </w:pPr>
            <w:r w:rsidRPr="004D5D79">
              <w:rPr>
                <w:bCs/>
                <w:iCs/>
                <w:sz w:val="22"/>
                <w:szCs w:val="22"/>
                <w:lang w:val="en-GB"/>
              </w:rPr>
              <w:t>Support (Yes/No)</w:t>
            </w:r>
          </w:p>
        </w:tc>
        <w:tc>
          <w:tcPr>
            <w:tcW w:w="5619" w:type="dxa"/>
          </w:tcPr>
          <w:p w14:paraId="7230B9FC" w14:textId="179DC30A" w:rsidR="004D5D79" w:rsidRPr="00551285" w:rsidRDefault="004D5D79" w:rsidP="004D5D79">
            <w:pPr>
              <w:spacing w:after="180"/>
              <w:jc w:val="center"/>
              <w:rPr>
                <w:bCs/>
                <w:noProof/>
              </w:rPr>
            </w:pPr>
            <w:r>
              <w:t>Observations and Proposals</w:t>
            </w:r>
          </w:p>
        </w:tc>
      </w:tr>
      <w:tr w:rsidR="004D5D79" w14:paraId="17A407E0" w14:textId="77777777" w:rsidTr="004D5D79">
        <w:tc>
          <w:tcPr>
            <w:tcW w:w="1493" w:type="dxa"/>
          </w:tcPr>
          <w:p w14:paraId="48B125AD" w14:textId="77777777" w:rsidR="004D5D79" w:rsidRDefault="004D5D79" w:rsidP="00551285">
            <w:r>
              <w:t>CATT</w:t>
            </w:r>
          </w:p>
        </w:tc>
        <w:tc>
          <w:tcPr>
            <w:tcW w:w="1904" w:type="dxa"/>
          </w:tcPr>
          <w:p w14:paraId="33ABAB32" w14:textId="0CE5F57C" w:rsidR="004D5D79" w:rsidRPr="004D5D79" w:rsidRDefault="008F29B4" w:rsidP="004D5D79">
            <w:pPr>
              <w:spacing w:after="180"/>
              <w:jc w:val="center"/>
              <w:rPr>
                <w:bCs/>
                <w:iCs/>
                <w:noProof/>
              </w:rPr>
            </w:pPr>
            <w:r>
              <w:rPr>
                <w:bCs/>
                <w:iCs/>
                <w:noProof/>
              </w:rPr>
              <w:t>Yes</w:t>
            </w:r>
          </w:p>
        </w:tc>
        <w:tc>
          <w:tcPr>
            <w:tcW w:w="5619" w:type="dxa"/>
          </w:tcPr>
          <w:p w14:paraId="4EFF3FEE" w14:textId="4E1A1CB0" w:rsidR="004D5D79" w:rsidRPr="00551285" w:rsidRDefault="004D5D79" w:rsidP="00551285">
            <w:pPr>
              <w:spacing w:after="180"/>
              <w:rPr>
                <w:bCs/>
                <w:noProof/>
              </w:rPr>
            </w:pPr>
            <w:r w:rsidRPr="00551285">
              <w:rPr>
                <w:bCs/>
                <w:noProof/>
              </w:rPr>
              <w:t xml:space="preserve">Proposal 4: </w:t>
            </w:r>
            <m:oMath>
              <m:sSub>
                <m:sSubPr>
                  <m:ctrlPr>
                    <w:rPr>
                      <w:rFonts w:ascii="Cambria Math" w:hAnsi="Cambria Math"/>
                      <w:bCs/>
                      <w:color w:val="000000" w:themeColor="text1"/>
                      <w:lang w:eastAsia="x-none"/>
                    </w:rPr>
                  </m:ctrlPr>
                </m:sSubPr>
                <m:e>
                  <m:r>
                    <w:rPr>
                      <w:rFonts w:ascii="Cambria Math" w:hAnsi="Cambria Math"/>
                      <w:color w:val="000000" w:themeColor="text1"/>
                      <w:lang w:eastAsia="x-none"/>
                    </w:rPr>
                    <m:t>K</m:t>
                  </m:r>
                </m:e>
                <m:sub>
                  <m:r>
                    <w:rPr>
                      <w:rFonts w:ascii="Cambria Math" w:hAnsi="Cambria Math"/>
                      <w:color w:val="000000" w:themeColor="text1"/>
                      <w:lang w:eastAsia="x-none"/>
                    </w:rPr>
                    <m:t>offset</m:t>
                  </m:r>
                </m:sub>
              </m:sSub>
            </m:oMath>
            <w:r w:rsidRPr="00551285">
              <w:rPr>
                <w:bCs/>
                <w:noProof/>
              </w:rPr>
              <w:t xml:space="preserve"> is required to enhance following transmission timing for NB-IoT over NTN:</w:t>
            </w:r>
          </w:p>
          <w:p w14:paraId="31445E62"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PUSCH</w:t>
            </w:r>
          </w:p>
          <w:p w14:paraId="26E5B609"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RAR grant to PUSCH</w:t>
            </w:r>
          </w:p>
          <w:p w14:paraId="55854857"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scheduled uplink SPS</w:t>
            </w:r>
          </w:p>
          <w:p w14:paraId="75351FF9"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PUSCH to HARQ-ACK on PUCCH</w:t>
            </w:r>
          </w:p>
          <w:p w14:paraId="121882A7"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noProof/>
              </w:rPr>
              <w:t>CSI report timing</w:t>
            </w:r>
          </w:p>
          <w:p w14:paraId="5159096C"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aperiodic SRS</w:t>
            </w:r>
          </w:p>
          <w:p w14:paraId="5FCB5C62"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Timing advance command activation</w:t>
            </w:r>
          </w:p>
        </w:tc>
      </w:tr>
      <w:tr w:rsidR="004D5D79" w14:paraId="279960B1" w14:textId="77777777" w:rsidTr="004D5D79">
        <w:tc>
          <w:tcPr>
            <w:tcW w:w="1493" w:type="dxa"/>
          </w:tcPr>
          <w:p w14:paraId="0ACEE1E9" w14:textId="26215111" w:rsidR="004D5D79" w:rsidRDefault="004D5D79" w:rsidP="00462AD0">
            <w:r w:rsidRPr="00462AD0">
              <w:t>Zhejiang Lab</w:t>
            </w:r>
          </w:p>
        </w:tc>
        <w:tc>
          <w:tcPr>
            <w:tcW w:w="1904" w:type="dxa"/>
          </w:tcPr>
          <w:p w14:paraId="566762A0" w14:textId="6D074EEA" w:rsidR="004D5D79" w:rsidRPr="004D5D79" w:rsidRDefault="008F29B4" w:rsidP="004D5D79">
            <w:pPr>
              <w:spacing w:before="60" w:after="60" w:line="288" w:lineRule="auto"/>
              <w:jc w:val="center"/>
              <w:rPr>
                <w:b/>
                <w:iCs/>
              </w:rPr>
            </w:pPr>
            <w:r>
              <w:rPr>
                <w:bCs/>
                <w:iCs/>
                <w:noProof/>
              </w:rPr>
              <w:t>Yes</w:t>
            </w:r>
          </w:p>
        </w:tc>
        <w:tc>
          <w:tcPr>
            <w:tcW w:w="5619" w:type="dxa"/>
          </w:tcPr>
          <w:p w14:paraId="672FC3F4" w14:textId="5BD35B6E" w:rsidR="004D5D79" w:rsidRDefault="004D5D79" w:rsidP="00462AD0">
            <w:pPr>
              <w:spacing w:before="60" w:after="60" w:line="288" w:lineRule="auto"/>
              <w:rPr>
                <w:rFonts w:eastAsia="MS Mincho"/>
                <w:i/>
              </w:rPr>
            </w:pPr>
            <w:r>
              <w:rPr>
                <w:b/>
                <w:i/>
              </w:rPr>
              <w:t>Proposal 1</w:t>
            </w:r>
            <w:r>
              <w:rPr>
                <w:i/>
              </w:rPr>
              <w:t>:  K_offset can be introduced and carried in system information to support NB-IoT/eMTC during initial access and at least in the following procedure (s) should K_offset be introduced,</w:t>
            </w:r>
          </w:p>
          <w:p w14:paraId="2E7D4C1F" w14:textId="77777777" w:rsidR="004D5D79" w:rsidRDefault="004D5D79" w:rsidP="00551285">
            <w:pPr>
              <w:widowControl/>
              <w:autoSpaceDE/>
              <w:adjustRightInd/>
              <w:spacing w:line="276" w:lineRule="auto"/>
              <w:ind w:left="920"/>
              <w:jc w:val="left"/>
              <w:rPr>
                <w:i/>
                <w:lang w:eastAsia="x-none"/>
              </w:rPr>
            </w:pPr>
            <w:r>
              <w:rPr>
                <w:i/>
                <w:lang w:eastAsia="x-none"/>
              </w:rPr>
              <w:t>For eMTC over NTN,</w:t>
            </w:r>
          </w:p>
          <w:p w14:paraId="17DE0AFE"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RAR grant to PUSCH </w:t>
            </w:r>
          </w:p>
          <w:p w14:paraId="3C5881EC"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PDCCH order to PRACH </w:t>
            </w:r>
          </w:p>
          <w:p w14:paraId="2A7D17CC"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PUSCH to HARQ-ACK on PUCCH. </w:t>
            </w:r>
          </w:p>
          <w:p w14:paraId="3DBD70B3" w14:textId="77777777" w:rsidR="004D5D79" w:rsidRPr="00B276A7" w:rsidRDefault="004D5D79" w:rsidP="00462AD0">
            <w:pPr>
              <w:rPr>
                <w:b/>
                <w:i/>
              </w:rPr>
            </w:pPr>
          </w:p>
        </w:tc>
      </w:tr>
      <w:tr w:rsidR="004D5D79" w14:paraId="32A10DD5" w14:textId="77777777" w:rsidTr="004D5D79">
        <w:tc>
          <w:tcPr>
            <w:tcW w:w="1493" w:type="dxa"/>
          </w:tcPr>
          <w:p w14:paraId="53D246BA" w14:textId="77777777" w:rsidR="004D5D79" w:rsidRDefault="004D5D79" w:rsidP="00551285">
            <w:r>
              <w:t>CMCC</w:t>
            </w:r>
          </w:p>
        </w:tc>
        <w:tc>
          <w:tcPr>
            <w:tcW w:w="1904" w:type="dxa"/>
          </w:tcPr>
          <w:p w14:paraId="3A670C01" w14:textId="4C6B620A" w:rsidR="004D5D79" w:rsidRPr="004D5D79" w:rsidRDefault="008F29B4" w:rsidP="004D5D79">
            <w:pPr>
              <w:spacing w:beforeLines="50" w:before="120" w:afterLines="50" w:after="120"/>
              <w:jc w:val="center"/>
              <w:rPr>
                <w:b/>
                <w:iCs/>
                <w:u w:val="single"/>
              </w:rPr>
            </w:pPr>
            <w:r>
              <w:rPr>
                <w:bCs/>
                <w:iCs/>
                <w:noProof/>
              </w:rPr>
              <w:t>Yes</w:t>
            </w:r>
          </w:p>
        </w:tc>
        <w:tc>
          <w:tcPr>
            <w:tcW w:w="5619" w:type="dxa"/>
          </w:tcPr>
          <w:p w14:paraId="44F036FF" w14:textId="78B86C6E"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eMTC,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4E7A9DEB" w14:textId="77777777" w:rsidR="004D5D79" w:rsidRDefault="004D5D79" w:rsidP="00323761">
            <w:pPr>
              <w:pStyle w:val="NoSpacing"/>
              <w:numPr>
                <w:ilvl w:val="0"/>
                <w:numId w:val="20"/>
              </w:numPr>
            </w:pPr>
            <w:r>
              <w:t xml:space="preserve">MPDCCH to PUSCH </w:t>
            </w:r>
          </w:p>
          <w:p w14:paraId="51090C93" w14:textId="77777777" w:rsidR="004D5D79" w:rsidRDefault="004D5D79" w:rsidP="00323761">
            <w:pPr>
              <w:pStyle w:val="NoSpacing"/>
              <w:numPr>
                <w:ilvl w:val="0"/>
                <w:numId w:val="20"/>
              </w:numPr>
            </w:pPr>
            <w:r>
              <w:t xml:space="preserve">RAR grant to PUSCH </w:t>
            </w:r>
          </w:p>
          <w:p w14:paraId="633432D3" w14:textId="77777777" w:rsidR="004D5D79" w:rsidRDefault="004D5D79" w:rsidP="00323761">
            <w:pPr>
              <w:pStyle w:val="NoSpacing"/>
              <w:numPr>
                <w:ilvl w:val="0"/>
                <w:numId w:val="20"/>
              </w:numPr>
            </w:pPr>
            <w:r>
              <w:t xml:space="preserve">PDCCH order to PRACH </w:t>
            </w:r>
          </w:p>
          <w:p w14:paraId="648EB72B" w14:textId="77777777" w:rsidR="004D5D79" w:rsidRDefault="004D5D79" w:rsidP="00323761">
            <w:pPr>
              <w:pStyle w:val="NoSpacing"/>
              <w:numPr>
                <w:ilvl w:val="0"/>
                <w:numId w:val="20"/>
              </w:numPr>
            </w:pPr>
            <w:r>
              <w:t xml:space="preserve">MPDCCH to scheduled uplink SPS </w:t>
            </w:r>
          </w:p>
          <w:p w14:paraId="5215E9C0" w14:textId="77777777" w:rsidR="004D5D79" w:rsidRDefault="004D5D79" w:rsidP="00323761">
            <w:pPr>
              <w:pStyle w:val="NoSpacing"/>
              <w:numPr>
                <w:ilvl w:val="0"/>
                <w:numId w:val="20"/>
              </w:numPr>
            </w:pPr>
            <w:r>
              <w:t xml:space="preserve">PUSCH to HARQ-ACK on PUCCH </w:t>
            </w:r>
          </w:p>
          <w:p w14:paraId="2DB551A1" w14:textId="77777777" w:rsidR="004D5D79" w:rsidRDefault="004D5D79" w:rsidP="00323761">
            <w:pPr>
              <w:pStyle w:val="NoSpacing"/>
              <w:numPr>
                <w:ilvl w:val="0"/>
                <w:numId w:val="20"/>
              </w:numPr>
            </w:pPr>
            <w:r>
              <w:t xml:space="preserve">CSI reference resource timing </w:t>
            </w:r>
          </w:p>
          <w:p w14:paraId="20095007" w14:textId="77777777" w:rsidR="004D5D79" w:rsidRDefault="004D5D79" w:rsidP="00323761">
            <w:pPr>
              <w:pStyle w:val="NoSpacing"/>
              <w:numPr>
                <w:ilvl w:val="0"/>
                <w:numId w:val="20"/>
              </w:numPr>
            </w:pPr>
            <w:r>
              <w:t>MPDCCH to aperiodic SRS</w:t>
            </w:r>
          </w:p>
          <w:p w14:paraId="204FDB69" w14:textId="77777777" w:rsidR="004D5D79" w:rsidRPr="00850FD9" w:rsidRDefault="004D5D79" w:rsidP="00323761">
            <w:pPr>
              <w:pStyle w:val="NoSpacing"/>
              <w:numPr>
                <w:ilvl w:val="0"/>
                <w:numId w:val="20"/>
              </w:numPr>
            </w:pPr>
            <w:r>
              <w:t>Timing advance command activation</w:t>
            </w:r>
          </w:p>
        </w:tc>
      </w:tr>
      <w:tr w:rsidR="004D5D79" w14:paraId="07E77648" w14:textId="77777777" w:rsidTr="004D5D79">
        <w:tc>
          <w:tcPr>
            <w:tcW w:w="1493" w:type="dxa"/>
          </w:tcPr>
          <w:p w14:paraId="421F1BBA" w14:textId="5D17F438" w:rsidR="004D5D79" w:rsidRDefault="004D5D79" w:rsidP="007C6613">
            <w:r>
              <w:t>ZTE</w:t>
            </w:r>
          </w:p>
        </w:tc>
        <w:tc>
          <w:tcPr>
            <w:tcW w:w="1904" w:type="dxa"/>
          </w:tcPr>
          <w:p w14:paraId="3C33AF5C" w14:textId="4E9CFD5D" w:rsidR="004D5D79" w:rsidRPr="004D5D79" w:rsidRDefault="008F29B4" w:rsidP="004D5D79">
            <w:pPr>
              <w:jc w:val="center"/>
              <w:rPr>
                <w:b/>
                <w:bCs/>
                <w:iCs/>
              </w:rPr>
            </w:pPr>
            <w:r>
              <w:rPr>
                <w:bCs/>
                <w:iCs/>
                <w:noProof/>
              </w:rPr>
              <w:t>Yes</w:t>
            </w:r>
          </w:p>
        </w:tc>
        <w:tc>
          <w:tcPr>
            <w:tcW w:w="5619" w:type="dxa"/>
          </w:tcPr>
          <w:p w14:paraId="134CE156" w14:textId="1E4445BA" w:rsidR="004D5D79" w:rsidRDefault="004D5D79" w:rsidP="007C6613">
            <w:pPr>
              <w:rPr>
                <w:bCs/>
                <w:i/>
                <w:iCs/>
              </w:rPr>
            </w:pPr>
            <w:r>
              <w:rPr>
                <w:b/>
                <w:bCs/>
                <w:i/>
                <w:iCs/>
              </w:rPr>
              <w:t xml:space="preserve">Proposal-4: </w:t>
            </w:r>
            <w:r>
              <w:rPr>
                <w:bCs/>
                <w:i/>
                <w:iCs/>
              </w:rPr>
              <w:t>Study solution based on reusing K_offset for timing relationship enhancements for IoT over NTN.</w:t>
            </w:r>
          </w:p>
          <w:p w14:paraId="1D1CB8FF" w14:textId="77777777" w:rsidR="004D5D79" w:rsidRDefault="004D5D79" w:rsidP="007C6613">
            <w:pPr>
              <w:spacing w:beforeLines="50" w:before="120"/>
              <w:rPr>
                <w:bCs/>
                <w:i/>
                <w:iCs/>
                <w:kern w:val="2"/>
              </w:rPr>
            </w:pPr>
            <w:r>
              <w:rPr>
                <w:b/>
                <w:bCs/>
                <w:i/>
                <w:iCs/>
              </w:rPr>
              <w:t>Proposal-5:</w:t>
            </w:r>
            <w:r>
              <w:rPr>
                <w:bCs/>
                <w:i/>
                <w:iCs/>
              </w:rPr>
              <w:t xml:space="preserve"> For Msg 3 scheduling, the configuration on the parameter of offset considering following options:</w:t>
            </w:r>
          </w:p>
          <w:p w14:paraId="71F1C4A8" w14:textId="77777777" w:rsidR="004D5D79" w:rsidRDefault="004D5D79" w:rsidP="00323761">
            <w:pPr>
              <w:numPr>
                <w:ilvl w:val="0"/>
                <w:numId w:val="7"/>
              </w:numPr>
              <w:ind w:firstLine="200"/>
              <w:rPr>
                <w:bCs/>
                <w:i/>
                <w:iCs/>
              </w:rPr>
            </w:pPr>
            <w:r>
              <w:rPr>
                <w:bCs/>
                <w:i/>
                <w:iCs/>
              </w:rPr>
              <w:t>cell/beam specific signaling</w:t>
            </w:r>
          </w:p>
          <w:p w14:paraId="6E778CBB" w14:textId="77777777" w:rsidR="004D5D79" w:rsidRDefault="004D5D79" w:rsidP="00323761">
            <w:pPr>
              <w:numPr>
                <w:ilvl w:val="0"/>
                <w:numId w:val="7"/>
              </w:numPr>
              <w:ind w:firstLine="200"/>
              <w:rPr>
                <w:bCs/>
                <w:i/>
                <w:iCs/>
              </w:rPr>
            </w:pPr>
            <w:r>
              <w:rPr>
                <w:bCs/>
                <w:i/>
                <w:iCs/>
              </w:rPr>
              <w:t>preconfigure the value of offset</w:t>
            </w:r>
          </w:p>
          <w:p w14:paraId="0619C35D" w14:textId="77777777" w:rsidR="004D5D79" w:rsidRDefault="004D5D79" w:rsidP="007C6613">
            <w:pPr>
              <w:spacing w:beforeLines="50" w:before="120"/>
              <w:rPr>
                <w:rFonts w:eastAsiaTheme="minorEastAsia"/>
                <w:i/>
                <w:kern w:val="2"/>
                <w:u w:val="single"/>
              </w:rPr>
            </w:pPr>
            <w:r>
              <w:rPr>
                <w:b/>
                <w:bCs/>
                <w:i/>
                <w:iCs/>
              </w:rPr>
              <w:lastRenderedPageBreak/>
              <w:t>Proposal-10:</w:t>
            </w:r>
            <w:r>
              <w:rPr>
                <w:bCs/>
                <w:i/>
                <w:iCs/>
              </w:rPr>
              <w:t xml:space="preserve"> In eMTC over NTN, for RAR grant to PUSCH, PDSCH to HARQ-ACK on PUCCH, the following enhancements can be considered:  </w:t>
            </w:r>
          </w:p>
          <w:p w14:paraId="25687565" w14:textId="77777777" w:rsidR="004D5D79" w:rsidRDefault="004D5D79" w:rsidP="00323761">
            <w:pPr>
              <w:numPr>
                <w:ilvl w:val="0"/>
                <w:numId w:val="7"/>
              </w:numPr>
              <w:ind w:left="0" w:firstLine="200"/>
              <w:rPr>
                <w:bCs/>
                <w:i/>
                <w:iCs/>
              </w:rPr>
            </w:pPr>
            <w:r>
              <w:rPr>
                <w:bCs/>
                <w:i/>
                <w:iCs/>
              </w:rPr>
              <w:t xml:space="preserve">Alt 1: UE transmits in the available UL resource based on </w:t>
            </w:r>
            <w:r>
              <w:rPr>
                <w:i/>
              </w:rPr>
              <w:t>additional signaling on K_offset</w:t>
            </w:r>
            <w:r>
              <w:rPr>
                <w:bCs/>
                <w:i/>
                <w:iCs/>
              </w:rPr>
              <w:t>.</w:t>
            </w:r>
          </w:p>
          <w:p w14:paraId="3E77759A" w14:textId="0DC8B704" w:rsidR="004D5D79" w:rsidRPr="007C6613" w:rsidRDefault="004D5D79" w:rsidP="00323761">
            <w:pPr>
              <w:numPr>
                <w:ilvl w:val="0"/>
                <w:numId w:val="7"/>
              </w:numPr>
              <w:ind w:left="0" w:firstLine="200"/>
              <w:rPr>
                <w:bCs/>
                <w:i/>
                <w:iCs/>
              </w:rPr>
            </w:pPr>
            <w:r>
              <w:rPr>
                <w:bCs/>
                <w:i/>
                <w:iCs/>
              </w:rPr>
              <w:t>Alt 2: UE transmits in the available UL resource based on reusing legacy signaling.</w:t>
            </w:r>
          </w:p>
        </w:tc>
      </w:tr>
      <w:tr w:rsidR="004D5D79" w14:paraId="0E9F0A59" w14:textId="77777777" w:rsidTr="004D5D79">
        <w:tc>
          <w:tcPr>
            <w:tcW w:w="1493" w:type="dxa"/>
          </w:tcPr>
          <w:p w14:paraId="3DB106E5" w14:textId="77777777" w:rsidR="004D5D79" w:rsidRDefault="004D5D79" w:rsidP="00551285">
            <w:r w:rsidRPr="00A07969">
              <w:lastRenderedPageBreak/>
              <w:t>Xiaomi</w:t>
            </w:r>
          </w:p>
        </w:tc>
        <w:tc>
          <w:tcPr>
            <w:tcW w:w="1904" w:type="dxa"/>
          </w:tcPr>
          <w:p w14:paraId="66F9ABC9" w14:textId="77B0A98E" w:rsidR="004D5D79" w:rsidRPr="004D5D79" w:rsidRDefault="008F29B4" w:rsidP="004D5D79">
            <w:pPr>
              <w:jc w:val="center"/>
              <w:rPr>
                <w:b/>
                <w:iCs/>
              </w:rPr>
            </w:pPr>
            <w:r>
              <w:rPr>
                <w:bCs/>
                <w:iCs/>
                <w:noProof/>
              </w:rPr>
              <w:t>Yes</w:t>
            </w:r>
          </w:p>
        </w:tc>
        <w:tc>
          <w:tcPr>
            <w:tcW w:w="5619" w:type="dxa"/>
          </w:tcPr>
          <w:p w14:paraId="4B6248B2" w14:textId="25DB3E81" w:rsidR="004D5D79" w:rsidRDefault="004D5D79" w:rsidP="00551285">
            <w:pPr>
              <w:rPr>
                <w:lang w:val="en-GB" w:eastAsia="en-US"/>
              </w:rPr>
            </w:pPr>
            <w:r>
              <w:rPr>
                <w:b/>
                <w:i/>
              </w:rPr>
              <w:t>Proposal 1: K_offset can be applied to the following timing relationship:</w:t>
            </w:r>
          </w:p>
          <w:p w14:paraId="148BB5C6" w14:textId="77777777" w:rsidR="004D5D79" w:rsidRDefault="004D5D79" w:rsidP="00551285">
            <w:pPr>
              <w:rPr>
                <w:b/>
                <w:i/>
              </w:rPr>
            </w:pPr>
            <w:r>
              <w:rPr>
                <w:b/>
                <w:i/>
              </w:rPr>
              <w:t>For eMTC:</w:t>
            </w:r>
          </w:p>
          <w:p w14:paraId="4EC92FFD"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1742EC8E"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7D79CFC9"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452547CF"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4240985B"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4321B1D3"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7EAFD286"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3A2C6DF1" w14:textId="77777777" w:rsidR="004D5D79" w:rsidRDefault="004D5D79" w:rsidP="00551285">
            <w:pPr>
              <w:numPr>
                <w:ilvl w:val="0"/>
                <w:numId w:val="5"/>
              </w:numPr>
              <w:autoSpaceDE/>
              <w:adjustRightInd/>
              <w:ind w:firstLine="200"/>
              <w:rPr>
                <w:b/>
                <w:i/>
                <w:lang w:eastAsia="x-none"/>
              </w:rPr>
            </w:pPr>
            <w:r>
              <w:rPr>
                <w:b/>
                <w:i/>
                <w:lang w:eastAsia="x-none"/>
              </w:rPr>
              <w:t>Timing advance command activation</w:t>
            </w:r>
          </w:p>
          <w:p w14:paraId="55829BC7" w14:textId="77777777" w:rsidR="004D5D79" w:rsidRDefault="004D5D79" w:rsidP="00551285"/>
        </w:tc>
      </w:tr>
      <w:tr w:rsidR="004D5D79" w14:paraId="773FBA07" w14:textId="77777777" w:rsidTr="004D5D79">
        <w:tc>
          <w:tcPr>
            <w:tcW w:w="1493" w:type="dxa"/>
          </w:tcPr>
          <w:p w14:paraId="5DDFD30A" w14:textId="77777777" w:rsidR="004D5D79" w:rsidRDefault="004D5D79" w:rsidP="00551285">
            <w:r>
              <w:t>Intel</w:t>
            </w:r>
          </w:p>
        </w:tc>
        <w:tc>
          <w:tcPr>
            <w:tcW w:w="1904" w:type="dxa"/>
          </w:tcPr>
          <w:p w14:paraId="1DDD1937" w14:textId="0988DFCF" w:rsidR="004D5D79" w:rsidRPr="004D5D79" w:rsidRDefault="008F29B4" w:rsidP="004D5D79">
            <w:pPr>
              <w:spacing w:before="240" w:after="240"/>
              <w:jc w:val="center"/>
              <w:rPr>
                <w:b/>
                <w:bCs/>
                <w:iCs/>
              </w:rPr>
            </w:pPr>
            <w:r>
              <w:rPr>
                <w:bCs/>
                <w:iCs/>
                <w:noProof/>
              </w:rPr>
              <w:t>Yes?</w:t>
            </w:r>
          </w:p>
        </w:tc>
        <w:tc>
          <w:tcPr>
            <w:tcW w:w="5619" w:type="dxa"/>
          </w:tcPr>
          <w:p w14:paraId="71C6EB59" w14:textId="13401E75" w:rsidR="004D5D79" w:rsidRPr="00DC4856" w:rsidRDefault="004D5D79" w:rsidP="00DC4856">
            <w:pPr>
              <w:spacing w:before="240" w:after="240"/>
              <w:jc w:val="left"/>
              <w:rPr>
                <w:iCs/>
              </w:rPr>
            </w:pPr>
            <w:r>
              <w:rPr>
                <w:b/>
                <w:bCs/>
                <w:i/>
              </w:rPr>
              <w:t>Observation 2</w:t>
            </w:r>
            <w:r>
              <w:rPr>
                <w:iCs/>
              </w:rPr>
              <w:t xml:space="preserve">: </w:t>
            </w:r>
            <w:r w:rsidRPr="00DC4856">
              <w:rPr>
                <w:rFonts w:eastAsiaTheme="minorEastAsia"/>
                <w:i/>
              </w:rPr>
              <w:t>Specification enhancements are needed for eMTC timing relationships</w:t>
            </w:r>
          </w:p>
        </w:tc>
      </w:tr>
      <w:tr w:rsidR="004D5D79" w14:paraId="4978F708" w14:textId="77777777" w:rsidTr="004D5D79">
        <w:tc>
          <w:tcPr>
            <w:tcW w:w="1493" w:type="dxa"/>
          </w:tcPr>
          <w:p w14:paraId="2EF79E11" w14:textId="77777777" w:rsidR="004D5D79" w:rsidRDefault="004D5D79" w:rsidP="00551285">
            <w:r>
              <w:t>Apple</w:t>
            </w:r>
          </w:p>
        </w:tc>
        <w:tc>
          <w:tcPr>
            <w:tcW w:w="1904" w:type="dxa"/>
          </w:tcPr>
          <w:p w14:paraId="65A124BD" w14:textId="62FEB00F" w:rsidR="004D5D79" w:rsidRPr="004D5D79" w:rsidRDefault="008F29B4" w:rsidP="004D5D79">
            <w:pPr>
              <w:jc w:val="center"/>
              <w:rPr>
                <w:b/>
                <w:iCs/>
                <w:u w:val="single"/>
              </w:rPr>
            </w:pPr>
            <w:r>
              <w:rPr>
                <w:bCs/>
                <w:iCs/>
                <w:noProof/>
              </w:rPr>
              <w:t>Yes</w:t>
            </w:r>
          </w:p>
        </w:tc>
        <w:tc>
          <w:tcPr>
            <w:tcW w:w="5619" w:type="dxa"/>
          </w:tcPr>
          <w:p w14:paraId="6C77C2CC" w14:textId="461D1AFD" w:rsidR="004D5D79" w:rsidRPr="004575FC" w:rsidRDefault="004D5D79" w:rsidP="00551285">
            <w:pPr>
              <w:rPr>
                <w:i/>
              </w:rPr>
            </w:pPr>
            <w:r>
              <w:rPr>
                <w:b/>
                <w:i/>
                <w:u w:val="single"/>
              </w:rPr>
              <w:t>Proposal 3:</w:t>
            </w:r>
            <w:r>
              <w:rPr>
                <w:i/>
              </w:rPr>
              <w:t xml:space="preserve"> In eMTC, RAN1 to enhance the timing relationship of MPDCCH scheduled PUSCH, RAR grant scheduled PUSCH, MPDCCH scheduled HARQ-ACK on PUCCH, MPDCCH scheduled uplink SPS, MPDCCH scheduled aperiodic SRS, and CSI reference resource timing.</w:t>
            </w:r>
          </w:p>
        </w:tc>
      </w:tr>
      <w:tr w:rsidR="004D5D79" w14:paraId="5C338281" w14:textId="77777777" w:rsidTr="004D5D79">
        <w:tc>
          <w:tcPr>
            <w:tcW w:w="1493" w:type="dxa"/>
          </w:tcPr>
          <w:p w14:paraId="2F2014D1" w14:textId="77777777" w:rsidR="004D5D79" w:rsidRDefault="004D5D79" w:rsidP="00551285">
            <w:r>
              <w:t>InterDigital</w:t>
            </w:r>
          </w:p>
        </w:tc>
        <w:tc>
          <w:tcPr>
            <w:tcW w:w="1904" w:type="dxa"/>
          </w:tcPr>
          <w:p w14:paraId="37E69B72" w14:textId="5FB52190" w:rsidR="004D5D79" w:rsidRPr="004D5D79" w:rsidRDefault="008F29B4" w:rsidP="004D5D79">
            <w:pPr>
              <w:spacing w:line="276" w:lineRule="auto"/>
              <w:jc w:val="center"/>
              <w:rPr>
                <w:rFonts w:ascii="Arial" w:hAnsi="Arial" w:cs="Arial"/>
                <w:b/>
                <w:bCs/>
                <w:iCs/>
              </w:rPr>
            </w:pPr>
            <w:r>
              <w:rPr>
                <w:bCs/>
                <w:iCs/>
                <w:noProof/>
              </w:rPr>
              <w:t>Yes</w:t>
            </w:r>
          </w:p>
        </w:tc>
        <w:tc>
          <w:tcPr>
            <w:tcW w:w="5619" w:type="dxa"/>
          </w:tcPr>
          <w:p w14:paraId="7CCB5889" w14:textId="720B55C7" w:rsidR="004D5D79" w:rsidRDefault="004D5D79" w:rsidP="00551285">
            <w:pPr>
              <w:spacing w:line="276" w:lineRule="auto"/>
              <w:rPr>
                <w:rFonts w:ascii="Arial" w:hAnsi="Arial" w:cs="Arial"/>
                <w:i/>
                <w:iCs/>
              </w:rPr>
            </w:pPr>
            <w:r>
              <w:rPr>
                <w:rFonts w:ascii="Arial" w:hAnsi="Arial" w:cs="Arial"/>
                <w:b/>
                <w:bCs/>
                <w:i/>
                <w:iCs/>
              </w:rPr>
              <w:t>Proposal-2:</w:t>
            </w:r>
            <w:r>
              <w:rPr>
                <w:rFonts w:ascii="Arial" w:hAnsi="Arial" w:cs="Arial"/>
                <w:i/>
                <w:iCs/>
              </w:rPr>
              <w:t xml:space="preserve"> Koffset is introduced at least for the following eMTC timing relationships</w:t>
            </w:r>
          </w:p>
          <w:p w14:paraId="20106BF8" w14:textId="77777777" w:rsidR="004D5D79" w:rsidRDefault="004D5D79" w:rsidP="00323761">
            <w:pPr>
              <w:pStyle w:val="NoSpacing"/>
              <w:numPr>
                <w:ilvl w:val="0"/>
                <w:numId w:val="21"/>
              </w:numPr>
            </w:pPr>
            <w:r>
              <w:t xml:space="preserve">MPDCCH to PUSCH </w:t>
            </w:r>
          </w:p>
          <w:p w14:paraId="310AC7A9" w14:textId="77777777" w:rsidR="004D5D79" w:rsidRDefault="004D5D79" w:rsidP="00323761">
            <w:pPr>
              <w:pStyle w:val="NoSpacing"/>
              <w:numPr>
                <w:ilvl w:val="0"/>
                <w:numId w:val="21"/>
              </w:numPr>
            </w:pPr>
            <w:r>
              <w:t xml:space="preserve">RAR grant to PUSCH </w:t>
            </w:r>
          </w:p>
          <w:p w14:paraId="059A6B93" w14:textId="77777777" w:rsidR="004D5D79" w:rsidRDefault="004D5D79" w:rsidP="00323761">
            <w:pPr>
              <w:pStyle w:val="NoSpacing"/>
              <w:numPr>
                <w:ilvl w:val="0"/>
                <w:numId w:val="21"/>
              </w:numPr>
            </w:pPr>
            <w:r>
              <w:t xml:space="preserve">PDCCH order to PRACH </w:t>
            </w:r>
          </w:p>
          <w:p w14:paraId="101D9D54" w14:textId="77777777" w:rsidR="004D5D79" w:rsidRDefault="004D5D79" w:rsidP="00323761">
            <w:pPr>
              <w:pStyle w:val="NoSpacing"/>
              <w:numPr>
                <w:ilvl w:val="0"/>
                <w:numId w:val="21"/>
              </w:numPr>
            </w:pPr>
            <w:r>
              <w:t xml:space="preserve">PUSCH to HARQ-ACK on PUCCH </w:t>
            </w:r>
          </w:p>
          <w:p w14:paraId="5B295876" w14:textId="77777777" w:rsidR="004D5D79" w:rsidRPr="00772CBF" w:rsidRDefault="004D5D79" w:rsidP="00323761">
            <w:pPr>
              <w:pStyle w:val="NoSpacing"/>
              <w:numPr>
                <w:ilvl w:val="0"/>
                <w:numId w:val="21"/>
              </w:numPr>
            </w:pPr>
            <w:r>
              <w:t>Timing advance command activation</w:t>
            </w:r>
          </w:p>
        </w:tc>
      </w:tr>
      <w:tr w:rsidR="004D5D79" w14:paraId="394AFD8E" w14:textId="77777777" w:rsidTr="004D5D79">
        <w:tc>
          <w:tcPr>
            <w:tcW w:w="1493" w:type="dxa"/>
          </w:tcPr>
          <w:p w14:paraId="490B6EE5" w14:textId="77777777" w:rsidR="004D5D79" w:rsidRDefault="004D5D79" w:rsidP="00551285">
            <w:r>
              <w:t>Sony</w:t>
            </w:r>
          </w:p>
        </w:tc>
        <w:tc>
          <w:tcPr>
            <w:tcW w:w="1904" w:type="dxa"/>
          </w:tcPr>
          <w:p w14:paraId="2CF8376E" w14:textId="42D583A7" w:rsidR="004D5D79" w:rsidRPr="004D5D79" w:rsidRDefault="008F29B4" w:rsidP="004D5D79">
            <w:pPr>
              <w:jc w:val="center"/>
              <w:rPr>
                <w:b/>
                <w:iCs/>
                <w:lang w:eastAsia="x-none"/>
              </w:rPr>
            </w:pPr>
            <w:r>
              <w:rPr>
                <w:bCs/>
                <w:iCs/>
                <w:noProof/>
              </w:rPr>
              <w:t>Yes</w:t>
            </w:r>
          </w:p>
        </w:tc>
        <w:tc>
          <w:tcPr>
            <w:tcW w:w="5619" w:type="dxa"/>
          </w:tcPr>
          <w:p w14:paraId="56AA3197" w14:textId="24E62A79"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eMTC in IoT-NTN:</w:t>
            </w:r>
          </w:p>
          <w:p w14:paraId="5A3D44FF"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7B8CCDFD"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63C75D91"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725D6AD9"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04D90B9C"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159F0E0E"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11EAF346" w14:textId="77777777" w:rsidR="004D5D79" w:rsidRPr="0000500E" w:rsidRDefault="004D5D79" w:rsidP="00551285">
            <w:pPr>
              <w:numPr>
                <w:ilvl w:val="0"/>
                <w:numId w:val="5"/>
              </w:numPr>
              <w:autoSpaceDE/>
              <w:adjustRightInd/>
              <w:jc w:val="left"/>
            </w:pPr>
            <w:r>
              <w:rPr>
                <w:b/>
                <w:bCs/>
                <w:lang w:eastAsia="x-none"/>
              </w:rPr>
              <w:t>MPDCCH to aperiodic SRS</w:t>
            </w:r>
          </w:p>
          <w:p w14:paraId="7D838324"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68FC1C25" w14:textId="77777777" w:rsidTr="004D5D79">
        <w:tc>
          <w:tcPr>
            <w:tcW w:w="1493" w:type="dxa"/>
          </w:tcPr>
          <w:p w14:paraId="3E8E32B3" w14:textId="77777777" w:rsidR="004D5D79" w:rsidRDefault="004D5D79" w:rsidP="00551285">
            <w:pPr>
              <w:jc w:val="left"/>
            </w:pPr>
            <w:r w:rsidRPr="00C26DE3">
              <w:t>Lenovo, Motorola Mobility</w:t>
            </w:r>
          </w:p>
        </w:tc>
        <w:tc>
          <w:tcPr>
            <w:tcW w:w="1904" w:type="dxa"/>
          </w:tcPr>
          <w:p w14:paraId="642F8556" w14:textId="14287E8E" w:rsidR="004D5D79" w:rsidRPr="004D5D79" w:rsidRDefault="008F29B4" w:rsidP="004D5D79">
            <w:pPr>
              <w:pStyle w:val="BodyText"/>
              <w:jc w:val="center"/>
              <w:rPr>
                <w:rFonts w:eastAsiaTheme="minorEastAsia"/>
                <w:b/>
                <w:iCs/>
              </w:rPr>
            </w:pPr>
            <w:r>
              <w:rPr>
                <w:bCs/>
                <w:iCs/>
                <w:noProof/>
              </w:rPr>
              <w:t>Yes</w:t>
            </w:r>
          </w:p>
        </w:tc>
        <w:tc>
          <w:tcPr>
            <w:tcW w:w="5619" w:type="dxa"/>
          </w:tcPr>
          <w:p w14:paraId="703BE420" w14:textId="497337C6"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44AB9D6E" w14:textId="77777777" w:rsidR="004D5D79" w:rsidRDefault="004D5D79" w:rsidP="00551285">
            <w:pPr>
              <w:autoSpaceDE/>
              <w:adjustRightInd/>
              <w:spacing w:beforeLines="50" w:before="120" w:afterLines="50" w:after="120"/>
              <w:jc w:val="left"/>
              <w:rPr>
                <w:b/>
                <w:i/>
                <w:lang w:eastAsia="x-none"/>
              </w:rPr>
            </w:pPr>
            <w:r>
              <w:rPr>
                <w:b/>
                <w:i/>
                <w:lang w:eastAsia="x-none"/>
              </w:rPr>
              <w:t>For eMTC:</w:t>
            </w:r>
          </w:p>
          <w:p w14:paraId="06C35DE8"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0FF631B3"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72DD5E24"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31717B2C"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698F16A2"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316421EA"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6975D869"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51B9C1CD" w14:textId="77777777" w:rsidTr="004D5D79">
        <w:tc>
          <w:tcPr>
            <w:tcW w:w="1493" w:type="dxa"/>
          </w:tcPr>
          <w:p w14:paraId="55B159C2" w14:textId="77777777" w:rsidR="004D5D79" w:rsidRDefault="004D5D79" w:rsidP="00551285"/>
        </w:tc>
        <w:tc>
          <w:tcPr>
            <w:tcW w:w="1904" w:type="dxa"/>
          </w:tcPr>
          <w:p w14:paraId="43F453E1" w14:textId="77777777" w:rsidR="004D5D79" w:rsidRPr="004D5D79" w:rsidRDefault="004D5D79" w:rsidP="004D5D79">
            <w:pPr>
              <w:jc w:val="center"/>
              <w:rPr>
                <w:iCs/>
              </w:rPr>
            </w:pPr>
          </w:p>
        </w:tc>
        <w:tc>
          <w:tcPr>
            <w:tcW w:w="5619" w:type="dxa"/>
          </w:tcPr>
          <w:p w14:paraId="0FCD4AC3" w14:textId="0E1B2F5A" w:rsidR="004D5D79" w:rsidRDefault="004D5D79" w:rsidP="00551285"/>
        </w:tc>
      </w:tr>
    </w:tbl>
    <w:p w14:paraId="7E817D4E" w14:textId="7B79EB68" w:rsidR="00265045" w:rsidRDefault="00265045" w:rsidP="00265045"/>
    <w:p w14:paraId="7CC5DB0C" w14:textId="2AC17D73" w:rsidR="0083173A" w:rsidRDefault="0083173A" w:rsidP="0083173A">
      <w:r>
        <w:t xml:space="preserve">10 companies made proposals and/or observations. All 10 companies proposed that this timing relationship should be enhanced. All companies proposing enhancement feel that a Koffset-type enhancement of the type agreed in the NR NTN WI could be a solution. </w:t>
      </w:r>
    </w:p>
    <w:p w14:paraId="0F48F403" w14:textId="77777777" w:rsidR="0083173A" w:rsidRPr="00265045" w:rsidRDefault="0083173A" w:rsidP="00265045"/>
    <w:p w14:paraId="1F73617E" w14:textId="7A5F1323" w:rsidR="00265045" w:rsidRDefault="00A07969" w:rsidP="008F2DBA">
      <w:pPr>
        <w:pStyle w:val="Heading4"/>
      </w:pPr>
      <w:r>
        <w:t xml:space="preserve"> </w:t>
      </w:r>
      <w:r w:rsidR="00265045">
        <w:t xml:space="preserve">PDCCH order to PRACH </w:t>
      </w:r>
    </w:p>
    <w:p w14:paraId="181C00D8" w14:textId="77777777" w:rsidR="004D5D79" w:rsidRDefault="004D5D79" w:rsidP="004D5D79">
      <w:r>
        <w:t>Company Observations and Proposals and indication of support for a Koffset-type enhancement.</w:t>
      </w:r>
    </w:p>
    <w:p w14:paraId="2C6E2206" w14:textId="77777777" w:rsidR="004D5D79" w:rsidRPr="004D5D79" w:rsidRDefault="004D5D79" w:rsidP="004D5D79"/>
    <w:tbl>
      <w:tblPr>
        <w:tblStyle w:val="TableGrid"/>
        <w:tblW w:w="0" w:type="auto"/>
        <w:tblLook w:val="04A0" w:firstRow="1" w:lastRow="0" w:firstColumn="1" w:lastColumn="0" w:noHBand="0" w:noVBand="1"/>
      </w:tblPr>
      <w:tblGrid>
        <w:gridCol w:w="1500"/>
        <w:gridCol w:w="1897"/>
        <w:gridCol w:w="5619"/>
      </w:tblGrid>
      <w:tr w:rsidR="004D5D79" w14:paraId="3FA5299D" w14:textId="77777777" w:rsidTr="004D5D79">
        <w:tc>
          <w:tcPr>
            <w:tcW w:w="1500" w:type="dxa"/>
          </w:tcPr>
          <w:p w14:paraId="40C34C6F" w14:textId="3DFF6262" w:rsidR="004D5D79" w:rsidRDefault="004D5D79" w:rsidP="004D5D79">
            <w:pPr>
              <w:jc w:val="center"/>
            </w:pPr>
            <w:r>
              <w:t>Company</w:t>
            </w:r>
          </w:p>
        </w:tc>
        <w:tc>
          <w:tcPr>
            <w:tcW w:w="1897" w:type="dxa"/>
          </w:tcPr>
          <w:p w14:paraId="1F5812D8" w14:textId="096E2086" w:rsidR="004D5D79" w:rsidRPr="00286494" w:rsidRDefault="004D5D79" w:rsidP="00286494">
            <w:pPr>
              <w:autoSpaceDE/>
              <w:adjustRightInd/>
              <w:jc w:val="center"/>
              <w:rPr>
                <w:b/>
                <w:iCs/>
                <w:noProof/>
              </w:rPr>
            </w:pPr>
            <w:r w:rsidRPr="00286494">
              <w:rPr>
                <w:bCs/>
                <w:iCs/>
                <w:sz w:val="22"/>
                <w:szCs w:val="22"/>
                <w:lang w:val="en-GB"/>
              </w:rPr>
              <w:t>Support (Yes/No)</w:t>
            </w:r>
          </w:p>
        </w:tc>
        <w:tc>
          <w:tcPr>
            <w:tcW w:w="5619" w:type="dxa"/>
          </w:tcPr>
          <w:p w14:paraId="10D7BE1D" w14:textId="60E273C5" w:rsidR="004D5D79" w:rsidRPr="00265045" w:rsidRDefault="004D5D79" w:rsidP="004D5D79">
            <w:pPr>
              <w:autoSpaceDE/>
              <w:adjustRightInd/>
              <w:jc w:val="center"/>
              <w:rPr>
                <w:b/>
                <w:noProof/>
              </w:rPr>
            </w:pPr>
            <w:r>
              <w:t>Observations and Proposals</w:t>
            </w:r>
          </w:p>
        </w:tc>
      </w:tr>
      <w:tr w:rsidR="004D5D79" w14:paraId="572AE76B" w14:textId="77777777" w:rsidTr="004D5D79">
        <w:tc>
          <w:tcPr>
            <w:tcW w:w="1500" w:type="dxa"/>
          </w:tcPr>
          <w:p w14:paraId="54E51EC2" w14:textId="77777777" w:rsidR="004D5D79" w:rsidRDefault="004D5D79" w:rsidP="00551285">
            <w:r>
              <w:t>CATT</w:t>
            </w:r>
          </w:p>
        </w:tc>
        <w:tc>
          <w:tcPr>
            <w:tcW w:w="1897" w:type="dxa"/>
          </w:tcPr>
          <w:p w14:paraId="73C4F317" w14:textId="5AD57EAE" w:rsidR="004D5D79" w:rsidRPr="00286494" w:rsidRDefault="00802DC4" w:rsidP="00286494">
            <w:pPr>
              <w:autoSpaceDE/>
              <w:adjustRightInd/>
              <w:jc w:val="center"/>
              <w:rPr>
                <w:b/>
                <w:iCs/>
                <w:noProof/>
              </w:rPr>
            </w:pPr>
            <w:r>
              <w:rPr>
                <w:b/>
                <w:iCs/>
                <w:noProof/>
              </w:rPr>
              <w:t>No?</w:t>
            </w:r>
          </w:p>
        </w:tc>
        <w:tc>
          <w:tcPr>
            <w:tcW w:w="5619" w:type="dxa"/>
          </w:tcPr>
          <w:p w14:paraId="578E1B81" w14:textId="19F1FEB4" w:rsidR="004D5D79" w:rsidRDefault="004D5D79" w:rsidP="00265045">
            <w:pPr>
              <w:autoSpaceDE/>
              <w:adjustRightInd/>
              <w:jc w:val="left"/>
              <w:rPr>
                <w:b/>
                <w:noProof/>
              </w:rPr>
            </w:pPr>
            <w:r w:rsidRPr="00265045">
              <w:rPr>
                <w:b/>
                <w:noProof/>
              </w:rPr>
              <w:t xml:space="preserve">Propose 5: Apply same mechanism of NR NTN used into </w:t>
            </w:r>
            <w:r w:rsidRPr="00265045">
              <w:rPr>
                <w:b/>
                <w:color w:val="000000" w:themeColor="text1"/>
              </w:rPr>
              <w:t xml:space="preserve">eMTC over NTN </w:t>
            </w:r>
            <w:r w:rsidRPr="00265045">
              <w:rPr>
                <w:b/>
                <w:noProof/>
              </w:rPr>
              <w:t xml:space="preserve">for the timing relationship processing of </w:t>
            </w:r>
            <w:r w:rsidRPr="00265045">
              <w:rPr>
                <w:b/>
                <w:color w:val="000000" w:themeColor="text1"/>
                <w:lang w:eastAsia="x-none"/>
              </w:rPr>
              <w:t>PDCCH order to PRACH</w:t>
            </w:r>
            <w:r w:rsidRPr="00265045">
              <w:rPr>
                <w:b/>
                <w:noProof/>
              </w:rPr>
              <w:t>.</w:t>
            </w:r>
          </w:p>
          <w:p w14:paraId="0CC0F673" w14:textId="77777777" w:rsidR="004D5D79" w:rsidRDefault="004D5D79" w:rsidP="00265045">
            <w:pPr>
              <w:autoSpaceDE/>
              <w:adjustRightInd/>
              <w:jc w:val="left"/>
              <w:rPr>
                <w:b/>
                <w:noProof/>
              </w:rPr>
            </w:pPr>
          </w:p>
          <w:p w14:paraId="531E9444" w14:textId="671AA450" w:rsidR="004D5D79" w:rsidRPr="00265045" w:rsidRDefault="004D5D79" w:rsidP="00265045">
            <w:pPr>
              <w:autoSpaceDE/>
              <w:adjustRightInd/>
              <w:jc w:val="left"/>
              <w:rPr>
                <w:b/>
                <w:color w:val="000000" w:themeColor="text1"/>
                <w:lang w:eastAsia="x-none"/>
              </w:rPr>
            </w:pPr>
            <w:r w:rsidRPr="00265045">
              <w:rPr>
                <w:color w:val="000000" w:themeColor="text1"/>
                <w:highlight w:val="yellow"/>
                <w:lang w:eastAsia="x-none"/>
              </w:rPr>
              <w:t xml:space="preserve">similar to the </w:t>
            </w:r>
            <w:r w:rsidRPr="00265045">
              <w:rPr>
                <w:color w:val="000000" w:themeColor="text1"/>
                <w:highlight w:val="yellow"/>
              </w:rPr>
              <w:t>analysis of NB-IoT</w:t>
            </w:r>
            <w:r w:rsidRPr="00265045">
              <w:rPr>
                <w:color w:val="000000" w:themeColor="text1"/>
                <w:highlight w:val="yellow"/>
                <w:lang w:eastAsia="x-none"/>
              </w:rPr>
              <w:t xml:space="preserve">, the </w:t>
            </w:r>
            <w:r w:rsidRPr="00265045">
              <w:rPr>
                <w:color w:val="000000" w:themeColor="text1"/>
                <w:highlight w:val="yellow"/>
              </w:rPr>
              <w:t xml:space="preserve">UE </w:t>
            </w:r>
            <w:r w:rsidRPr="00265045">
              <w:rPr>
                <w:color w:val="000000" w:themeColor="text1"/>
                <w:highlight w:val="yellow"/>
                <w:lang w:eastAsia="x-none"/>
              </w:rPr>
              <w:t>can select the resources that meet the conditions</w:t>
            </w:r>
            <w:r w:rsidRPr="00265045">
              <w:rPr>
                <w:color w:val="000000" w:themeColor="text1"/>
                <w:highlight w:val="yellow"/>
              </w:rPr>
              <w:t>.</w:t>
            </w:r>
            <w:r w:rsidRPr="00265045">
              <w:rPr>
                <w:color w:val="000000" w:themeColor="text1"/>
                <w:highlight w:val="yellow"/>
                <w:lang w:eastAsia="x-none"/>
              </w:rPr>
              <w:t xml:space="preserve"> </w:t>
            </w:r>
            <w:r w:rsidRPr="00265045">
              <w:rPr>
                <w:color w:val="000000" w:themeColor="text1"/>
                <w:highlight w:val="yellow"/>
              </w:rPr>
              <w:t>However,</w:t>
            </w:r>
            <w:r w:rsidRPr="00265045">
              <w:rPr>
                <w:color w:val="000000" w:themeColor="text1"/>
                <w:highlight w:val="yellow"/>
                <w:lang w:eastAsia="x-none"/>
              </w:rPr>
              <w:t xml:space="preserve"> considering the resource waste problem of long blind detection time of the</w:t>
            </w:r>
            <w:r w:rsidRPr="00265045">
              <w:rPr>
                <w:color w:val="000000" w:themeColor="text1"/>
                <w:highlight w:val="yellow"/>
              </w:rPr>
              <w:t xml:space="preserve"> network</w:t>
            </w:r>
            <w:r w:rsidRPr="00265045">
              <w:rPr>
                <w:color w:val="000000" w:themeColor="text1"/>
                <w:highlight w:val="yellow"/>
                <w:lang w:eastAsia="x-none"/>
              </w:rPr>
              <w:t xml:space="preserve">, an additional time offset can also be considered. It is recommended to </w:t>
            </w:r>
            <w:r w:rsidRPr="00265045">
              <w:rPr>
                <w:color w:val="000000" w:themeColor="text1"/>
                <w:highlight w:val="yellow"/>
              </w:rPr>
              <w:t xml:space="preserve">reuse </w:t>
            </w:r>
            <w:r w:rsidRPr="00265045">
              <w:rPr>
                <w:color w:val="000000" w:themeColor="text1"/>
                <w:highlight w:val="yellow"/>
                <w:lang w:eastAsia="x-none"/>
              </w:rPr>
              <w:t xml:space="preserve">the </w:t>
            </w:r>
            <w:r w:rsidRPr="00265045">
              <w:rPr>
                <w:color w:val="000000" w:themeColor="text1"/>
                <w:highlight w:val="yellow"/>
              </w:rPr>
              <w:t>c</w:t>
            </w:r>
            <w:r w:rsidRPr="00265045">
              <w:rPr>
                <w:color w:val="000000" w:themeColor="text1"/>
                <w:highlight w:val="yellow"/>
                <w:lang w:eastAsia="x-none"/>
              </w:rPr>
              <w:t>onclusion of NR NTN.</w:t>
            </w:r>
          </w:p>
        </w:tc>
      </w:tr>
      <w:tr w:rsidR="004D5D79" w14:paraId="5FD8AF56" w14:textId="77777777" w:rsidTr="004D5D79">
        <w:tc>
          <w:tcPr>
            <w:tcW w:w="1500" w:type="dxa"/>
          </w:tcPr>
          <w:p w14:paraId="1DFB1420" w14:textId="77777777" w:rsidR="004D5D79" w:rsidRDefault="004D5D79" w:rsidP="00551285">
            <w:r>
              <w:t>MediaTek</w:t>
            </w:r>
          </w:p>
        </w:tc>
        <w:tc>
          <w:tcPr>
            <w:tcW w:w="1897" w:type="dxa"/>
          </w:tcPr>
          <w:p w14:paraId="773A60EC" w14:textId="3309543F" w:rsidR="004D5D79" w:rsidRPr="00286494" w:rsidRDefault="00802DC4" w:rsidP="00286494">
            <w:pPr>
              <w:jc w:val="center"/>
              <w:rPr>
                <w:b/>
                <w:iCs/>
                <w:color w:val="000000"/>
              </w:rPr>
            </w:pPr>
            <w:r>
              <w:rPr>
                <w:b/>
                <w:iCs/>
                <w:color w:val="000000"/>
              </w:rPr>
              <w:t>No</w:t>
            </w:r>
          </w:p>
        </w:tc>
        <w:tc>
          <w:tcPr>
            <w:tcW w:w="5619" w:type="dxa"/>
          </w:tcPr>
          <w:p w14:paraId="1338EB5F" w14:textId="65AE9FEE" w:rsidR="004D5D79" w:rsidRDefault="004D5D79" w:rsidP="00551285">
            <w:pPr>
              <w:rPr>
                <w:i/>
                <w:color w:val="000000"/>
              </w:rPr>
            </w:pPr>
            <w:r>
              <w:rPr>
                <w:b/>
                <w:i/>
                <w:color w:val="000000"/>
              </w:rPr>
              <w:t>Proposal 4</w:t>
            </w:r>
            <w:r>
              <w:rPr>
                <w:i/>
                <w:color w:val="000000"/>
              </w:rPr>
              <w:t>: For NB-IoT / eMTC, blind detection of NPDCCH / MPDCCH ordered RACH is supported without new enhancements</w:t>
            </w:r>
          </w:p>
          <w:p w14:paraId="394B0A87" w14:textId="0EDFB071" w:rsidR="004D5D79" w:rsidRDefault="004D5D79" w:rsidP="00551285">
            <w:pPr>
              <w:rPr>
                <w:color w:val="000000"/>
              </w:rPr>
            </w:pPr>
          </w:p>
          <w:p w14:paraId="368098E5" w14:textId="70D28861" w:rsidR="004D5D79" w:rsidRPr="00C001CB" w:rsidRDefault="004D5D79" w:rsidP="00551285">
            <w:pPr>
              <w:rPr>
                <w:color w:val="000000"/>
                <w:highlight w:val="yellow"/>
              </w:rPr>
            </w:pPr>
            <w:r w:rsidRPr="00C001CB">
              <w:rPr>
                <w:color w:val="000000"/>
                <w:highlight w:val="yellow"/>
              </w:rPr>
              <w:t>The main issue still for discussion is whether it is acceptable to have blind detection in gNB.</w:t>
            </w:r>
          </w:p>
          <w:p w14:paraId="443FD4EF" w14:textId="25012DE9" w:rsidR="004D5D79" w:rsidRDefault="004D5D79" w:rsidP="00551285">
            <w:r w:rsidRPr="00C001CB">
              <w:rPr>
                <w:color w:val="000000"/>
                <w:highlight w:val="yellow"/>
              </w:rPr>
              <w:t>.. it can be left to the network to configure NPDCCH / MPDCCH ordered RACH resources to mitigate blind detection attempts at the gNB.</w:t>
            </w:r>
          </w:p>
        </w:tc>
      </w:tr>
      <w:tr w:rsidR="004D5D79" w14:paraId="02E8DFA3" w14:textId="77777777" w:rsidTr="004D5D79">
        <w:tc>
          <w:tcPr>
            <w:tcW w:w="1500" w:type="dxa"/>
          </w:tcPr>
          <w:p w14:paraId="23FCD13C" w14:textId="52CD0FB1" w:rsidR="004D5D79" w:rsidRDefault="004D5D79" w:rsidP="00462AD0">
            <w:r w:rsidRPr="00462AD0">
              <w:t>Zhejiang Lab</w:t>
            </w:r>
          </w:p>
        </w:tc>
        <w:tc>
          <w:tcPr>
            <w:tcW w:w="1897" w:type="dxa"/>
          </w:tcPr>
          <w:p w14:paraId="7EBED7EF" w14:textId="7B404E5C" w:rsidR="004D5D79" w:rsidRPr="00286494" w:rsidRDefault="00802DC4" w:rsidP="00286494">
            <w:pPr>
              <w:spacing w:before="60" w:after="60" w:line="288" w:lineRule="auto"/>
              <w:jc w:val="center"/>
              <w:rPr>
                <w:b/>
                <w:iCs/>
              </w:rPr>
            </w:pPr>
            <w:r>
              <w:rPr>
                <w:b/>
                <w:iCs/>
              </w:rPr>
              <w:t>Yes</w:t>
            </w:r>
          </w:p>
        </w:tc>
        <w:tc>
          <w:tcPr>
            <w:tcW w:w="5619" w:type="dxa"/>
          </w:tcPr>
          <w:p w14:paraId="1FDFE547" w14:textId="15A53A6B" w:rsidR="004D5D79" w:rsidRDefault="004D5D79" w:rsidP="00462AD0">
            <w:pPr>
              <w:spacing w:before="60" w:after="60" w:line="288" w:lineRule="auto"/>
              <w:rPr>
                <w:rFonts w:eastAsia="MS Mincho"/>
                <w:i/>
              </w:rPr>
            </w:pPr>
            <w:r>
              <w:rPr>
                <w:b/>
                <w:i/>
              </w:rPr>
              <w:t>Proposal 1</w:t>
            </w:r>
            <w:r>
              <w:rPr>
                <w:i/>
              </w:rPr>
              <w:t>:  K_offset can be introduced and carried in system information to support NB-IoT/eMTC during initial access and at least in the following procedure (s) should K_offset be introduced,</w:t>
            </w:r>
          </w:p>
          <w:p w14:paraId="253336C2" w14:textId="77777777" w:rsidR="004D5D79" w:rsidRDefault="004D5D79" w:rsidP="00462AD0">
            <w:pPr>
              <w:widowControl/>
              <w:numPr>
                <w:ilvl w:val="0"/>
                <w:numId w:val="3"/>
              </w:numPr>
              <w:autoSpaceDE/>
              <w:adjustRightInd/>
              <w:spacing w:line="276" w:lineRule="auto"/>
              <w:ind w:firstLine="200"/>
              <w:jc w:val="left"/>
              <w:rPr>
                <w:i/>
                <w:lang w:eastAsia="x-none"/>
              </w:rPr>
            </w:pPr>
            <w:r>
              <w:rPr>
                <w:i/>
                <w:lang w:eastAsia="x-none"/>
              </w:rPr>
              <w:t>For eMTC over NTN,</w:t>
            </w:r>
          </w:p>
          <w:p w14:paraId="38C868D3"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RAR grant to PUSCH </w:t>
            </w:r>
          </w:p>
          <w:p w14:paraId="7B6A30E7"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PDCCH order to PRACH </w:t>
            </w:r>
          </w:p>
          <w:p w14:paraId="33E30E59"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PUSCH to HARQ-ACK on PUCCH. </w:t>
            </w:r>
          </w:p>
          <w:p w14:paraId="34F3AAB6" w14:textId="77777777" w:rsidR="004D5D79" w:rsidRPr="00B276A7" w:rsidRDefault="004D5D79" w:rsidP="00462AD0">
            <w:pPr>
              <w:rPr>
                <w:b/>
                <w:i/>
              </w:rPr>
            </w:pPr>
          </w:p>
        </w:tc>
      </w:tr>
      <w:tr w:rsidR="004D5D79" w14:paraId="7551CF8C" w14:textId="77777777" w:rsidTr="004D5D79">
        <w:tc>
          <w:tcPr>
            <w:tcW w:w="1500" w:type="dxa"/>
          </w:tcPr>
          <w:p w14:paraId="679C712E" w14:textId="77777777" w:rsidR="004D5D79" w:rsidRDefault="004D5D79" w:rsidP="00551285">
            <w:r>
              <w:t>CMCC</w:t>
            </w:r>
          </w:p>
        </w:tc>
        <w:tc>
          <w:tcPr>
            <w:tcW w:w="1897" w:type="dxa"/>
          </w:tcPr>
          <w:p w14:paraId="0C9837E9" w14:textId="6D0B0C4A" w:rsidR="004D5D79" w:rsidRPr="00286494" w:rsidRDefault="00802DC4" w:rsidP="00286494">
            <w:pPr>
              <w:spacing w:beforeLines="50" w:before="120" w:afterLines="50" w:after="120"/>
              <w:jc w:val="center"/>
              <w:rPr>
                <w:b/>
                <w:iCs/>
                <w:u w:val="single"/>
              </w:rPr>
            </w:pPr>
            <w:r>
              <w:rPr>
                <w:bCs/>
                <w:iCs/>
                <w:noProof/>
              </w:rPr>
              <w:t>Yes</w:t>
            </w:r>
          </w:p>
        </w:tc>
        <w:tc>
          <w:tcPr>
            <w:tcW w:w="5619" w:type="dxa"/>
          </w:tcPr>
          <w:p w14:paraId="77AED284" w14:textId="25EEE248"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eMTC,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08CF05DF" w14:textId="77777777" w:rsidR="004D5D79" w:rsidRDefault="004D5D79" w:rsidP="00323761">
            <w:pPr>
              <w:pStyle w:val="NoSpacing"/>
              <w:numPr>
                <w:ilvl w:val="0"/>
                <w:numId w:val="22"/>
              </w:numPr>
            </w:pPr>
            <w:r>
              <w:t xml:space="preserve">MPDCCH to PUSCH </w:t>
            </w:r>
          </w:p>
          <w:p w14:paraId="0920EF7E" w14:textId="77777777" w:rsidR="004D5D79" w:rsidRDefault="004D5D79" w:rsidP="00323761">
            <w:pPr>
              <w:pStyle w:val="NoSpacing"/>
              <w:numPr>
                <w:ilvl w:val="0"/>
                <w:numId w:val="22"/>
              </w:numPr>
            </w:pPr>
            <w:r>
              <w:t xml:space="preserve">RAR grant to PUSCH </w:t>
            </w:r>
          </w:p>
          <w:p w14:paraId="4F906015" w14:textId="77777777" w:rsidR="004D5D79" w:rsidRDefault="004D5D79" w:rsidP="00323761">
            <w:pPr>
              <w:pStyle w:val="NoSpacing"/>
              <w:numPr>
                <w:ilvl w:val="0"/>
                <w:numId w:val="22"/>
              </w:numPr>
            </w:pPr>
            <w:r>
              <w:t xml:space="preserve">PDCCH order to PRACH </w:t>
            </w:r>
          </w:p>
          <w:p w14:paraId="70C2DF04" w14:textId="77777777" w:rsidR="004D5D79" w:rsidRDefault="004D5D79" w:rsidP="00323761">
            <w:pPr>
              <w:pStyle w:val="NoSpacing"/>
              <w:numPr>
                <w:ilvl w:val="0"/>
                <w:numId w:val="22"/>
              </w:numPr>
            </w:pPr>
            <w:r>
              <w:t xml:space="preserve">MPDCCH to scheduled uplink SPS </w:t>
            </w:r>
          </w:p>
          <w:p w14:paraId="7EF2910A" w14:textId="77777777" w:rsidR="004D5D79" w:rsidRDefault="004D5D79" w:rsidP="00323761">
            <w:pPr>
              <w:pStyle w:val="NoSpacing"/>
              <w:numPr>
                <w:ilvl w:val="0"/>
                <w:numId w:val="22"/>
              </w:numPr>
            </w:pPr>
            <w:r>
              <w:t xml:space="preserve">PUSCH to HARQ-ACK on PUCCH </w:t>
            </w:r>
          </w:p>
          <w:p w14:paraId="3AB31EC0" w14:textId="77777777" w:rsidR="004D5D79" w:rsidRDefault="004D5D79" w:rsidP="00323761">
            <w:pPr>
              <w:pStyle w:val="NoSpacing"/>
              <w:numPr>
                <w:ilvl w:val="0"/>
                <w:numId w:val="22"/>
              </w:numPr>
            </w:pPr>
            <w:r>
              <w:t xml:space="preserve">CSI reference resource timing </w:t>
            </w:r>
          </w:p>
          <w:p w14:paraId="04AF77CE" w14:textId="77777777" w:rsidR="004D5D79" w:rsidRDefault="004D5D79" w:rsidP="00323761">
            <w:pPr>
              <w:pStyle w:val="NoSpacing"/>
              <w:numPr>
                <w:ilvl w:val="0"/>
                <w:numId w:val="22"/>
              </w:numPr>
            </w:pPr>
            <w:r>
              <w:t>MPDCCH to aperiodic SRS</w:t>
            </w:r>
          </w:p>
          <w:p w14:paraId="5A93DB52" w14:textId="77777777" w:rsidR="004D5D79" w:rsidRPr="00850FD9" w:rsidRDefault="004D5D79" w:rsidP="00323761">
            <w:pPr>
              <w:pStyle w:val="NoSpacing"/>
              <w:numPr>
                <w:ilvl w:val="0"/>
                <w:numId w:val="22"/>
              </w:numPr>
            </w:pPr>
            <w:r>
              <w:t>Timing advance command activation</w:t>
            </w:r>
          </w:p>
        </w:tc>
      </w:tr>
      <w:tr w:rsidR="004D5D79" w14:paraId="2C11474E" w14:textId="77777777" w:rsidTr="004D5D79">
        <w:tc>
          <w:tcPr>
            <w:tcW w:w="1500" w:type="dxa"/>
          </w:tcPr>
          <w:p w14:paraId="2A43CC60" w14:textId="77777777" w:rsidR="004D5D79" w:rsidRDefault="004D5D79" w:rsidP="00551285">
            <w:r w:rsidRPr="00A07969">
              <w:t>Xiaomi</w:t>
            </w:r>
          </w:p>
        </w:tc>
        <w:tc>
          <w:tcPr>
            <w:tcW w:w="1897" w:type="dxa"/>
          </w:tcPr>
          <w:p w14:paraId="5BBBF73D" w14:textId="5BE3703D" w:rsidR="004D5D79" w:rsidRPr="00286494" w:rsidRDefault="00802DC4" w:rsidP="00286494">
            <w:pPr>
              <w:jc w:val="center"/>
              <w:rPr>
                <w:b/>
                <w:iCs/>
              </w:rPr>
            </w:pPr>
            <w:r>
              <w:rPr>
                <w:bCs/>
                <w:iCs/>
                <w:noProof/>
              </w:rPr>
              <w:t>Yes</w:t>
            </w:r>
          </w:p>
        </w:tc>
        <w:tc>
          <w:tcPr>
            <w:tcW w:w="5619" w:type="dxa"/>
          </w:tcPr>
          <w:p w14:paraId="06044C6E" w14:textId="46A5A51C" w:rsidR="004D5D79" w:rsidRDefault="004D5D79" w:rsidP="00551285">
            <w:pPr>
              <w:rPr>
                <w:lang w:val="en-GB" w:eastAsia="en-US"/>
              </w:rPr>
            </w:pPr>
            <w:r>
              <w:rPr>
                <w:b/>
                <w:i/>
              </w:rPr>
              <w:t>Proposal 1: K_offset can be applied to the following timing relationship:</w:t>
            </w:r>
          </w:p>
          <w:p w14:paraId="6DF4CB5C" w14:textId="77777777" w:rsidR="004D5D79" w:rsidRDefault="004D5D79" w:rsidP="00551285">
            <w:pPr>
              <w:rPr>
                <w:b/>
                <w:i/>
              </w:rPr>
            </w:pPr>
            <w:r>
              <w:rPr>
                <w:b/>
                <w:i/>
              </w:rPr>
              <w:t>For eMTC:</w:t>
            </w:r>
          </w:p>
          <w:p w14:paraId="632A797D"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6F838DFE"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24EB4475"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70AE07A8"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5F6898FD"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4AC1FD8C"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0F28C352"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29D9E400" w14:textId="77777777" w:rsidR="004D5D79" w:rsidRDefault="004D5D79" w:rsidP="00551285">
            <w:pPr>
              <w:numPr>
                <w:ilvl w:val="0"/>
                <w:numId w:val="5"/>
              </w:numPr>
              <w:autoSpaceDE/>
              <w:adjustRightInd/>
              <w:ind w:firstLine="200"/>
              <w:rPr>
                <w:b/>
                <w:i/>
                <w:lang w:eastAsia="x-none"/>
              </w:rPr>
            </w:pPr>
            <w:r>
              <w:rPr>
                <w:b/>
                <w:i/>
                <w:lang w:eastAsia="x-none"/>
              </w:rPr>
              <w:lastRenderedPageBreak/>
              <w:t>Timing advance command activation</w:t>
            </w:r>
          </w:p>
          <w:p w14:paraId="270CAB38" w14:textId="77777777" w:rsidR="004D5D79" w:rsidRDefault="004D5D79" w:rsidP="00551285"/>
        </w:tc>
      </w:tr>
      <w:tr w:rsidR="004D5D79" w14:paraId="3AB03689" w14:textId="77777777" w:rsidTr="004D5D79">
        <w:tc>
          <w:tcPr>
            <w:tcW w:w="1500" w:type="dxa"/>
          </w:tcPr>
          <w:p w14:paraId="769AEBD3" w14:textId="77777777" w:rsidR="004D5D79" w:rsidRDefault="004D5D79" w:rsidP="00551285">
            <w:r>
              <w:lastRenderedPageBreak/>
              <w:t>Intel</w:t>
            </w:r>
          </w:p>
        </w:tc>
        <w:tc>
          <w:tcPr>
            <w:tcW w:w="1897" w:type="dxa"/>
          </w:tcPr>
          <w:p w14:paraId="4F4891A6" w14:textId="2D7F75D7" w:rsidR="004D5D79" w:rsidRPr="00286494" w:rsidRDefault="00802DC4" w:rsidP="00286494">
            <w:pPr>
              <w:spacing w:before="240" w:after="240"/>
              <w:jc w:val="center"/>
              <w:rPr>
                <w:b/>
                <w:bCs/>
                <w:iCs/>
              </w:rPr>
            </w:pPr>
            <w:r>
              <w:rPr>
                <w:b/>
                <w:bCs/>
                <w:iCs/>
              </w:rPr>
              <w:t>Yes?</w:t>
            </w:r>
          </w:p>
        </w:tc>
        <w:tc>
          <w:tcPr>
            <w:tcW w:w="5619" w:type="dxa"/>
          </w:tcPr>
          <w:p w14:paraId="6A46D6ED" w14:textId="5508D7B8" w:rsidR="004D5D79" w:rsidRPr="00DC4856" w:rsidRDefault="004D5D79" w:rsidP="00DC4856">
            <w:pPr>
              <w:spacing w:before="240" w:after="240"/>
              <w:jc w:val="left"/>
              <w:rPr>
                <w:iCs/>
              </w:rPr>
            </w:pPr>
            <w:r>
              <w:rPr>
                <w:b/>
                <w:bCs/>
                <w:i/>
              </w:rPr>
              <w:t>Observation 2</w:t>
            </w:r>
            <w:r>
              <w:rPr>
                <w:iCs/>
              </w:rPr>
              <w:t xml:space="preserve">: </w:t>
            </w:r>
            <w:r w:rsidRPr="00DC4856">
              <w:rPr>
                <w:rFonts w:eastAsiaTheme="minorEastAsia"/>
                <w:i/>
              </w:rPr>
              <w:t>Specification enhancements are needed for eMTC timing relationships</w:t>
            </w:r>
          </w:p>
        </w:tc>
      </w:tr>
      <w:tr w:rsidR="004D5D79" w14:paraId="51A9F967" w14:textId="77777777" w:rsidTr="004D5D79">
        <w:tc>
          <w:tcPr>
            <w:tcW w:w="1500" w:type="dxa"/>
          </w:tcPr>
          <w:p w14:paraId="3F226E53" w14:textId="77777777" w:rsidR="004D5D79" w:rsidRDefault="004D5D79" w:rsidP="00551285">
            <w:r>
              <w:t>InterDigital</w:t>
            </w:r>
          </w:p>
        </w:tc>
        <w:tc>
          <w:tcPr>
            <w:tcW w:w="1897" w:type="dxa"/>
          </w:tcPr>
          <w:p w14:paraId="13194BBD" w14:textId="0DD8914D" w:rsidR="004D5D79" w:rsidRPr="00286494" w:rsidRDefault="00802DC4" w:rsidP="00286494">
            <w:pPr>
              <w:spacing w:line="276" w:lineRule="auto"/>
              <w:jc w:val="center"/>
              <w:rPr>
                <w:rFonts w:ascii="Arial" w:hAnsi="Arial" w:cs="Arial"/>
                <w:b/>
                <w:bCs/>
                <w:iCs/>
              </w:rPr>
            </w:pPr>
            <w:r>
              <w:rPr>
                <w:bCs/>
                <w:iCs/>
                <w:noProof/>
              </w:rPr>
              <w:t>Yes</w:t>
            </w:r>
          </w:p>
        </w:tc>
        <w:tc>
          <w:tcPr>
            <w:tcW w:w="5619" w:type="dxa"/>
          </w:tcPr>
          <w:p w14:paraId="26EF295D" w14:textId="2E08650C" w:rsidR="004D5D79" w:rsidRDefault="004D5D79" w:rsidP="00551285">
            <w:pPr>
              <w:spacing w:line="276" w:lineRule="auto"/>
              <w:rPr>
                <w:rFonts w:ascii="Arial" w:hAnsi="Arial" w:cs="Arial"/>
                <w:i/>
                <w:iCs/>
              </w:rPr>
            </w:pPr>
            <w:r>
              <w:rPr>
                <w:rFonts w:ascii="Arial" w:hAnsi="Arial" w:cs="Arial"/>
                <w:b/>
                <w:bCs/>
                <w:i/>
                <w:iCs/>
              </w:rPr>
              <w:t>Proposal-2:</w:t>
            </w:r>
            <w:r>
              <w:rPr>
                <w:rFonts w:ascii="Arial" w:hAnsi="Arial" w:cs="Arial"/>
                <w:i/>
                <w:iCs/>
              </w:rPr>
              <w:t xml:space="preserve"> Koffset is introduced at least for the following eMTC timing relationships</w:t>
            </w:r>
          </w:p>
          <w:p w14:paraId="4012AC01" w14:textId="77777777" w:rsidR="004D5D79" w:rsidRDefault="004D5D79" w:rsidP="00323761">
            <w:pPr>
              <w:pStyle w:val="NoSpacing"/>
              <w:numPr>
                <w:ilvl w:val="0"/>
                <w:numId w:val="23"/>
              </w:numPr>
            </w:pPr>
            <w:r>
              <w:t xml:space="preserve">MPDCCH to PUSCH </w:t>
            </w:r>
          </w:p>
          <w:p w14:paraId="275D6653" w14:textId="77777777" w:rsidR="004D5D79" w:rsidRDefault="004D5D79" w:rsidP="00323761">
            <w:pPr>
              <w:pStyle w:val="NoSpacing"/>
              <w:numPr>
                <w:ilvl w:val="0"/>
                <w:numId w:val="23"/>
              </w:numPr>
            </w:pPr>
            <w:r>
              <w:t xml:space="preserve">RAR grant to PUSCH </w:t>
            </w:r>
          </w:p>
          <w:p w14:paraId="452B4E53" w14:textId="77777777" w:rsidR="004D5D79" w:rsidRDefault="004D5D79" w:rsidP="00323761">
            <w:pPr>
              <w:pStyle w:val="NoSpacing"/>
              <w:numPr>
                <w:ilvl w:val="0"/>
                <w:numId w:val="23"/>
              </w:numPr>
            </w:pPr>
            <w:r>
              <w:t xml:space="preserve">PDCCH order to PRACH </w:t>
            </w:r>
          </w:p>
          <w:p w14:paraId="2968ADA1" w14:textId="77777777" w:rsidR="004D5D79" w:rsidRDefault="004D5D79" w:rsidP="00323761">
            <w:pPr>
              <w:pStyle w:val="NoSpacing"/>
              <w:numPr>
                <w:ilvl w:val="0"/>
                <w:numId w:val="23"/>
              </w:numPr>
            </w:pPr>
            <w:r>
              <w:t xml:space="preserve">PUSCH to HARQ-ACK on PUCCH </w:t>
            </w:r>
          </w:p>
          <w:p w14:paraId="2FD9CD69" w14:textId="77777777" w:rsidR="004D5D79" w:rsidRPr="00772CBF" w:rsidRDefault="004D5D79" w:rsidP="00323761">
            <w:pPr>
              <w:pStyle w:val="NoSpacing"/>
              <w:numPr>
                <w:ilvl w:val="0"/>
                <w:numId w:val="23"/>
              </w:numPr>
            </w:pPr>
            <w:r>
              <w:t>Timing advance command activation</w:t>
            </w:r>
          </w:p>
        </w:tc>
      </w:tr>
      <w:tr w:rsidR="004D5D79" w14:paraId="35730B0F" w14:textId="77777777" w:rsidTr="004D5D79">
        <w:tc>
          <w:tcPr>
            <w:tcW w:w="1500" w:type="dxa"/>
          </w:tcPr>
          <w:p w14:paraId="0CEE05A2" w14:textId="77777777" w:rsidR="004D5D79" w:rsidRDefault="004D5D79" w:rsidP="00551285">
            <w:r>
              <w:t>Sony</w:t>
            </w:r>
          </w:p>
        </w:tc>
        <w:tc>
          <w:tcPr>
            <w:tcW w:w="1897" w:type="dxa"/>
          </w:tcPr>
          <w:p w14:paraId="301261A6" w14:textId="484AE26E" w:rsidR="004D5D79" w:rsidRPr="00286494" w:rsidRDefault="00802DC4" w:rsidP="00286494">
            <w:pPr>
              <w:jc w:val="center"/>
              <w:rPr>
                <w:b/>
                <w:iCs/>
                <w:lang w:eastAsia="x-none"/>
              </w:rPr>
            </w:pPr>
            <w:r>
              <w:rPr>
                <w:bCs/>
                <w:iCs/>
                <w:noProof/>
              </w:rPr>
              <w:t>Yes</w:t>
            </w:r>
          </w:p>
        </w:tc>
        <w:tc>
          <w:tcPr>
            <w:tcW w:w="5619" w:type="dxa"/>
          </w:tcPr>
          <w:p w14:paraId="225AD18C" w14:textId="4C7B44FC"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eMTC in IoT-NTN:</w:t>
            </w:r>
          </w:p>
          <w:p w14:paraId="1125BC75"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6FBB8AC0"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08C6D513"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4EE8EDFA"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58FE72E0"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3489DA29"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2783281E" w14:textId="77777777" w:rsidR="004D5D79" w:rsidRPr="0000500E" w:rsidRDefault="004D5D79" w:rsidP="00551285">
            <w:pPr>
              <w:numPr>
                <w:ilvl w:val="0"/>
                <w:numId w:val="5"/>
              </w:numPr>
              <w:autoSpaceDE/>
              <w:adjustRightInd/>
              <w:jc w:val="left"/>
            </w:pPr>
            <w:r>
              <w:rPr>
                <w:b/>
                <w:bCs/>
                <w:lang w:eastAsia="x-none"/>
              </w:rPr>
              <w:t>MPDCCH to aperiodic SRS</w:t>
            </w:r>
          </w:p>
          <w:p w14:paraId="6DA6DCD7"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27F26E1B" w14:textId="77777777" w:rsidTr="004D5D79">
        <w:tc>
          <w:tcPr>
            <w:tcW w:w="1500" w:type="dxa"/>
          </w:tcPr>
          <w:p w14:paraId="3AD829AF" w14:textId="77777777" w:rsidR="004D5D79" w:rsidRDefault="004D5D79" w:rsidP="00551285"/>
        </w:tc>
        <w:tc>
          <w:tcPr>
            <w:tcW w:w="1897" w:type="dxa"/>
          </w:tcPr>
          <w:p w14:paraId="3BD94CE1" w14:textId="77777777" w:rsidR="004D5D79" w:rsidRPr="00286494" w:rsidRDefault="004D5D79" w:rsidP="00286494">
            <w:pPr>
              <w:jc w:val="center"/>
              <w:rPr>
                <w:iCs/>
              </w:rPr>
            </w:pPr>
          </w:p>
        </w:tc>
        <w:tc>
          <w:tcPr>
            <w:tcW w:w="5619" w:type="dxa"/>
          </w:tcPr>
          <w:p w14:paraId="11C404A2" w14:textId="4C38D893" w:rsidR="004D5D79" w:rsidRDefault="004D5D79" w:rsidP="00551285"/>
        </w:tc>
      </w:tr>
    </w:tbl>
    <w:p w14:paraId="63A53B69" w14:textId="16FD4C42" w:rsidR="00265045" w:rsidRDefault="00265045" w:rsidP="00265045"/>
    <w:p w14:paraId="11D03740" w14:textId="70E7B551" w:rsidR="0083173A" w:rsidRDefault="0083173A" w:rsidP="0083173A">
      <w:r>
        <w:t>8 companies made proposals and/or observations. Of these, 6 companies proposed that this timing relationship should be enhanced. All companies proposing enhancement feel that a Koffset-type enhancement of the type agreed in the NR NTN WI could be a solution. One company outright thinks that this timing relationship does not need enhancement. Another company thinks the solution for NR NTN should be adopted.</w:t>
      </w:r>
    </w:p>
    <w:p w14:paraId="0E634810" w14:textId="77777777" w:rsidR="0083173A" w:rsidRPr="00265045" w:rsidRDefault="0083173A" w:rsidP="00265045"/>
    <w:p w14:paraId="286FF29F" w14:textId="2DE94B83" w:rsidR="00265045" w:rsidRDefault="00A07969" w:rsidP="008F2DBA">
      <w:pPr>
        <w:pStyle w:val="Heading4"/>
      </w:pPr>
      <w:r>
        <w:t xml:space="preserve"> </w:t>
      </w:r>
      <w:r w:rsidR="00265045">
        <w:t xml:space="preserve">MPDCCH to scheduled uplink SPS </w:t>
      </w:r>
    </w:p>
    <w:p w14:paraId="05592EF2" w14:textId="77777777" w:rsidR="004D5D79" w:rsidRDefault="004D5D79" w:rsidP="004D5D79">
      <w:r>
        <w:t>Company Observations and Proposals and indication of support for a Koffset-type enhancement.</w:t>
      </w:r>
    </w:p>
    <w:p w14:paraId="03DB92B2" w14:textId="77777777" w:rsidR="007C6613" w:rsidRPr="007C6613" w:rsidRDefault="007C6613" w:rsidP="007C6613"/>
    <w:tbl>
      <w:tblPr>
        <w:tblStyle w:val="TableGrid"/>
        <w:tblW w:w="0" w:type="auto"/>
        <w:tblLook w:val="04A0" w:firstRow="1" w:lastRow="0" w:firstColumn="1" w:lastColumn="0" w:noHBand="0" w:noVBand="1"/>
      </w:tblPr>
      <w:tblGrid>
        <w:gridCol w:w="1399"/>
        <w:gridCol w:w="1857"/>
        <w:gridCol w:w="5760"/>
      </w:tblGrid>
      <w:tr w:rsidR="004D5D79" w14:paraId="7CF5723D" w14:textId="77777777" w:rsidTr="004D5D79">
        <w:tc>
          <w:tcPr>
            <w:tcW w:w="1399" w:type="dxa"/>
          </w:tcPr>
          <w:p w14:paraId="76992E82" w14:textId="1C8E4489" w:rsidR="004D5D79" w:rsidRDefault="004D5D79" w:rsidP="004D5D79">
            <w:pPr>
              <w:jc w:val="center"/>
            </w:pPr>
            <w:r>
              <w:t>Company</w:t>
            </w:r>
          </w:p>
        </w:tc>
        <w:tc>
          <w:tcPr>
            <w:tcW w:w="1857" w:type="dxa"/>
          </w:tcPr>
          <w:p w14:paraId="6D9A20F1" w14:textId="18E80C18" w:rsidR="004D5D79" w:rsidRDefault="004D5D79" w:rsidP="00286494">
            <w:pPr>
              <w:spacing w:after="180"/>
              <w:jc w:val="center"/>
              <w:rPr>
                <w:b/>
                <w:noProof/>
              </w:rPr>
            </w:pPr>
            <w:r w:rsidRPr="00B43C7E">
              <w:rPr>
                <w:bCs/>
                <w:iCs/>
                <w:sz w:val="22"/>
                <w:szCs w:val="22"/>
                <w:lang w:val="en-GB"/>
              </w:rPr>
              <w:t>Support (Yes/No)</w:t>
            </w:r>
          </w:p>
        </w:tc>
        <w:tc>
          <w:tcPr>
            <w:tcW w:w="5760" w:type="dxa"/>
          </w:tcPr>
          <w:p w14:paraId="4CEEB729" w14:textId="1924C3C5" w:rsidR="004D5D79" w:rsidRDefault="004D5D79" w:rsidP="004D5D79">
            <w:pPr>
              <w:spacing w:after="180"/>
              <w:jc w:val="center"/>
              <w:rPr>
                <w:b/>
                <w:noProof/>
              </w:rPr>
            </w:pPr>
            <w:r>
              <w:t>Observations and Proposals</w:t>
            </w:r>
          </w:p>
        </w:tc>
      </w:tr>
      <w:tr w:rsidR="004D5D79" w14:paraId="3F00033A" w14:textId="77777777" w:rsidTr="004D5D79">
        <w:tc>
          <w:tcPr>
            <w:tcW w:w="1399" w:type="dxa"/>
          </w:tcPr>
          <w:p w14:paraId="3C9D2987" w14:textId="77777777" w:rsidR="004D5D79" w:rsidRDefault="004D5D79" w:rsidP="00551285">
            <w:r>
              <w:t>CATT</w:t>
            </w:r>
          </w:p>
        </w:tc>
        <w:tc>
          <w:tcPr>
            <w:tcW w:w="1857" w:type="dxa"/>
          </w:tcPr>
          <w:p w14:paraId="0EE355BF" w14:textId="7BDD7D49" w:rsidR="004D5D79" w:rsidRDefault="00802DC4" w:rsidP="00286494">
            <w:pPr>
              <w:spacing w:after="180"/>
              <w:jc w:val="center"/>
              <w:rPr>
                <w:b/>
                <w:noProof/>
              </w:rPr>
            </w:pPr>
            <w:r>
              <w:rPr>
                <w:bCs/>
                <w:iCs/>
                <w:noProof/>
              </w:rPr>
              <w:t>Yes</w:t>
            </w:r>
          </w:p>
        </w:tc>
        <w:tc>
          <w:tcPr>
            <w:tcW w:w="5760" w:type="dxa"/>
          </w:tcPr>
          <w:p w14:paraId="744EFC34" w14:textId="0B31C1C5"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152E40C4"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2A776C02"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RAR grant to PUSCH</w:t>
            </w:r>
          </w:p>
          <w:p w14:paraId="4277432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scheduled uplink SPS</w:t>
            </w:r>
          </w:p>
          <w:p w14:paraId="7458BC88"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0B45AD8A"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0B1F2BA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45D95E35"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2EF717FF" w14:textId="77777777" w:rsidTr="004D5D79">
        <w:tc>
          <w:tcPr>
            <w:tcW w:w="1399" w:type="dxa"/>
          </w:tcPr>
          <w:p w14:paraId="5E942A3D" w14:textId="77777777" w:rsidR="004D5D79" w:rsidRDefault="004D5D79" w:rsidP="00551285">
            <w:r>
              <w:t>CMCC</w:t>
            </w:r>
          </w:p>
        </w:tc>
        <w:tc>
          <w:tcPr>
            <w:tcW w:w="1857" w:type="dxa"/>
          </w:tcPr>
          <w:p w14:paraId="0CF492F4" w14:textId="4BE0BBA2" w:rsidR="004D5D79" w:rsidRPr="00802DC4" w:rsidRDefault="00802DC4" w:rsidP="00286494">
            <w:pPr>
              <w:spacing w:beforeLines="50" w:before="120" w:afterLines="50" w:after="120"/>
              <w:jc w:val="center"/>
              <w:rPr>
                <w:b/>
                <w:iCs/>
                <w:u w:val="single"/>
              </w:rPr>
            </w:pPr>
            <w:r>
              <w:rPr>
                <w:bCs/>
                <w:iCs/>
                <w:noProof/>
              </w:rPr>
              <w:t>Yes</w:t>
            </w:r>
          </w:p>
        </w:tc>
        <w:tc>
          <w:tcPr>
            <w:tcW w:w="5760" w:type="dxa"/>
          </w:tcPr>
          <w:p w14:paraId="75255414" w14:textId="5AD581C8"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eMTC,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34176F03" w14:textId="77777777" w:rsidR="004D5D79" w:rsidRDefault="004D5D79" w:rsidP="00323761">
            <w:pPr>
              <w:pStyle w:val="NoSpacing"/>
              <w:numPr>
                <w:ilvl w:val="0"/>
                <w:numId w:val="24"/>
              </w:numPr>
            </w:pPr>
            <w:r>
              <w:t xml:space="preserve">MPDCCH to PUSCH </w:t>
            </w:r>
          </w:p>
          <w:p w14:paraId="020AA7BA" w14:textId="77777777" w:rsidR="004D5D79" w:rsidRDefault="004D5D79" w:rsidP="00323761">
            <w:pPr>
              <w:pStyle w:val="NoSpacing"/>
              <w:numPr>
                <w:ilvl w:val="0"/>
                <w:numId w:val="24"/>
              </w:numPr>
            </w:pPr>
            <w:r>
              <w:t xml:space="preserve">RAR grant to PUSCH </w:t>
            </w:r>
          </w:p>
          <w:p w14:paraId="6DD131AE" w14:textId="77777777" w:rsidR="004D5D79" w:rsidRDefault="004D5D79" w:rsidP="00323761">
            <w:pPr>
              <w:pStyle w:val="NoSpacing"/>
              <w:numPr>
                <w:ilvl w:val="0"/>
                <w:numId w:val="24"/>
              </w:numPr>
            </w:pPr>
            <w:r>
              <w:t xml:space="preserve">PDCCH order to PRACH </w:t>
            </w:r>
          </w:p>
          <w:p w14:paraId="0D6BD960" w14:textId="77777777" w:rsidR="004D5D79" w:rsidRDefault="004D5D79" w:rsidP="00323761">
            <w:pPr>
              <w:pStyle w:val="NoSpacing"/>
              <w:numPr>
                <w:ilvl w:val="0"/>
                <w:numId w:val="24"/>
              </w:numPr>
            </w:pPr>
            <w:r>
              <w:t xml:space="preserve">MPDCCH to scheduled uplink SPS </w:t>
            </w:r>
          </w:p>
          <w:p w14:paraId="7D7EF756" w14:textId="77777777" w:rsidR="004D5D79" w:rsidRDefault="004D5D79" w:rsidP="00323761">
            <w:pPr>
              <w:pStyle w:val="NoSpacing"/>
              <w:numPr>
                <w:ilvl w:val="0"/>
                <w:numId w:val="24"/>
              </w:numPr>
            </w:pPr>
            <w:r>
              <w:t xml:space="preserve">PUSCH to HARQ-ACK on PUCCH </w:t>
            </w:r>
          </w:p>
          <w:p w14:paraId="0AE398AE" w14:textId="77777777" w:rsidR="004D5D79" w:rsidRDefault="004D5D79" w:rsidP="00323761">
            <w:pPr>
              <w:pStyle w:val="NoSpacing"/>
              <w:numPr>
                <w:ilvl w:val="0"/>
                <w:numId w:val="24"/>
              </w:numPr>
            </w:pPr>
            <w:r>
              <w:t xml:space="preserve">CSI reference resource timing </w:t>
            </w:r>
          </w:p>
          <w:p w14:paraId="5864F731" w14:textId="77777777" w:rsidR="004D5D79" w:rsidRDefault="004D5D79" w:rsidP="00323761">
            <w:pPr>
              <w:pStyle w:val="NoSpacing"/>
              <w:numPr>
                <w:ilvl w:val="0"/>
                <w:numId w:val="24"/>
              </w:numPr>
            </w:pPr>
            <w:r>
              <w:t>MPDCCH to aperiodic SRS</w:t>
            </w:r>
          </w:p>
          <w:p w14:paraId="346C048B" w14:textId="77777777" w:rsidR="004D5D79" w:rsidRPr="00850FD9" w:rsidRDefault="004D5D79" w:rsidP="00323761">
            <w:pPr>
              <w:pStyle w:val="NoSpacing"/>
              <w:numPr>
                <w:ilvl w:val="0"/>
                <w:numId w:val="24"/>
              </w:numPr>
            </w:pPr>
            <w:r>
              <w:t>Timing advance command activation</w:t>
            </w:r>
          </w:p>
        </w:tc>
      </w:tr>
      <w:tr w:rsidR="004D5D79" w14:paraId="2AD4987D" w14:textId="77777777" w:rsidTr="004D5D79">
        <w:tc>
          <w:tcPr>
            <w:tcW w:w="1399" w:type="dxa"/>
          </w:tcPr>
          <w:p w14:paraId="6A02A1B3" w14:textId="77777777" w:rsidR="004D5D79" w:rsidRDefault="004D5D79" w:rsidP="00551285">
            <w:r w:rsidRPr="00A07969">
              <w:lastRenderedPageBreak/>
              <w:t>Xiaomi</w:t>
            </w:r>
          </w:p>
        </w:tc>
        <w:tc>
          <w:tcPr>
            <w:tcW w:w="1857" w:type="dxa"/>
          </w:tcPr>
          <w:p w14:paraId="73E89D33" w14:textId="078B17DD" w:rsidR="004D5D79" w:rsidRPr="00802DC4" w:rsidRDefault="00802DC4" w:rsidP="00286494">
            <w:pPr>
              <w:jc w:val="center"/>
              <w:rPr>
                <w:b/>
                <w:iCs/>
              </w:rPr>
            </w:pPr>
            <w:r>
              <w:rPr>
                <w:bCs/>
                <w:iCs/>
                <w:noProof/>
              </w:rPr>
              <w:t>Yes</w:t>
            </w:r>
          </w:p>
        </w:tc>
        <w:tc>
          <w:tcPr>
            <w:tcW w:w="5760" w:type="dxa"/>
          </w:tcPr>
          <w:p w14:paraId="02024A50" w14:textId="1DB64102" w:rsidR="004D5D79" w:rsidRDefault="004D5D79" w:rsidP="00551285">
            <w:pPr>
              <w:rPr>
                <w:lang w:val="en-GB" w:eastAsia="en-US"/>
              </w:rPr>
            </w:pPr>
            <w:r>
              <w:rPr>
                <w:b/>
                <w:i/>
              </w:rPr>
              <w:t>Proposal 1: K_offset can be applied to the following timing relationship:</w:t>
            </w:r>
          </w:p>
          <w:p w14:paraId="2CE9A353" w14:textId="77777777" w:rsidR="004D5D79" w:rsidRDefault="004D5D79" w:rsidP="00551285">
            <w:pPr>
              <w:rPr>
                <w:b/>
                <w:i/>
              </w:rPr>
            </w:pPr>
            <w:r>
              <w:rPr>
                <w:b/>
                <w:i/>
              </w:rPr>
              <w:t>For eMTC:</w:t>
            </w:r>
          </w:p>
          <w:p w14:paraId="1A2B6CD7"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0EFB3BBE"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572F8E03"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5667E673"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6B00B00D"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146EE09B"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7CAB53C6"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53B9DF58" w14:textId="77777777" w:rsidR="004D5D79" w:rsidRDefault="004D5D79" w:rsidP="00551285">
            <w:pPr>
              <w:numPr>
                <w:ilvl w:val="0"/>
                <w:numId w:val="5"/>
              </w:numPr>
              <w:autoSpaceDE/>
              <w:adjustRightInd/>
              <w:ind w:firstLine="200"/>
              <w:rPr>
                <w:b/>
                <w:i/>
                <w:lang w:eastAsia="x-none"/>
              </w:rPr>
            </w:pPr>
            <w:r>
              <w:rPr>
                <w:b/>
                <w:i/>
                <w:lang w:eastAsia="x-none"/>
              </w:rPr>
              <w:t>Timing advance command activation</w:t>
            </w:r>
          </w:p>
          <w:p w14:paraId="1CBA1C18" w14:textId="77777777" w:rsidR="004D5D79" w:rsidRDefault="004D5D79" w:rsidP="00551285"/>
        </w:tc>
      </w:tr>
      <w:tr w:rsidR="004D5D79" w14:paraId="5E4B2793" w14:textId="77777777" w:rsidTr="004D5D79">
        <w:tc>
          <w:tcPr>
            <w:tcW w:w="1399" w:type="dxa"/>
          </w:tcPr>
          <w:p w14:paraId="59D8DA21" w14:textId="77777777" w:rsidR="004D5D79" w:rsidRDefault="004D5D79" w:rsidP="00551285">
            <w:r>
              <w:t>Intel</w:t>
            </w:r>
          </w:p>
        </w:tc>
        <w:tc>
          <w:tcPr>
            <w:tcW w:w="1857" w:type="dxa"/>
          </w:tcPr>
          <w:p w14:paraId="61535EDA" w14:textId="754DC829" w:rsidR="004D5D79" w:rsidRPr="00802DC4" w:rsidRDefault="00802DC4" w:rsidP="00286494">
            <w:pPr>
              <w:spacing w:before="240" w:after="240"/>
              <w:jc w:val="center"/>
              <w:rPr>
                <w:b/>
                <w:bCs/>
                <w:iCs/>
              </w:rPr>
            </w:pPr>
            <w:r>
              <w:rPr>
                <w:b/>
                <w:bCs/>
                <w:iCs/>
              </w:rPr>
              <w:t>Yes?</w:t>
            </w:r>
          </w:p>
        </w:tc>
        <w:tc>
          <w:tcPr>
            <w:tcW w:w="5760" w:type="dxa"/>
          </w:tcPr>
          <w:p w14:paraId="6F34F941" w14:textId="3DE3A590"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Specification enhancements are needed for eMTC timing relationships</w:t>
            </w:r>
          </w:p>
        </w:tc>
      </w:tr>
      <w:tr w:rsidR="004D5D79" w14:paraId="02B66979" w14:textId="77777777" w:rsidTr="004D5D79">
        <w:tc>
          <w:tcPr>
            <w:tcW w:w="1399" w:type="dxa"/>
          </w:tcPr>
          <w:p w14:paraId="40A9CF8A" w14:textId="77777777" w:rsidR="004D5D79" w:rsidRDefault="004D5D79" w:rsidP="00551285">
            <w:r>
              <w:t>Apple</w:t>
            </w:r>
          </w:p>
        </w:tc>
        <w:tc>
          <w:tcPr>
            <w:tcW w:w="1857" w:type="dxa"/>
          </w:tcPr>
          <w:p w14:paraId="558965EE" w14:textId="4404C874" w:rsidR="004D5D79" w:rsidRPr="00802DC4" w:rsidRDefault="00802DC4" w:rsidP="00286494">
            <w:pPr>
              <w:jc w:val="center"/>
              <w:rPr>
                <w:b/>
                <w:iCs/>
                <w:u w:val="single"/>
              </w:rPr>
            </w:pPr>
            <w:r>
              <w:rPr>
                <w:bCs/>
                <w:iCs/>
                <w:noProof/>
              </w:rPr>
              <w:t>Yes</w:t>
            </w:r>
          </w:p>
        </w:tc>
        <w:tc>
          <w:tcPr>
            <w:tcW w:w="5760" w:type="dxa"/>
          </w:tcPr>
          <w:p w14:paraId="4D8BAE9C" w14:textId="566AAD5B" w:rsidR="004D5D79" w:rsidRPr="004575FC" w:rsidRDefault="004D5D79" w:rsidP="00551285">
            <w:pPr>
              <w:rPr>
                <w:i/>
              </w:rPr>
            </w:pPr>
            <w:r>
              <w:rPr>
                <w:b/>
                <w:i/>
                <w:u w:val="single"/>
              </w:rPr>
              <w:t>Proposal 3:</w:t>
            </w:r>
            <w:r>
              <w:rPr>
                <w:i/>
              </w:rPr>
              <w:t xml:space="preserve"> In eMTC, RAN1 to enhance the timing relationship of MPDCCH scheduled PUSCH, RAR grant scheduled PUSCH, MPDCCH scheduled HARQ-ACK on PUCCH, MPDCCH scheduled uplink SPS, MPDCCH scheduled aperiodic SRS, and CSI reference resource timing.</w:t>
            </w:r>
          </w:p>
        </w:tc>
      </w:tr>
      <w:tr w:rsidR="004D5D79" w14:paraId="229AA8C5" w14:textId="77777777" w:rsidTr="004D5D79">
        <w:tc>
          <w:tcPr>
            <w:tcW w:w="1399" w:type="dxa"/>
          </w:tcPr>
          <w:p w14:paraId="197C081B" w14:textId="77777777" w:rsidR="004D5D79" w:rsidRDefault="004D5D79" w:rsidP="00551285">
            <w:r>
              <w:t>Sony</w:t>
            </w:r>
          </w:p>
        </w:tc>
        <w:tc>
          <w:tcPr>
            <w:tcW w:w="1857" w:type="dxa"/>
          </w:tcPr>
          <w:p w14:paraId="268A5110" w14:textId="068AD1DA" w:rsidR="004D5D79" w:rsidRPr="00802DC4" w:rsidRDefault="00802DC4" w:rsidP="00286494">
            <w:pPr>
              <w:jc w:val="center"/>
              <w:rPr>
                <w:b/>
                <w:iCs/>
                <w:lang w:eastAsia="x-none"/>
              </w:rPr>
            </w:pPr>
            <w:r>
              <w:rPr>
                <w:bCs/>
                <w:iCs/>
                <w:noProof/>
              </w:rPr>
              <w:t>Yes</w:t>
            </w:r>
          </w:p>
        </w:tc>
        <w:tc>
          <w:tcPr>
            <w:tcW w:w="5760" w:type="dxa"/>
          </w:tcPr>
          <w:p w14:paraId="464FBC7D" w14:textId="13184E8E"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eMTC in IoT-NTN:</w:t>
            </w:r>
          </w:p>
          <w:p w14:paraId="7BFEE897"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7D2DD93F"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62F43168"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4D1855CC"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39A045FB"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54A983FA"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0638E6D7" w14:textId="77777777" w:rsidR="004D5D79" w:rsidRPr="0000500E" w:rsidRDefault="004D5D79" w:rsidP="00551285">
            <w:pPr>
              <w:numPr>
                <w:ilvl w:val="0"/>
                <w:numId w:val="5"/>
              </w:numPr>
              <w:autoSpaceDE/>
              <w:adjustRightInd/>
              <w:jc w:val="left"/>
            </w:pPr>
            <w:r>
              <w:rPr>
                <w:b/>
                <w:bCs/>
                <w:lang w:eastAsia="x-none"/>
              </w:rPr>
              <w:t>MPDCCH to aperiodic SRS</w:t>
            </w:r>
          </w:p>
          <w:p w14:paraId="4FFC717D"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43C16784" w14:textId="77777777" w:rsidTr="004D5D79">
        <w:tc>
          <w:tcPr>
            <w:tcW w:w="1399" w:type="dxa"/>
          </w:tcPr>
          <w:p w14:paraId="2AD095C7" w14:textId="77777777" w:rsidR="004D5D79" w:rsidRDefault="004D5D79" w:rsidP="00551285">
            <w:pPr>
              <w:jc w:val="left"/>
            </w:pPr>
            <w:r w:rsidRPr="00C26DE3">
              <w:t>Lenovo, Motorola Mobility</w:t>
            </w:r>
          </w:p>
        </w:tc>
        <w:tc>
          <w:tcPr>
            <w:tcW w:w="1857" w:type="dxa"/>
          </w:tcPr>
          <w:p w14:paraId="01370271" w14:textId="16A14528" w:rsidR="004D5D79" w:rsidRPr="00802DC4" w:rsidRDefault="00802DC4" w:rsidP="00286494">
            <w:pPr>
              <w:pStyle w:val="BodyText"/>
              <w:jc w:val="center"/>
              <w:rPr>
                <w:rFonts w:eastAsiaTheme="minorEastAsia"/>
                <w:b/>
                <w:iCs/>
              </w:rPr>
            </w:pPr>
            <w:r>
              <w:rPr>
                <w:bCs/>
                <w:iCs/>
                <w:noProof/>
              </w:rPr>
              <w:t>Yes</w:t>
            </w:r>
          </w:p>
        </w:tc>
        <w:tc>
          <w:tcPr>
            <w:tcW w:w="5760" w:type="dxa"/>
          </w:tcPr>
          <w:p w14:paraId="1F0EC112" w14:textId="2354A47D"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141197D9" w14:textId="77777777" w:rsidR="004D5D79" w:rsidRDefault="004D5D79" w:rsidP="00551285">
            <w:pPr>
              <w:autoSpaceDE/>
              <w:adjustRightInd/>
              <w:spacing w:beforeLines="50" w:before="120" w:afterLines="50" w:after="120"/>
              <w:jc w:val="left"/>
              <w:rPr>
                <w:b/>
                <w:i/>
                <w:lang w:eastAsia="x-none"/>
              </w:rPr>
            </w:pPr>
            <w:r>
              <w:rPr>
                <w:b/>
                <w:i/>
                <w:lang w:eastAsia="x-none"/>
              </w:rPr>
              <w:t>For eMTC:</w:t>
            </w:r>
          </w:p>
          <w:p w14:paraId="01FB1E2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19C15C9F"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2A0B030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0380D88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01005000"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0409BB03"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04581F9C"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7A738236" w14:textId="77777777" w:rsidTr="004D5D79">
        <w:tc>
          <w:tcPr>
            <w:tcW w:w="1399" w:type="dxa"/>
          </w:tcPr>
          <w:p w14:paraId="7E889817" w14:textId="77777777" w:rsidR="004D5D79" w:rsidRDefault="004D5D79" w:rsidP="00551285"/>
        </w:tc>
        <w:tc>
          <w:tcPr>
            <w:tcW w:w="1857" w:type="dxa"/>
          </w:tcPr>
          <w:p w14:paraId="67DDECC2" w14:textId="77777777" w:rsidR="004D5D79" w:rsidRPr="00B276A7" w:rsidRDefault="004D5D79" w:rsidP="00286494">
            <w:pPr>
              <w:jc w:val="center"/>
              <w:rPr>
                <w:b/>
                <w:i/>
              </w:rPr>
            </w:pPr>
          </w:p>
        </w:tc>
        <w:tc>
          <w:tcPr>
            <w:tcW w:w="5760" w:type="dxa"/>
          </w:tcPr>
          <w:p w14:paraId="593FAA42" w14:textId="366550EA" w:rsidR="004D5D79" w:rsidRPr="00B276A7" w:rsidRDefault="004D5D79" w:rsidP="00551285">
            <w:pPr>
              <w:rPr>
                <w:b/>
                <w:i/>
              </w:rPr>
            </w:pPr>
          </w:p>
        </w:tc>
      </w:tr>
    </w:tbl>
    <w:p w14:paraId="0886F622" w14:textId="6D0A28A2" w:rsidR="00265045" w:rsidRDefault="00265045" w:rsidP="00265045"/>
    <w:p w14:paraId="732C8EB2" w14:textId="37478401" w:rsidR="0083173A" w:rsidRDefault="0083173A" w:rsidP="0083173A">
      <w:r>
        <w:t xml:space="preserve">7 companies made proposals and/or observations. All 7 companies proposed that this timing relationship should be enhanced. All companies proposing enhancement feel that a Koffset-type enhancement of the type agreed in the NR NTN WI could be a solution. </w:t>
      </w:r>
    </w:p>
    <w:p w14:paraId="39C5C53D" w14:textId="77777777" w:rsidR="0083173A" w:rsidRPr="00265045" w:rsidRDefault="0083173A" w:rsidP="00265045"/>
    <w:p w14:paraId="69BB7B0D" w14:textId="19976559" w:rsidR="00265045" w:rsidRDefault="007C6613" w:rsidP="008F2DBA">
      <w:pPr>
        <w:pStyle w:val="Heading4"/>
      </w:pPr>
      <w:r>
        <w:t xml:space="preserve"> M</w:t>
      </w:r>
      <w:r w:rsidR="00265045">
        <w:t>P</w:t>
      </w:r>
      <w:r w:rsidR="00265045">
        <w:rPr>
          <w:rFonts w:eastAsiaTheme="minorEastAsia"/>
          <w:lang w:eastAsia="zh-CN"/>
        </w:rPr>
        <w:t>D</w:t>
      </w:r>
      <w:r w:rsidR="00265045">
        <w:t xml:space="preserve">SCH to HARQ-ACK on </w:t>
      </w:r>
      <w:r w:rsidR="00265045">
        <w:rPr>
          <w:rFonts w:eastAsiaTheme="minorEastAsia"/>
          <w:lang w:eastAsia="zh-CN"/>
        </w:rPr>
        <w:t>M</w:t>
      </w:r>
      <w:r w:rsidR="00265045">
        <w:t xml:space="preserve">PUCCH </w:t>
      </w:r>
    </w:p>
    <w:p w14:paraId="496AB089" w14:textId="77777777" w:rsidR="004D5D79" w:rsidRDefault="004D5D79" w:rsidP="004D5D79">
      <w:r>
        <w:t>Company Observations and Proposals and indication of support for a Koffset-type enhancement.</w:t>
      </w:r>
    </w:p>
    <w:p w14:paraId="6017C106" w14:textId="77777777" w:rsidR="007C6613" w:rsidRPr="007C6613" w:rsidRDefault="007C6613" w:rsidP="007C6613"/>
    <w:tbl>
      <w:tblPr>
        <w:tblStyle w:val="TableGrid"/>
        <w:tblW w:w="0" w:type="auto"/>
        <w:tblLook w:val="04A0" w:firstRow="1" w:lastRow="0" w:firstColumn="1" w:lastColumn="0" w:noHBand="0" w:noVBand="1"/>
      </w:tblPr>
      <w:tblGrid>
        <w:gridCol w:w="1500"/>
        <w:gridCol w:w="1897"/>
        <w:gridCol w:w="5619"/>
      </w:tblGrid>
      <w:tr w:rsidR="004D5D79" w14:paraId="3DC936EA" w14:textId="77777777" w:rsidTr="004D5D79">
        <w:tc>
          <w:tcPr>
            <w:tcW w:w="1500" w:type="dxa"/>
          </w:tcPr>
          <w:p w14:paraId="1D20957B" w14:textId="26CC90DE" w:rsidR="004D5D79" w:rsidRDefault="004D5D79" w:rsidP="004D5D79">
            <w:pPr>
              <w:jc w:val="center"/>
            </w:pPr>
            <w:r>
              <w:t>Company</w:t>
            </w:r>
          </w:p>
        </w:tc>
        <w:tc>
          <w:tcPr>
            <w:tcW w:w="1897" w:type="dxa"/>
          </w:tcPr>
          <w:p w14:paraId="06134F9A" w14:textId="10DE4DF9" w:rsidR="004D5D79" w:rsidRDefault="004D5D79" w:rsidP="00286494">
            <w:pPr>
              <w:spacing w:after="180"/>
              <w:jc w:val="center"/>
              <w:rPr>
                <w:b/>
                <w:noProof/>
              </w:rPr>
            </w:pPr>
            <w:r w:rsidRPr="00B43C7E">
              <w:rPr>
                <w:bCs/>
                <w:iCs/>
                <w:sz w:val="22"/>
                <w:szCs w:val="22"/>
                <w:lang w:val="en-GB"/>
              </w:rPr>
              <w:t>Support (Yes/No)</w:t>
            </w:r>
          </w:p>
        </w:tc>
        <w:tc>
          <w:tcPr>
            <w:tcW w:w="5619" w:type="dxa"/>
          </w:tcPr>
          <w:p w14:paraId="2DE1781A" w14:textId="3B61FB36" w:rsidR="004D5D79" w:rsidRDefault="004D5D79" w:rsidP="004D5D79">
            <w:pPr>
              <w:spacing w:after="180"/>
              <w:jc w:val="center"/>
              <w:rPr>
                <w:b/>
                <w:noProof/>
              </w:rPr>
            </w:pPr>
            <w:r>
              <w:t>Observations and Proposals</w:t>
            </w:r>
          </w:p>
        </w:tc>
      </w:tr>
      <w:tr w:rsidR="004D5D79" w14:paraId="29AB5020" w14:textId="77777777" w:rsidTr="004D5D79">
        <w:tc>
          <w:tcPr>
            <w:tcW w:w="1500" w:type="dxa"/>
          </w:tcPr>
          <w:p w14:paraId="65551763" w14:textId="77777777" w:rsidR="004D5D79" w:rsidRDefault="004D5D79" w:rsidP="00551285">
            <w:r>
              <w:t>CATT</w:t>
            </w:r>
          </w:p>
        </w:tc>
        <w:tc>
          <w:tcPr>
            <w:tcW w:w="1897" w:type="dxa"/>
          </w:tcPr>
          <w:p w14:paraId="51EAD670" w14:textId="43E6C268" w:rsidR="004D5D79" w:rsidRDefault="00802DC4" w:rsidP="00286494">
            <w:pPr>
              <w:spacing w:after="180"/>
              <w:jc w:val="center"/>
              <w:rPr>
                <w:b/>
                <w:noProof/>
              </w:rPr>
            </w:pPr>
            <w:r>
              <w:rPr>
                <w:bCs/>
                <w:iCs/>
                <w:noProof/>
              </w:rPr>
              <w:t>Yes</w:t>
            </w:r>
          </w:p>
        </w:tc>
        <w:tc>
          <w:tcPr>
            <w:tcW w:w="5619" w:type="dxa"/>
          </w:tcPr>
          <w:p w14:paraId="0C6F0F27" w14:textId="0242A61A"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1BA50B02"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25A41C47"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RAR grant to PUSCH</w:t>
            </w:r>
          </w:p>
          <w:p w14:paraId="23DD8D63"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lastRenderedPageBreak/>
              <w:t>MPDCCH to scheduled uplink SPS</w:t>
            </w:r>
          </w:p>
          <w:p w14:paraId="0585CE48"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79476649"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432BFF52"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09EECFEC"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40B790E5" w14:textId="77777777" w:rsidTr="004D5D79">
        <w:tc>
          <w:tcPr>
            <w:tcW w:w="1500" w:type="dxa"/>
          </w:tcPr>
          <w:p w14:paraId="2C2DA8BA" w14:textId="065B3213" w:rsidR="004D5D79" w:rsidRDefault="004D5D79" w:rsidP="00462AD0">
            <w:r w:rsidRPr="00462AD0">
              <w:lastRenderedPageBreak/>
              <w:t>Zhejiang Lab</w:t>
            </w:r>
          </w:p>
        </w:tc>
        <w:tc>
          <w:tcPr>
            <w:tcW w:w="1897" w:type="dxa"/>
          </w:tcPr>
          <w:p w14:paraId="35512F3B" w14:textId="7B5DDE9A" w:rsidR="004D5D79" w:rsidRPr="00802DC4" w:rsidRDefault="00802DC4" w:rsidP="00286494">
            <w:pPr>
              <w:spacing w:before="60" w:after="60" w:line="288" w:lineRule="auto"/>
              <w:jc w:val="center"/>
              <w:rPr>
                <w:b/>
                <w:iCs/>
              </w:rPr>
            </w:pPr>
            <w:r>
              <w:rPr>
                <w:bCs/>
                <w:iCs/>
                <w:noProof/>
              </w:rPr>
              <w:t>Yes</w:t>
            </w:r>
          </w:p>
        </w:tc>
        <w:tc>
          <w:tcPr>
            <w:tcW w:w="5619" w:type="dxa"/>
          </w:tcPr>
          <w:p w14:paraId="739CC13D" w14:textId="393159DC" w:rsidR="004D5D79" w:rsidRDefault="004D5D79" w:rsidP="00462AD0">
            <w:pPr>
              <w:spacing w:before="60" w:after="60" w:line="288" w:lineRule="auto"/>
              <w:rPr>
                <w:rFonts w:eastAsia="MS Mincho"/>
                <w:i/>
              </w:rPr>
            </w:pPr>
            <w:r>
              <w:rPr>
                <w:b/>
                <w:i/>
              </w:rPr>
              <w:t>Proposal 1</w:t>
            </w:r>
            <w:r>
              <w:rPr>
                <w:i/>
              </w:rPr>
              <w:t>:  K_offset can be introduced and carried in system information to support NB-IoT/eMTC during initial access and at least in the following procedure (s) should K_offset be introduced,</w:t>
            </w:r>
          </w:p>
          <w:p w14:paraId="5FAE4628" w14:textId="77777777" w:rsidR="004D5D79" w:rsidRDefault="004D5D79" w:rsidP="00756349">
            <w:pPr>
              <w:widowControl/>
              <w:autoSpaceDE/>
              <w:adjustRightInd/>
              <w:spacing w:line="276" w:lineRule="auto"/>
              <w:ind w:left="920"/>
              <w:jc w:val="left"/>
              <w:rPr>
                <w:i/>
                <w:lang w:eastAsia="x-none"/>
              </w:rPr>
            </w:pPr>
            <w:r>
              <w:rPr>
                <w:i/>
                <w:lang w:eastAsia="x-none"/>
              </w:rPr>
              <w:t>For eMTC over NTN,</w:t>
            </w:r>
          </w:p>
          <w:p w14:paraId="3BC65641"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RAR grant to PUSCH </w:t>
            </w:r>
          </w:p>
          <w:p w14:paraId="42E7E0C4"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PDCCH order to PRACH </w:t>
            </w:r>
          </w:p>
          <w:p w14:paraId="54A6A149"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PUSCH to HARQ-ACK on PUCCH. </w:t>
            </w:r>
          </w:p>
          <w:p w14:paraId="6EAEBDE3" w14:textId="77777777" w:rsidR="004D5D79" w:rsidRPr="00B276A7" w:rsidRDefault="004D5D79" w:rsidP="00462AD0">
            <w:pPr>
              <w:rPr>
                <w:b/>
                <w:i/>
              </w:rPr>
            </w:pPr>
          </w:p>
        </w:tc>
      </w:tr>
      <w:tr w:rsidR="004D5D79" w14:paraId="26232126" w14:textId="77777777" w:rsidTr="004D5D79">
        <w:tc>
          <w:tcPr>
            <w:tcW w:w="1500" w:type="dxa"/>
          </w:tcPr>
          <w:p w14:paraId="586060C3" w14:textId="77777777" w:rsidR="004D5D79" w:rsidRDefault="004D5D79" w:rsidP="00551285">
            <w:r>
              <w:t>CMCC</w:t>
            </w:r>
          </w:p>
        </w:tc>
        <w:tc>
          <w:tcPr>
            <w:tcW w:w="1897" w:type="dxa"/>
          </w:tcPr>
          <w:p w14:paraId="03BBB0A1" w14:textId="5B31B234" w:rsidR="004D5D79" w:rsidRPr="00802DC4" w:rsidRDefault="00802DC4" w:rsidP="00286494">
            <w:pPr>
              <w:spacing w:beforeLines="50" w:before="120" w:afterLines="50" w:after="120"/>
              <w:jc w:val="center"/>
              <w:rPr>
                <w:b/>
                <w:iCs/>
                <w:u w:val="single"/>
              </w:rPr>
            </w:pPr>
            <w:r>
              <w:rPr>
                <w:bCs/>
                <w:iCs/>
                <w:noProof/>
              </w:rPr>
              <w:t>Yes</w:t>
            </w:r>
          </w:p>
        </w:tc>
        <w:tc>
          <w:tcPr>
            <w:tcW w:w="5619" w:type="dxa"/>
          </w:tcPr>
          <w:p w14:paraId="046CEB7D" w14:textId="44689661"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eMTC,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6192DB4C" w14:textId="77777777" w:rsidR="004D5D79" w:rsidRDefault="004D5D79" w:rsidP="00323761">
            <w:pPr>
              <w:pStyle w:val="NoSpacing"/>
              <w:numPr>
                <w:ilvl w:val="0"/>
                <w:numId w:val="25"/>
              </w:numPr>
            </w:pPr>
            <w:r>
              <w:t xml:space="preserve">MPDCCH to PUSCH </w:t>
            </w:r>
          </w:p>
          <w:p w14:paraId="59F3D7FC" w14:textId="77777777" w:rsidR="004D5D79" w:rsidRDefault="004D5D79" w:rsidP="00323761">
            <w:pPr>
              <w:pStyle w:val="NoSpacing"/>
              <w:numPr>
                <w:ilvl w:val="0"/>
                <w:numId w:val="25"/>
              </w:numPr>
            </w:pPr>
            <w:r>
              <w:t xml:space="preserve">RAR grant to PUSCH </w:t>
            </w:r>
          </w:p>
          <w:p w14:paraId="7AB1D588" w14:textId="77777777" w:rsidR="004D5D79" w:rsidRDefault="004D5D79" w:rsidP="00323761">
            <w:pPr>
              <w:pStyle w:val="NoSpacing"/>
              <w:numPr>
                <w:ilvl w:val="0"/>
                <w:numId w:val="25"/>
              </w:numPr>
            </w:pPr>
            <w:r>
              <w:t xml:space="preserve">PDCCH order to PRACH </w:t>
            </w:r>
          </w:p>
          <w:p w14:paraId="1359AD55" w14:textId="77777777" w:rsidR="004D5D79" w:rsidRDefault="004D5D79" w:rsidP="00323761">
            <w:pPr>
              <w:pStyle w:val="NoSpacing"/>
              <w:numPr>
                <w:ilvl w:val="0"/>
                <w:numId w:val="25"/>
              </w:numPr>
            </w:pPr>
            <w:r>
              <w:t xml:space="preserve">MPDCCH to scheduled uplink SPS </w:t>
            </w:r>
          </w:p>
          <w:p w14:paraId="725B5125" w14:textId="77777777" w:rsidR="004D5D79" w:rsidRDefault="004D5D79" w:rsidP="00323761">
            <w:pPr>
              <w:pStyle w:val="NoSpacing"/>
              <w:numPr>
                <w:ilvl w:val="0"/>
                <w:numId w:val="25"/>
              </w:numPr>
            </w:pPr>
            <w:r>
              <w:t xml:space="preserve">PUSCH to HARQ-ACK on PUCCH </w:t>
            </w:r>
          </w:p>
          <w:p w14:paraId="3444EC48" w14:textId="77777777" w:rsidR="004D5D79" w:rsidRDefault="004D5D79" w:rsidP="00323761">
            <w:pPr>
              <w:pStyle w:val="NoSpacing"/>
              <w:numPr>
                <w:ilvl w:val="0"/>
                <w:numId w:val="25"/>
              </w:numPr>
            </w:pPr>
            <w:r>
              <w:t xml:space="preserve">CSI reference resource timing </w:t>
            </w:r>
          </w:p>
          <w:p w14:paraId="5329591A" w14:textId="77777777" w:rsidR="004D5D79" w:rsidRDefault="004D5D79" w:rsidP="00323761">
            <w:pPr>
              <w:pStyle w:val="NoSpacing"/>
              <w:numPr>
                <w:ilvl w:val="0"/>
                <w:numId w:val="25"/>
              </w:numPr>
            </w:pPr>
            <w:r>
              <w:t>MPDCCH to aperiodic SRS</w:t>
            </w:r>
          </w:p>
          <w:p w14:paraId="744C1734" w14:textId="77777777" w:rsidR="004D5D79" w:rsidRPr="00850FD9" w:rsidRDefault="004D5D79" w:rsidP="00323761">
            <w:pPr>
              <w:pStyle w:val="NoSpacing"/>
              <w:numPr>
                <w:ilvl w:val="0"/>
                <w:numId w:val="25"/>
              </w:numPr>
            </w:pPr>
            <w:r>
              <w:t>Timing advance command activation</w:t>
            </w:r>
          </w:p>
        </w:tc>
      </w:tr>
      <w:tr w:rsidR="004D5D79" w14:paraId="3D3053F8" w14:textId="77777777" w:rsidTr="004D5D79">
        <w:tc>
          <w:tcPr>
            <w:tcW w:w="1500" w:type="dxa"/>
          </w:tcPr>
          <w:p w14:paraId="5D3E7C87" w14:textId="2D7B0D1E" w:rsidR="004D5D79" w:rsidRDefault="004D5D79" w:rsidP="00551285">
            <w:r>
              <w:t>ZTE</w:t>
            </w:r>
          </w:p>
        </w:tc>
        <w:tc>
          <w:tcPr>
            <w:tcW w:w="1897" w:type="dxa"/>
          </w:tcPr>
          <w:p w14:paraId="3D0C7998" w14:textId="1C8E6343" w:rsidR="004D5D79" w:rsidRPr="00802DC4" w:rsidRDefault="00802DC4" w:rsidP="00286494">
            <w:pPr>
              <w:spacing w:beforeLines="50" w:before="120"/>
              <w:jc w:val="center"/>
              <w:rPr>
                <w:b/>
                <w:bCs/>
              </w:rPr>
            </w:pPr>
            <w:r>
              <w:rPr>
                <w:bCs/>
                <w:iCs/>
                <w:noProof/>
              </w:rPr>
              <w:t>Yes</w:t>
            </w:r>
          </w:p>
        </w:tc>
        <w:tc>
          <w:tcPr>
            <w:tcW w:w="5619" w:type="dxa"/>
          </w:tcPr>
          <w:p w14:paraId="0A54FE24" w14:textId="5273BC52" w:rsidR="004D5D79" w:rsidRDefault="004D5D79" w:rsidP="007C6613">
            <w:pPr>
              <w:spacing w:beforeLines="50" w:before="120"/>
              <w:rPr>
                <w:rFonts w:eastAsiaTheme="minorEastAsia"/>
                <w:i/>
                <w:kern w:val="2"/>
                <w:u w:val="single"/>
              </w:rPr>
            </w:pPr>
            <w:r>
              <w:rPr>
                <w:b/>
                <w:bCs/>
                <w:i/>
                <w:iCs/>
              </w:rPr>
              <w:t>Proposal-10:</w:t>
            </w:r>
            <w:r>
              <w:rPr>
                <w:bCs/>
                <w:i/>
                <w:iCs/>
              </w:rPr>
              <w:t xml:space="preserve"> In eMTC over NTN, for RAR grant to PUSCH, PDSCH to HARQ-ACK on PUCCH, the following enhancements can be considered:  </w:t>
            </w:r>
          </w:p>
          <w:p w14:paraId="79A66153" w14:textId="77777777" w:rsidR="004D5D79" w:rsidRDefault="004D5D79" w:rsidP="00323761">
            <w:pPr>
              <w:numPr>
                <w:ilvl w:val="0"/>
                <w:numId w:val="7"/>
              </w:numPr>
              <w:ind w:left="0" w:firstLine="200"/>
              <w:rPr>
                <w:bCs/>
                <w:i/>
                <w:iCs/>
              </w:rPr>
            </w:pPr>
            <w:r>
              <w:rPr>
                <w:bCs/>
                <w:i/>
                <w:iCs/>
              </w:rPr>
              <w:t xml:space="preserve">Alt 1: UE transmits in the available UL resource based on </w:t>
            </w:r>
            <w:r>
              <w:rPr>
                <w:i/>
              </w:rPr>
              <w:t>additional signaling on K_offset</w:t>
            </w:r>
            <w:r>
              <w:rPr>
                <w:bCs/>
                <w:i/>
                <w:iCs/>
              </w:rPr>
              <w:t>.</w:t>
            </w:r>
          </w:p>
          <w:p w14:paraId="413C30FE" w14:textId="7EE506C6" w:rsidR="004D5D79" w:rsidRDefault="004D5D79" w:rsidP="00323761">
            <w:pPr>
              <w:numPr>
                <w:ilvl w:val="0"/>
                <w:numId w:val="7"/>
              </w:numPr>
              <w:ind w:left="0" w:firstLine="200"/>
            </w:pPr>
            <w:r>
              <w:rPr>
                <w:bCs/>
                <w:i/>
                <w:iCs/>
              </w:rPr>
              <w:t>Alt 2: UE transmits in the available UL resource based on reusing legacy signaling.</w:t>
            </w:r>
          </w:p>
        </w:tc>
      </w:tr>
      <w:tr w:rsidR="004D5D79" w14:paraId="6F6B2353" w14:textId="77777777" w:rsidTr="004D5D79">
        <w:tc>
          <w:tcPr>
            <w:tcW w:w="1500" w:type="dxa"/>
          </w:tcPr>
          <w:p w14:paraId="38EAD019" w14:textId="77777777" w:rsidR="004D5D79" w:rsidRDefault="004D5D79" w:rsidP="00551285">
            <w:r w:rsidRPr="00A07969">
              <w:t>Xiaomi</w:t>
            </w:r>
          </w:p>
        </w:tc>
        <w:tc>
          <w:tcPr>
            <w:tcW w:w="1897" w:type="dxa"/>
          </w:tcPr>
          <w:p w14:paraId="2BB612BE" w14:textId="1D82CA2C" w:rsidR="004D5D79" w:rsidRPr="00802DC4" w:rsidRDefault="00802DC4" w:rsidP="00286494">
            <w:pPr>
              <w:jc w:val="center"/>
              <w:rPr>
                <w:b/>
              </w:rPr>
            </w:pPr>
            <w:r>
              <w:rPr>
                <w:bCs/>
                <w:iCs/>
                <w:noProof/>
              </w:rPr>
              <w:t>Yes</w:t>
            </w:r>
          </w:p>
        </w:tc>
        <w:tc>
          <w:tcPr>
            <w:tcW w:w="5619" w:type="dxa"/>
          </w:tcPr>
          <w:p w14:paraId="233E1D02" w14:textId="22A193F6" w:rsidR="004D5D79" w:rsidRDefault="004D5D79" w:rsidP="00551285">
            <w:pPr>
              <w:rPr>
                <w:lang w:val="en-GB" w:eastAsia="en-US"/>
              </w:rPr>
            </w:pPr>
            <w:r>
              <w:rPr>
                <w:b/>
                <w:i/>
              </w:rPr>
              <w:t>Proposal 1: K_offset can be applied to the following timing relationship:</w:t>
            </w:r>
          </w:p>
          <w:p w14:paraId="20EBABF9" w14:textId="77777777" w:rsidR="004D5D79" w:rsidRDefault="004D5D79" w:rsidP="00551285">
            <w:pPr>
              <w:rPr>
                <w:b/>
                <w:i/>
              </w:rPr>
            </w:pPr>
            <w:r>
              <w:rPr>
                <w:b/>
                <w:i/>
              </w:rPr>
              <w:t>For eMTC:</w:t>
            </w:r>
          </w:p>
          <w:p w14:paraId="0C31258F"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547A97F8"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7E24E7B2"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68D9995D"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7EDD6ECE"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0FF0D5DE"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25495109"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5C637ACE" w14:textId="71105E1B" w:rsidR="004D5D79" w:rsidRPr="00756349" w:rsidRDefault="004D5D79" w:rsidP="00551285">
            <w:pPr>
              <w:numPr>
                <w:ilvl w:val="0"/>
                <w:numId w:val="5"/>
              </w:numPr>
              <w:autoSpaceDE/>
              <w:adjustRightInd/>
              <w:ind w:firstLine="200"/>
              <w:rPr>
                <w:b/>
                <w:i/>
                <w:lang w:eastAsia="x-none"/>
              </w:rPr>
            </w:pPr>
            <w:r>
              <w:rPr>
                <w:b/>
                <w:i/>
                <w:lang w:eastAsia="x-none"/>
              </w:rPr>
              <w:t>Timing advance command activation</w:t>
            </w:r>
          </w:p>
        </w:tc>
      </w:tr>
      <w:tr w:rsidR="004D5D79" w14:paraId="1B2AED29" w14:textId="77777777" w:rsidTr="004D5D79">
        <w:tc>
          <w:tcPr>
            <w:tcW w:w="1500" w:type="dxa"/>
          </w:tcPr>
          <w:p w14:paraId="043A2113" w14:textId="77777777" w:rsidR="004D5D79" w:rsidRDefault="004D5D79" w:rsidP="00551285">
            <w:r>
              <w:t>Intel</w:t>
            </w:r>
          </w:p>
        </w:tc>
        <w:tc>
          <w:tcPr>
            <w:tcW w:w="1897" w:type="dxa"/>
          </w:tcPr>
          <w:p w14:paraId="46951C37" w14:textId="4A79C87D" w:rsidR="004D5D79" w:rsidRPr="00802DC4" w:rsidRDefault="00802DC4" w:rsidP="00286494">
            <w:pPr>
              <w:spacing w:before="240" w:after="240"/>
              <w:jc w:val="center"/>
              <w:rPr>
                <w:b/>
                <w:bCs/>
                <w:iCs/>
              </w:rPr>
            </w:pPr>
            <w:r>
              <w:rPr>
                <w:b/>
                <w:bCs/>
                <w:iCs/>
              </w:rPr>
              <w:t>Yes?</w:t>
            </w:r>
          </w:p>
        </w:tc>
        <w:tc>
          <w:tcPr>
            <w:tcW w:w="5619" w:type="dxa"/>
          </w:tcPr>
          <w:p w14:paraId="4513943E" w14:textId="02F9DCB7"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Specification enhancements are needed for eMTC timing relationships</w:t>
            </w:r>
          </w:p>
        </w:tc>
      </w:tr>
      <w:tr w:rsidR="004D5D79" w14:paraId="15976A1B" w14:textId="77777777" w:rsidTr="004D5D79">
        <w:tc>
          <w:tcPr>
            <w:tcW w:w="1500" w:type="dxa"/>
          </w:tcPr>
          <w:p w14:paraId="2AF8EF6C" w14:textId="77777777" w:rsidR="004D5D79" w:rsidRDefault="004D5D79" w:rsidP="00551285">
            <w:r>
              <w:t>Apple</w:t>
            </w:r>
          </w:p>
        </w:tc>
        <w:tc>
          <w:tcPr>
            <w:tcW w:w="1897" w:type="dxa"/>
          </w:tcPr>
          <w:p w14:paraId="7929AA83" w14:textId="3D0D52D4" w:rsidR="004D5D79" w:rsidRPr="00802DC4" w:rsidRDefault="00802DC4" w:rsidP="00286494">
            <w:pPr>
              <w:jc w:val="center"/>
              <w:rPr>
                <w:b/>
                <w:iCs/>
                <w:u w:val="single"/>
              </w:rPr>
            </w:pPr>
            <w:r>
              <w:rPr>
                <w:bCs/>
                <w:iCs/>
                <w:noProof/>
              </w:rPr>
              <w:t>Yes</w:t>
            </w:r>
          </w:p>
        </w:tc>
        <w:tc>
          <w:tcPr>
            <w:tcW w:w="5619" w:type="dxa"/>
          </w:tcPr>
          <w:p w14:paraId="2B05B903" w14:textId="61684B9D" w:rsidR="004D5D79" w:rsidRPr="004575FC" w:rsidRDefault="004D5D79" w:rsidP="00551285">
            <w:pPr>
              <w:rPr>
                <w:i/>
              </w:rPr>
            </w:pPr>
            <w:r>
              <w:rPr>
                <w:b/>
                <w:i/>
                <w:u w:val="single"/>
              </w:rPr>
              <w:t>Proposal 3:</w:t>
            </w:r>
            <w:r>
              <w:rPr>
                <w:i/>
              </w:rPr>
              <w:t xml:space="preserve"> In eMTC, RAN1 to enhance the timing relationship of MPDCCH scheduled PUSCH, RAR grant scheduled PUSCH, MPDCCH scheduled HARQ-ACK on PUCCH, MPDCCH scheduled uplink SPS, MPDCCH scheduled aperiodic SRS, and CSI reference resource timing.</w:t>
            </w:r>
          </w:p>
        </w:tc>
      </w:tr>
      <w:tr w:rsidR="004D5D79" w14:paraId="52D39660" w14:textId="77777777" w:rsidTr="004D5D79">
        <w:tc>
          <w:tcPr>
            <w:tcW w:w="1500" w:type="dxa"/>
          </w:tcPr>
          <w:p w14:paraId="00D1D078" w14:textId="77777777" w:rsidR="004D5D79" w:rsidRDefault="004D5D79" w:rsidP="00551285">
            <w:r>
              <w:t>InterDigital</w:t>
            </w:r>
          </w:p>
        </w:tc>
        <w:tc>
          <w:tcPr>
            <w:tcW w:w="1897" w:type="dxa"/>
          </w:tcPr>
          <w:p w14:paraId="05BA303A" w14:textId="432F6CAD" w:rsidR="004D5D79" w:rsidRPr="00802DC4" w:rsidRDefault="00802DC4" w:rsidP="00286494">
            <w:pPr>
              <w:spacing w:line="276" w:lineRule="auto"/>
              <w:jc w:val="center"/>
              <w:rPr>
                <w:rFonts w:ascii="Arial" w:hAnsi="Arial" w:cs="Arial"/>
                <w:b/>
                <w:bCs/>
                <w:iCs/>
              </w:rPr>
            </w:pPr>
            <w:r>
              <w:rPr>
                <w:bCs/>
                <w:iCs/>
                <w:noProof/>
              </w:rPr>
              <w:t>Yes</w:t>
            </w:r>
          </w:p>
        </w:tc>
        <w:tc>
          <w:tcPr>
            <w:tcW w:w="5619" w:type="dxa"/>
          </w:tcPr>
          <w:p w14:paraId="0C373C3A" w14:textId="4E7F53AF" w:rsidR="004D5D79" w:rsidRDefault="004D5D79" w:rsidP="00551285">
            <w:pPr>
              <w:spacing w:line="276" w:lineRule="auto"/>
              <w:rPr>
                <w:rFonts w:ascii="Arial" w:hAnsi="Arial" w:cs="Arial"/>
                <w:i/>
                <w:iCs/>
              </w:rPr>
            </w:pPr>
            <w:r>
              <w:rPr>
                <w:rFonts w:ascii="Arial" w:hAnsi="Arial" w:cs="Arial"/>
                <w:b/>
                <w:bCs/>
                <w:i/>
                <w:iCs/>
              </w:rPr>
              <w:t>Proposal-2:</w:t>
            </w:r>
            <w:r>
              <w:rPr>
                <w:rFonts w:ascii="Arial" w:hAnsi="Arial" w:cs="Arial"/>
                <w:i/>
                <w:iCs/>
              </w:rPr>
              <w:t xml:space="preserve"> Koffset is introduced at least for the following eMTC timing relationships</w:t>
            </w:r>
          </w:p>
          <w:p w14:paraId="3E0E2C20" w14:textId="77777777" w:rsidR="004D5D79" w:rsidRDefault="004D5D79" w:rsidP="00323761">
            <w:pPr>
              <w:pStyle w:val="NoSpacing"/>
              <w:numPr>
                <w:ilvl w:val="0"/>
                <w:numId w:val="26"/>
              </w:numPr>
            </w:pPr>
            <w:r>
              <w:t xml:space="preserve">MPDCCH to PUSCH </w:t>
            </w:r>
          </w:p>
          <w:p w14:paraId="40BFAFAA" w14:textId="77777777" w:rsidR="004D5D79" w:rsidRDefault="004D5D79" w:rsidP="00323761">
            <w:pPr>
              <w:pStyle w:val="NoSpacing"/>
              <w:numPr>
                <w:ilvl w:val="0"/>
                <w:numId w:val="26"/>
              </w:numPr>
            </w:pPr>
            <w:r>
              <w:lastRenderedPageBreak/>
              <w:t xml:space="preserve">RAR grant to PUSCH </w:t>
            </w:r>
          </w:p>
          <w:p w14:paraId="14C2DB6F" w14:textId="77777777" w:rsidR="004D5D79" w:rsidRDefault="004D5D79" w:rsidP="00323761">
            <w:pPr>
              <w:pStyle w:val="NoSpacing"/>
              <w:numPr>
                <w:ilvl w:val="0"/>
                <w:numId w:val="26"/>
              </w:numPr>
            </w:pPr>
            <w:r>
              <w:t xml:space="preserve">PDCCH order to PRACH </w:t>
            </w:r>
          </w:p>
          <w:p w14:paraId="12690087" w14:textId="77777777" w:rsidR="004D5D79" w:rsidRDefault="004D5D79" w:rsidP="00323761">
            <w:pPr>
              <w:pStyle w:val="NoSpacing"/>
              <w:numPr>
                <w:ilvl w:val="0"/>
                <w:numId w:val="26"/>
              </w:numPr>
            </w:pPr>
            <w:r>
              <w:t xml:space="preserve">PUSCH to HARQ-ACK on PUCCH </w:t>
            </w:r>
          </w:p>
          <w:p w14:paraId="6145EE4B" w14:textId="77777777" w:rsidR="004D5D79" w:rsidRPr="00772CBF" w:rsidRDefault="004D5D79" w:rsidP="00323761">
            <w:pPr>
              <w:pStyle w:val="NoSpacing"/>
              <w:numPr>
                <w:ilvl w:val="0"/>
                <w:numId w:val="26"/>
              </w:numPr>
            </w:pPr>
            <w:r>
              <w:t>Timing advance command activation</w:t>
            </w:r>
          </w:p>
        </w:tc>
      </w:tr>
      <w:tr w:rsidR="004D5D79" w14:paraId="7A97161F" w14:textId="77777777" w:rsidTr="004D5D79">
        <w:tc>
          <w:tcPr>
            <w:tcW w:w="1500" w:type="dxa"/>
          </w:tcPr>
          <w:p w14:paraId="224957AC" w14:textId="77777777" w:rsidR="004D5D79" w:rsidRDefault="004D5D79" w:rsidP="00551285">
            <w:r>
              <w:lastRenderedPageBreak/>
              <w:t>Sony</w:t>
            </w:r>
          </w:p>
        </w:tc>
        <w:tc>
          <w:tcPr>
            <w:tcW w:w="1897" w:type="dxa"/>
          </w:tcPr>
          <w:p w14:paraId="63DA6AF8" w14:textId="0D6904A3" w:rsidR="004D5D79" w:rsidRPr="00802DC4" w:rsidRDefault="00802DC4" w:rsidP="00286494">
            <w:pPr>
              <w:jc w:val="center"/>
              <w:rPr>
                <w:b/>
                <w:iCs/>
                <w:lang w:eastAsia="x-none"/>
              </w:rPr>
            </w:pPr>
            <w:r>
              <w:rPr>
                <w:bCs/>
                <w:iCs/>
                <w:noProof/>
              </w:rPr>
              <w:t>Yes</w:t>
            </w:r>
          </w:p>
        </w:tc>
        <w:tc>
          <w:tcPr>
            <w:tcW w:w="5619" w:type="dxa"/>
          </w:tcPr>
          <w:p w14:paraId="72B52D9C" w14:textId="52D8D7C4"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eMTC in IoT-NTN:</w:t>
            </w:r>
          </w:p>
          <w:p w14:paraId="2BA3A87E"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4083B620"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17EEC6FD"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3E5497D3"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4E51512B"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20A3BE75"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44CE4E31" w14:textId="77777777" w:rsidR="004D5D79" w:rsidRPr="0000500E" w:rsidRDefault="004D5D79" w:rsidP="00551285">
            <w:pPr>
              <w:numPr>
                <w:ilvl w:val="0"/>
                <w:numId w:val="5"/>
              </w:numPr>
              <w:autoSpaceDE/>
              <w:adjustRightInd/>
              <w:jc w:val="left"/>
            </w:pPr>
            <w:r>
              <w:rPr>
                <w:b/>
                <w:bCs/>
                <w:lang w:eastAsia="x-none"/>
              </w:rPr>
              <w:t>MPDCCH to aperiodic SRS</w:t>
            </w:r>
          </w:p>
          <w:p w14:paraId="399A96C7"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08F0C67A" w14:textId="77777777" w:rsidTr="004D5D79">
        <w:tc>
          <w:tcPr>
            <w:tcW w:w="1500" w:type="dxa"/>
          </w:tcPr>
          <w:p w14:paraId="6DAD0439" w14:textId="77777777" w:rsidR="004D5D79" w:rsidRDefault="004D5D79" w:rsidP="00551285">
            <w:pPr>
              <w:jc w:val="left"/>
            </w:pPr>
            <w:r w:rsidRPr="00C26DE3">
              <w:t>Lenovo, Motorola Mobility</w:t>
            </w:r>
          </w:p>
        </w:tc>
        <w:tc>
          <w:tcPr>
            <w:tcW w:w="1897" w:type="dxa"/>
          </w:tcPr>
          <w:p w14:paraId="27AC3B0E" w14:textId="10E3A840" w:rsidR="004D5D79" w:rsidRPr="00802DC4" w:rsidRDefault="00802DC4" w:rsidP="00286494">
            <w:pPr>
              <w:pStyle w:val="BodyText"/>
              <w:jc w:val="center"/>
              <w:rPr>
                <w:rFonts w:eastAsiaTheme="minorEastAsia"/>
                <w:b/>
                <w:iCs/>
              </w:rPr>
            </w:pPr>
            <w:r>
              <w:rPr>
                <w:bCs/>
                <w:iCs/>
                <w:noProof/>
              </w:rPr>
              <w:t>Yes</w:t>
            </w:r>
          </w:p>
        </w:tc>
        <w:tc>
          <w:tcPr>
            <w:tcW w:w="5619" w:type="dxa"/>
          </w:tcPr>
          <w:p w14:paraId="21880235" w14:textId="4D469418"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79C97CB3" w14:textId="77777777" w:rsidR="004D5D79" w:rsidRDefault="004D5D79" w:rsidP="00551285">
            <w:pPr>
              <w:autoSpaceDE/>
              <w:adjustRightInd/>
              <w:spacing w:beforeLines="50" w:before="120" w:afterLines="50" w:after="120"/>
              <w:jc w:val="left"/>
              <w:rPr>
                <w:b/>
                <w:i/>
                <w:lang w:eastAsia="x-none"/>
              </w:rPr>
            </w:pPr>
            <w:r>
              <w:rPr>
                <w:b/>
                <w:i/>
                <w:lang w:eastAsia="x-none"/>
              </w:rPr>
              <w:t>For eMTC:</w:t>
            </w:r>
          </w:p>
          <w:p w14:paraId="41C1C9E0"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426A711D"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08823E1B"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079539C0"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02D5271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464A2507"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257B5ECE"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61FAF58A" w14:textId="77777777" w:rsidTr="004D5D79">
        <w:tc>
          <w:tcPr>
            <w:tcW w:w="1500" w:type="dxa"/>
          </w:tcPr>
          <w:p w14:paraId="021226D1" w14:textId="77777777" w:rsidR="004D5D79" w:rsidRDefault="004D5D79" w:rsidP="00551285"/>
        </w:tc>
        <w:tc>
          <w:tcPr>
            <w:tcW w:w="1897" w:type="dxa"/>
          </w:tcPr>
          <w:p w14:paraId="7884C796" w14:textId="77777777" w:rsidR="004D5D79" w:rsidRDefault="004D5D79" w:rsidP="00286494">
            <w:pPr>
              <w:jc w:val="center"/>
            </w:pPr>
          </w:p>
        </w:tc>
        <w:tc>
          <w:tcPr>
            <w:tcW w:w="5619" w:type="dxa"/>
          </w:tcPr>
          <w:p w14:paraId="0D67CB9D" w14:textId="156255DD" w:rsidR="004D5D79" w:rsidRDefault="004D5D79" w:rsidP="00551285"/>
        </w:tc>
      </w:tr>
    </w:tbl>
    <w:p w14:paraId="60ACEEE1" w14:textId="4D9FECC9" w:rsidR="00265045" w:rsidRDefault="00265045" w:rsidP="00265045"/>
    <w:p w14:paraId="7146BA86" w14:textId="77777777" w:rsidR="0083173A" w:rsidRDefault="0083173A" w:rsidP="0083173A">
      <w:r>
        <w:t xml:space="preserve">10 companies made proposals and/or observations. All 10 companies proposed that this timing relationship should be enhanced. All companies proposing enhancement feel that a Koffset-type enhancement of the type agreed in the NR NTN WI could be a solution. </w:t>
      </w:r>
    </w:p>
    <w:p w14:paraId="0B4BAD5F" w14:textId="77777777" w:rsidR="0083173A" w:rsidRPr="00265045" w:rsidRDefault="0083173A" w:rsidP="00265045"/>
    <w:p w14:paraId="586C91E4" w14:textId="1D036192" w:rsidR="00265045" w:rsidRDefault="007C6613" w:rsidP="008F2DBA">
      <w:pPr>
        <w:pStyle w:val="Heading4"/>
      </w:pPr>
      <w:r>
        <w:t xml:space="preserve"> </w:t>
      </w:r>
      <w:r w:rsidR="00265045">
        <w:t xml:space="preserve">CSI reference resource timing </w:t>
      </w:r>
    </w:p>
    <w:p w14:paraId="40A9E712" w14:textId="77777777" w:rsidR="004D5D79" w:rsidRDefault="004D5D79" w:rsidP="004D5D79">
      <w:r>
        <w:t>Company Observations and Proposals and indication of support for a Koffset-type enhancement.</w:t>
      </w:r>
    </w:p>
    <w:p w14:paraId="25C2E3CD" w14:textId="77777777" w:rsidR="004D5D79" w:rsidRPr="004D5D79" w:rsidRDefault="004D5D79" w:rsidP="004D5D79"/>
    <w:tbl>
      <w:tblPr>
        <w:tblStyle w:val="TableGrid"/>
        <w:tblW w:w="0" w:type="auto"/>
        <w:tblLook w:val="04A0" w:firstRow="1" w:lastRow="0" w:firstColumn="1" w:lastColumn="0" w:noHBand="0" w:noVBand="1"/>
      </w:tblPr>
      <w:tblGrid>
        <w:gridCol w:w="1399"/>
        <w:gridCol w:w="1857"/>
        <w:gridCol w:w="5760"/>
      </w:tblGrid>
      <w:tr w:rsidR="004D5D79" w14:paraId="4806FB39" w14:textId="77777777" w:rsidTr="004D5D79">
        <w:tc>
          <w:tcPr>
            <w:tcW w:w="1399" w:type="dxa"/>
          </w:tcPr>
          <w:p w14:paraId="24AEFE5E" w14:textId="2646CA7A" w:rsidR="004D5D79" w:rsidRDefault="004D5D79" w:rsidP="004D5D79">
            <w:pPr>
              <w:jc w:val="center"/>
            </w:pPr>
            <w:r>
              <w:t>Company</w:t>
            </w:r>
          </w:p>
        </w:tc>
        <w:tc>
          <w:tcPr>
            <w:tcW w:w="1857" w:type="dxa"/>
          </w:tcPr>
          <w:p w14:paraId="6861183E" w14:textId="04D2752D" w:rsidR="004D5D79" w:rsidRDefault="004D5D79" w:rsidP="00286494">
            <w:pPr>
              <w:spacing w:after="180"/>
              <w:jc w:val="center"/>
              <w:rPr>
                <w:b/>
                <w:noProof/>
              </w:rPr>
            </w:pPr>
            <w:r w:rsidRPr="00B43C7E">
              <w:rPr>
                <w:bCs/>
                <w:iCs/>
                <w:sz w:val="22"/>
                <w:szCs w:val="22"/>
                <w:lang w:val="en-GB"/>
              </w:rPr>
              <w:t>Support (Yes/No)</w:t>
            </w:r>
          </w:p>
        </w:tc>
        <w:tc>
          <w:tcPr>
            <w:tcW w:w="5760" w:type="dxa"/>
          </w:tcPr>
          <w:p w14:paraId="6FEBE6ED" w14:textId="18E6046F" w:rsidR="004D5D79" w:rsidRDefault="004D5D79" w:rsidP="004D5D79">
            <w:pPr>
              <w:spacing w:after="180"/>
              <w:jc w:val="center"/>
              <w:rPr>
                <w:b/>
                <w:noProof/>
              </w:rPr>
            </w:pPr>
            <w:r>
              <w:t>Observations and Proposals</w:t>
            </w:r>
          </w:p>
        </w:tc>
      </w:tr>
      <w:tr w:rsidR="004D5D79" w14:paraId="74EC178B" w14:textId="77777777" w:rsidTr="004D5D79">
        <w:tc>
          <w:tcPr>
            <w:tcW w:w="1399" w:type="dxa"/>
          </w:tcPr>
          <w:p w14:paraId="127D054A" w14:textId="77777777" w:rsidR="004D5D79" w:rsidRDefault="004D5D79" w:rsidP="00551285">
            <w:r>
              <w:t>CATT</w:t>
            </w:r>
          </w:p>
        </w:tc>
        <w:tc>
          <w:tcPr>
            <w:tcW w:w="1857" w:type="dxa"/>
          </w:tcPr>
          <w:p w14:paraId="6334A81B" w14:textId="08BA5A39" w:rsidR="004D5D79" w:rsidRDefault="00802DC4" w:rsidP="00286494">
            <w:pPr>
              <w:spacing w:after="180"/>
              <w:jc w:val="center"/>
              <w:rPr>
                <w:b/>
                <w:noProof/>
              </w:rPr>
            </w:pPr>
            <w:r>
              <w:rPr>
                <w:bCs/>
                <w:iCs/>
                <w:noProof/>
              </w:rPr>
              <w:t>Yes</w:t>
            </w:r>
          </w:p>
        </w:tc>
        <w:tc>
          <w:tcPr>
            <w:tcW w:w="5760" w:type="dxa"/>
          </w:tcPr>
          <w:p w14:paraId="6140ACD1" w14:textId="65149F6B"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0932ABF7"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77FBD4A1"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RAR grant to PUSCH</w:t>
            </w:r>
          </w:p>
          <w:p w14:paraId="131923A5"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scheduled uplink SPS</w:t>
            </w:r>
          </w:p>
          <w:p w14:paraId="46792DD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31E11E4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2452421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02BF033E"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3211CF17" w14:textId="77777777" w:rsidTr="004D5D79">
        <w:tc>
          <w:tcPr>
            <w:tcW w:w="1399" w:type="dxa"/>
          </w:tcPr>
          <w:p w14:paraId="2CBB8101" w14:textId="77777777" w:rsidR="004D5D79" w:rsidRDefault="004D5D79" w:rsidP="00551285">
            <w:r>
              <w:t>CMCC</w:t>
            </w:r>
          </w:p>
        </w:tc>
        <w:tc>
          <w:tcPr>
            <w:tcW w:w="1857" w:type="dxa"/>
          </w:tcPr>
          <w:p w14:paraId="12194347" w14:textId="713FAFBB" w:rsidR="004D5D79" w:rsidRPr="00802DC4" w:rsidRDefault="00802DC4" w:rsidP="00286494">
            <w:pPr>
              <w:spacing w:beforeLines="50" w:before="120" w:afterLines="50" w:after="120"/>
              <w:jc w:val="center"/>
              <w:rPr>
                <w:b/>
                <w:iCs/>
                <w:u w:val="single"/>
              </w:rPr>
            </w:pPr>
            <w:r>
              <w:rPr>
                <w:bCs/>
                <w:iCs/>
                <w:noProof/>
              </w:rPr>
              <w:t>Yes</w:t>
            </w:r>
          </w:p>
        </w:tc>
        <w:tc>
          <w:tcPr>
            <w:tcW w:w="5760" w:type="dxa"/>
          </w:tcPr>
          <w:p w14:paraId="3050C0CE" w14:textId="72D1AF51"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eMTC,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25017694" w14:textId="77777777" w:rsidR="004D5D79" w:rsidRDefault="004D5D79" w:rsidP="00323761">
            <w:pPr>
              <w:pStyle w:val="NoSpacing"/>
              <w:numPr>
                <w:ilvl w:val="0"/>
                <w:numId w:val="27"/>
              </w:numPr>
            </w:pPr>
            <w:r>
              <w:t xml:space="preserve">MPDCCH to PUSCH </w:t>
            </w:r>
          </w:p>
          <w:p w14:paraId="442EDA24" w14:textId="77777777" w:rsidR="004D5D79" w:rsidRDefault="004D5D79" w:rsidP="00323761">
            <w:pPr>
              <w:pStyle w:val="NoSpacing"/>
              <w:numPr>
                <w:ilvl w:val="0"/>
                <w:numId w:val="27"/>
              </w:numPr>
            </w:pPr>
            <w:r>
              <w:t xml:space="preserve">RAR grant to PUSCH </w:t>
            </w:r>
          </w:p>
          <w:p w14:paraId="547370C4" w14:textId="77777777" w:rsidR="004D5D79" w:rsidRDefault="004D5D79" w:rsidP="00323761">
            <w:pPr>
              <w:pStyle w:val="NoSpacing"/>
              <w:numPr>
                <w:ilvl w:val="0"/>
                <w:numId w:val="27"/>
              </w:numPr>
            </w:pPr>
            <w:r>
              <w:t xml:space="preserve">PDCCH order to PRACH </w:t>
            </w:r>
          </w:p>
          <w:p w14:paraId="6BB9F94D" w14:textId="77777777" w:rsidR="004D5D79" w:rsidRDefault="004D5D79" w:rsidP="00323761">
            <w:pPr>
              <w:pStyle w:val="NoSpacing"/>
              <w:numPr>
                <w:ilvl w:val="0"/>
                <w:numId w:val="27"/>
              </w:numPr>
            </w:pPr>
            <w:r>
              <w:t xml:space="preserve">MPDCCH to scheduled uplink SPS </w:t>
            </w:r>
          </w:p>
          <w:p w14:paraId="589DE09A" w14:textId="77777777" w:rsidR="004D5D79" w:rsidRDefault="004D5D79" w:rsidP="00323761">
            <w:pPr>
              <w:pStyle w:val="NoSpacing"/>
              <w:numPr>
                <w:ilvl w:val="0"/>
                <w:numId w:val="27"/>
              </w:numPr>
            </w:pPr>
            <w:r>
              <w:t xml:space="preserve">PUSCH to HARQ-ACK on PUCCH </w:t>
            </w:r>
          </w:p>
          <w:p w14:paraId="3BBE67DC" w14:textId="77777777" w:rsidR="004D5D79" w:rsidRDefault="004D5D79" w:rsidP="00323761">
            <w:pPr>
              <w:pStyle w:val="NoSpacing"/>
              <w:numPr>
                <w:ilvl w:val="0"/>
                <w:numId w:val="27"/>
              </w:numPr>
            </w:pPr>
            <w:r>
              <w:t xml:space="preserve">CSI reference resource timing </w:t>
            </w:r>
          </w:p>
          <w:p w14:paraId="12A33CB0" w14:textId="77777777" w:rsidR="004D5D79" w:rsidRDefault="004D5D79" w:rsidP="00323761">
            <w:pPr>
              <w:pStyle w:val="NoSpacing"/>
              <w:numPr>
                <w:ilvl w:val="0"/>
                <w:numId w:val="27"/>
              </w:numPr>
            </w:pPr>
            <w:r>
              <w:t>MPDCCH to aperiodic SRS</w:t>
            </w:r>
          </w:p>
          <w:p w14:paraId="1B5BF6A5" w14:textId="77777777" w:rsidR="004D5D79" w:rsidRPr="00850FD9" w:rsidRDefault="004D5D79" w:rsidP="00323761">
            <w:pPr>
              <w:pStyle w:val="NoSpacing"/>
              <w:numPr>
                <w:ilvl w:val="0"/>
                <w:numId w:val="27"/>
              </w:numPr>
            </w:pPr>
            <w:r>
              <w:lastRenderedPageBreak/>
              <w:t>Timing advance command activation</w:t>
            </w:r>
          </w:p>
        </w:tc>
      </w:tr>
      <w:tr w:rsidR="004D5D79" w14:paraId="4A06DC53" w14:textId="77777777" w:rsidTr="004D5D79">
        <w:tc>
          <w:tcPr>
            <w:tcW w:w="1399" w:type="dxa"/>
          </w:tcPr>
          <w:p w14:paraId="7C3715F8" w14:textId="77777777" w:rsidR="004D5D79" w:rsidRDefault="004D5D79" w:rsidP="00551285">
            <w:r w:rsidRPr="00A07969">
              <w:lastRenderedPageBreak/>
              <w:t>Xiaomi</w:t>
            </w:r>
          </w:p>
        </w:tc>
        <w:tc>
          <w:tcPr>
            <w:tcW w:w="1857" w:type="dxa"/>
          </w:tcPr>
          <w:p w14:paraId="42D99DF6" w14:textId="33459C22" w:rsidR="004D5D79" w:rsidRPr="00802DC4" w:rsidRDefault="00802DC4" w:rsidP="00286494">
            <w:pPr>
              <w:jc w:val="center"/>
              <w:rPr>
                <w:b/>
                <w:iCs/>
              </w:rPr>
            </w:pPr>
            <w:r>
              <w:rPr>
                <w:bCs/>
                <w:iCs/>
                <w:noProof/>
              </w:rPr>
              <w:t>Yes</w:t>
            </w:r>
          </w:p>
        </w:tc>
        <w:tc>
          <w:tcPr>
            <w:tcW w:w="5760" w:type="dxa"/>
          </w:tcPr>
          <w:p w14:paraId="6852BDCF" w14:textId="6E36AEB7" w:rsidR="004D5D79" w:rsidRDefault="004D5D79" w:rsidP="00551285">
            <w:pPr>
              <w:rPr>
                <w:lang w:val="en-GB" w:eastAsia="en-US"/>
              </w:rPr>
            </w:pPr>
            <w:r>
              <w:rPr>
                <w:b/>
                <w:i/>
              </w:rPr>
              <w:t>Proposal 1: K_offset can be applied to the following timing relationship:</w:t>
            </w:r>
          </w:p>
          <w:p w14:paraId="49488BA2" w14:textId="77777777" w:rsidR="004D5D79" w:rsidRDefault="004D5D79" w:rsidP="00551285">
            <w:pPr>
              <w:rPr>
                <w:b/>
                <w:i/>
              </w:rPr>
            </w:pPr>
            <w:r>
              <w:rPr>
                <w:b/>
                <w:i/>
              </w:rPr>
              <w:t>For eMTC:</w:t>
            </w:r>
          </w:p>
          <w:p w14:paraId="7F21B318"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4AE0997A"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256CBD9B"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57B2A671"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7BA833A9"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7ED2C8D6"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776FB00D"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12C1DBBC" w14:textId="77777777" w:rsidR="004D5D79" w:rsidRDefault="004D5D79" w:rsidP="00551285">
            <w:pPr>
              <w:numPr>
                <w:ilvl w:val="0"/>
                <w:numId w:val="5"/>
              </w:numPr>
              <w:autoSpaceDE/>
              <w:adjustRightInd/>
              <w:ind w:firstLine="200"/>
              <w:rPr>
                <w:b/>
                <w:i/>
                <w:lang w:eastAsia="x-none"/>
              </w:rPr>
            </w:pPr>
            <w:r>
              <w:rPr>
                <w:b/>
                <w:i/>
                <w:lang w:eastAsia="x-none"/>
              </w:rPr>
              <w:t>Timing advance command activation</w:t>
            </w:r>
          </w:p>
          <w:p w14:paraId="32177C43" w14:textId="77777777" w:rsidR="004D5D79" w:rsidRDefault="004D5D79" w:rsidP="00551285"/>
        </w:tc>
      </w:tr>
      <w:tr w:rsidR="004D5D79" w14:paraId="17477A65" w14:textId="77777777" w:rsidTr="004D5D79">
        <w:tc>
          <w:tcPr>
            <w:tcW w:w="1399" w:type="dxa"/>
          </w:tcPr>
          <w:p w14:paraId="58D9012E" w14:textId="77777777" w:rsidR="004D5D79" w:rsidRDefault="004D5D79" w:rsidP="00551285">
            <w:r>
              <w:t>Intel</w:t>
            </w:r>
          </w:p>
        </w:tc>
        <w:tc>
          <w:tcPr>
            <w:tcW w:w="1857" w:type="dxa"/>
          </w:tcPr>
          <w:p w14:paraId="280D6C2B" w14:textId="0711603D" w:rsidR="004D5D79" w:rsidRPr="00802DC4" w:rsidRDefault="00802DC4" w:rsidP="00286494">
            <w:pPr>
              <w:spacing w:before="240" w:after="240"/>
              <w:jc w:val="center"/>
              <w:rPr>
                <w:b/>
                <w:bCs/>
                <w:iCs/>
              </w:rPr>
            </w:pPr>
            <w:r>
              <w:rPr>
                <w:b/>
                <w:bCs/>
                <w:iCs/>
              </w:rPr>
              <w:t>Yes?</w:t>
            </w:r>
          </w:p>
        </w:tc>
        <w:tc>
          <w:tcPr>
            <w:tcW w:w="5760" w:type="dxa"/>
          </w:tcPr>
          <w:p w14:paraId="180F1FE6" w14:textId="318DCD65"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Specification enhancements are needed for eMTC timing relationships</w:t>
            </w:r>
          </w:p>
        </w:tc>
      </w:tr>
      <w:tr w:rsidR="004D5D79" w14:paraId="460314D8" w14:textId="77777777" w:rsidTr="004D5D79">
        <w:tc>
          <w:tcPr>
            <w:tcW w:w="1399" w:type="dxa"/>
          </w:tcPr>
          <w:p w14:paraId="6CCE4242" w14:textId="77777777" w:rsidR="004D5D79" w:rsidRDefault="004D5D79" w:rsidP="00551285">
            <w:r>
              <w:t>Apple</w:t>
            </w:r>
          </w:p>
        </w:tc>
        <w:tc>
          <w:tcPr>
            <w:tcW w:w="1857" w:type="dxa"/>
          </w:tcPr>
          <w:p w14:paraId="38418853" w14:textId="40A5BA09" w:rsidR="004D5D79" w:rsidRPr="00802DC4" w:rsidRDefault="00802DC4" w:rsidP="00286494">
            <w:pPr>
              <w:jc w:val="center"/>
              <w:rPr>
                <w:b/>
                <w:iCs/>
                <w:u w:val="single"/>
              </w:rPr>
            </w:pPr>
            <w:r>
              <w:rPr>
                <w:bCs/>
                <w:iCs/>
                <w:noProof/>
              </w:rPr>
              <w:t>Yes</w:t>
            </w:r>
          </w:p>
        </w:tc>
        <w:tc>
          <w:tcPr>
            <w:tcW w:w="5760" w:type="dxa"/>
          </w:tcPr>
          <w:p w14:paraId="3FD0BD83" w14:textId="25FB643F" w:rsidR="004D5D79" w:rsidRPr="004575FC" w:rsidRDefault="004D5D79" w:rsidP="00551285">
            <w:pPr>
              <w:rPr>
                <w:i/>
              </w:rPr>
            </w:pPr>
            <w:r>
              <w:rPr>
                <w:b/>
                <w:i/>
                <w:u w:val="single"/>
              </w:rPr>
              <w:t>Proposal 3:</w:t>
            </w:r>
            <w:r>
              <w:rPr>
                <w:i/>
              </w:rPr>
              <w:t xml:space="preserve"> In eMTC, RAN1 to enhance the timing relationship of MPDCCH scheduled PUSCH, RAR grant scheduled PUSCH, MPDCCH scheduled HARQ-ACK on PUCCH, MPDCCH scheduled uplink SPS, MPDCCH scheduled aperiodic SRS, and CSI reference resource timing.</w:t>
            </w:r>
          </w:p>
        </w:tc>
      </w:tr>
      <w:tr w:rsidR="004D5D79" w14:paraId="1D3B8D08" w14:textId="77777777" w:rsidTr="004D5D79">
        <w:tc>
          <w:tcPr>
            <w:tcW w:w="1399" w:type="dxa"/>
          </w:tcPr>
          <w:p w14:paraId="1138AE8E" w14:textId="77777777" w:rsidR="004D5D79" w:rsidRDefault="004D5D79" w:rsidP="00551285">
            <w:r>
              <w:t>Sony</w:t>
            </w:r>
          </w:p>
        </w:tc>
        <w:tc>
          <w:tcPr>
            <w:tcW w:w="1857" w:type="dxa"/>
          </w:tcPr>
          <w:p w14:paraId="3611D19B" w14:textId="30DEB5C0" w:rsidR="004D5D79" w:rsidRPr="00802DC4" w:rsidRDefault="00802DC4" w:rsidP="00286494">
            <w:pPr>
              <w:jc w:val="center"/>
              <w:rPr>
                <w:b/>
                <w:iCs/>
                <w:lang w:eastAsia="x-none"/>
              </w:rPr>
            </w:pPr>
            <w:r>
              <w:rPr>
                <w:bCs/>
                <w:iCs/>
                <w:noProof/>
              </w:rPr>
              <w:t>Yes</w:t>
            </w:r>
          </w:p>
        </w:tc>
        <w:tc>
          <w:tcPr>
            <w:tcW w:w="5760" w:type="dxa"/>
          </w:tcPr>
          <w:p w14:paraId="468D4AD6" w14:textId="45179DE9"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eMTC in IoT-NTN:</w:t>
            </w:r>
          </w:p>
          <w:p w14:paraId="357CD7FF"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11772CD4"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23FF76AB"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1A7833B3"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106408A3"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68AC07F0"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2AB98144" w14:textId="77777777" w:rsidR="004D5D79" w:rsidRPr="0000500E" w:rsidRDefault="004D5D79" w:rsidP="00551285">
            <w:pPr>
              <w:numPr>
                <w:ilvl w:val="0"/>
                <w:numId w:val="5"/>
              </w:numPr>
              <w:autoSpaceDE/>
              <w:adjustRightInd/>
              <w:jc w:val="left"/>
            </w:pPr>
            <w:r>
              <w:rPr>
                <w:b/>
                <w:bCs/>
                <w:lang w:eastAsia="x-none"/>
              </w:rPr>
              <w:t>MPDCCH to aperiodic SRS</w:t>
            </w:r>
          </w:p>
          <w:p w14:paraId="29A0E9F1"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28F9A7E3" w14:textId="77777777" w:rsidTr="004D5D79">
        <w:tc>
          <w:tcPr>
            <w:tcW w:w="1399" w:type="dxa"/>
          </w:tcPr>
          <w:p w14:paraId="17FAEE4B" w14:textId="77777777" w:rsidR="004D5D79" w:rsidRDefault="004D5D79" w:rsidP="00551285">
            <w:pPr>
              <w:jc w:val="left"/>
            </w:pPr>
            <w:r w:rsidRPr="00C26DE3">
              <w:t>Lenovo, Motorola Mobility</w:t>
            </w:r>
          </w:p>
        </w:tc>
        <w:tc>
          <w:tcPr>
            <w:tcW w:w="1857" w:type="dxa"/>
          </w:tcPr>
          <w:p w14:paraId="5B282F38" w14:textId="6AEF4F5A" w:rsidR="004D5D79" w:rsidRPr="00802DC4" w:rsidRDefault="00802DC4" w:rsidP="00286494">
            <w:pPr>
              <w:pStyle w:val="BodyText"/>
              <w:jc w:val="center"/>
              <w:rPr>
                <w:rFonts w:eastAsiaTheme="minorEastAsia"/>
                <w:b/>
                <w:iCs/>
              </w:rPr>
            </w:pPr>
            <w:r>
              <w:rPr>
                <w:bCs/>
                <w:iCs/>
                <w:noProof/>
              </w:rPr>
              <w:t>Yes</w:t>
            </w:r>
          </w:p>
        </w:tc>
        <w:tc>
          <w:tcPr>
            <w:tcW w:w="5760" w:type="dxa"/>
          </w:tcPr>
          <w:p w14:paraId="10948106" w14:textId="64A2F89B"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2C268B7D" w14:textId="77777777" w:rsidR="004D5D79" w:rsidRDefault="004D5D79" w:rsidP="00551285">
            <w:pPr>
              <w:autoSpaceDE/>
              <w:adjustRightInd/>
              <w:spacing w:beforeLines="50" w:before="120" w:afterLines="50" w:after="120"/>
              <w:jc w:val="left"/>
              <w:rPr>
                <w:b/>
                <w:i/>
                <w:lang w:eastAsia="x-none"/>
              </w:rPr>
            </w:pPr>
            <w:r>
              <w:rPr>
                <w:b/>
                <w:i/>
                <w:lang w:eastAsia="x-none"/>
              </w:rPr>
              <w:t>For eMTC:</w:t>
            </w:r>
          </w:p>
          <w:p w14:paraId="5DC1F8C0"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7570BC62"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00F7E541"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4122A696"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695D9644"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465AA8D6"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1F0BF66E"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51C9A3A9" w14:textId="77777777" w:rsidTr="004D5D79">
        <w:tc>
          <w:tcPr>
            <w:tcW w:w="1399" w:type="dxa"/>
          </w:tcPr>
          <w:p w14:paraId="20502E48" w14:textId="77777777" w:rsidR="004D5D79" w:rsidRDefault="004D5D79" w:rsidP="00551285"/>
        </w:tc>
        <w:tc>
          <w:tcPr>
            <w:tcW w:w="1857" w:type="dxa"/>
          </w:tcPr>
          <w:p w14:paraId="68983A3A" w14:textId="77777777" w:rsidR="004D5D79" w:rsidRPr="00B276A7" w:rsidRDefault="004D5D79" w:rsidP="00286494">
            <w:pPr>
              <w:jc w:val="center"/>
              <w:rPr>
                <w:b/>
                <w:i/>
              </w:rPr>
            </w:pPr>
          </w:p>
        </w:tc>
        <w:tc>
          <w:tcPr>
            <w:tcW w:w="5760" w:type="dxa"/>
          </w:tcPr>
          <w:p w14:paraId="3F0C313C" w14:textId="2FA85A2D" w:rsidR="004D5D79" w:rsidRPr="00B276A7" w:rsidRDefault="004D5D79" w:rsidP="00551285">
            <w:pPr>
              <w:rPr>
                <w:b/>
                <w:i/>
              </w:rPr>
            </w:pPr>
          </w:p>
        </w:tc>
      </w:tr>
    </w:tbl>
    <w:p w14:paraId="4314DD5D" w14:textId="416E9C8B" w:rsidR="00265045" w:rsidRDefault="00265045" w:rsidP="00265045"/>
    <w:p w14:paraId="61963947" w14:textId="31D9A1FC" w:rsidR="0083173A" w:rsidRDefault="0083173A" w:rsidP="0083173A">
      <w:r>
        <w:t xml:space="preserve">7 companies made proposals and/or observations. All 7 companies proposed that this timing relationship should be enhanced. All companies proposing enhancement feel that a Koffset-type enhancement of the type agreed in the NR NTN WI could be a solution. </w:t>
      </w:r>
    </w:p>
    <w:p w14:paraId="4B784FB2" w14:textId="77777777" w:rsidR="0083173A" w:rsidRPr="00265045" w:rsidRDefault="0083173A" w:rsidP="00265045"/>
    <w:p w14:paraId="5825AE72" w14:textId="51126ED6" w:rsidR="00265045" w:rsidRDefault="007C6613" w:rsidP="008F2DBA">
      <w:pPr>
        <w:pStyle w:val="Heading4"/>
      </w:pPr>
      <w:r>
        <w:t xml:space="preserve"> </w:t>
      </w:r>
      <w:r w:rsidR="00265045">
        <w:t xml:space="preserve">MPDCCH to aperiodic SRS </w:t>
      </w:r>
    </w:p>
    <w:p w14:paraId="7A7ABD7F" w14:textId="77777777" w:rsidR="004D5D79" w:rsidRDefault="004D5D79" w:rsidP="004D5D79">
      <w:r>
        <w:t>Company Observations and Proposals and indication of support for a Koffset-type enhancement.</w:t>
      </w:r>
    </w:p>
    <w:p w14:paraId="4B32E4A7" w14:textId="77777777" w:rsidR="004D5D79" w:rsidRPr="004D5D79" w:rsidRDefault="004D5D79" w:rsidP="004D5D79"/>
    <w:tbl>
      <w:tblPr>
        <w:tblStyle w:val="TableGrid"/>
        <w:tblW w:w="0" w:type="auto"/>
        <w:tblLook w:val="04A0" w:firstRow="1" w:lastRow="0" w:firstColumn="1" w:lastColumn="0" w:noHBand="0" w:noVBand="1"/>
      </w:tblPr>
      <w:tblGrid>
        <w:gridCol w:w="1399"/>
        <w:gridCol w:w="1857"/>
        <w:gridCol w:w="5760"/>
      </w:tblGrid>
      <w:tr w:rsidR="004D5D79" w14:paraId="354AB2AF" w14:textId="77777777" w:rsidTr="004D5D79">
        <w:tc>
          <w:tcPr>
            <w:tcW w:w="1399" w:type="dxa"/>
          </w:tcPr>
          <w:p w14:paraId="0C72CB66" w14:textId="43E73A05" w:rsidR="004D5D79" w:rsidRDefault="004D5D79" w:rsidP="004D5D79">
            <w:pPr>
              <w:jc w:val="center"/>
            </w:pPr>
            <w:r>
              <w:t>Company</w:t>
            </w:r>
          </w:p>
        </w:tc>
        <w:tc>
          <w:tcPr>
            <w:tcW w:w="1857" w:type="dxa"/>
          </w:tcPr>
          <w:p w14:paraId="2AF1B34A" w14:textId="18A9B732" w:rsidR="004D5D79" w:rsidRPr="00802DC4" w:rsidRDefault="004D5D79" w:rsidP="00286494">
            <w:pPr>
              <w:spacing w:after="180"/>
              <w:jc w:val="center"/>
              <w:rPr>
                <w:b/>
                <w:iCs/>
                <w:noProof/>
              </w:rPr>
            </w:pPr>
            <w:r w:rsidRPr="00802DC4">
              <w:rPr>
                <w:bCs/>
                <w:iCs/>
                <w:sz w:val="22"/>
                <w:szCs w:val="22"/>
                <w:lang w:val="en-GB"/>
              </w:rPr>
              <w:t>Support (Yes/No)</w:t>
            </w:r>
          </w:p>
        </w:tc>
        <w:tc>
          <w:tcPr>
            <w:tcW w:w="5760" w:type="dxa"/>
          </w:tcPr>
          <w:p w14:paraId="1577F04F" w14:textId="41E5C9CA" w:rsidR="004D5D79" w:rsidRDefault="004D5D79" w:rsidP="004D5D79">
            <w:pPr>
              <w:spacing w:after="180"/>
              <w:jc w:val="center"/>
              <w:rPr>
                <w:b/>
                <w:noProof/>
              </w:rPr>
            </w:pPr>
            <w:r>
              <w:t>Observations and Proposals</w:t>
            </w:r>
          </w:p>
        </w:tc>
      </w:tr>
      <w:tr w:rsidR="004D5D79" w14:paraId="485C96CC" w14:textId="77777777" w:rsidTr="004D5D79">
        <w:tc>
          <w:tcPr>
            <w:tcW w:w="1399" w:type="dxa"/>
          </w:tcPr>
          <w:p w14:paraId="6352D677" w14:textId="77777777" w:rsidR="004D5D79" w:rsidRDefault="004D5D79" w:rsidP="00551285">
            <w:r>
              <w:t>CATT</w:t>
            </w:r>
          </w:p>
        </w:tc>
        <w:tc>
          <w:tcPr>
            <w:tcW w:w="1857" w:type="dxa"/>
          </w:tcPr>
          <w:p w14:paraId="373E9326" w14:textId="79C43045" w:rsidR="004D5D79" w:rsidRPr="00802DC4" w:rsidRDefault="00802DC4" w:rsidP="00286494">
            <w:pPr>
              <w:spacing w:after="180"/>
              <w:jc w:val="center"/>
              <w:rPr>
                <w:b/>
                <w:iCs/>
                <w:noProof/>
              </w:rPr>
            </w:pPr>
            <w:r w:rsidRPr="00802DC4">
              <w:rPr>
                <w:bCs/>
                <w:iCs/>
                <w:noProof/>
              </w:rPr>
              <w:t>Yes</w:t>
            </w:r>
          </w:p>
        </w:tc>
        <w:tc>
          <w:tcPr>
            <w:tcW w:w="5760" w:type="dxa"/>
          </w:tcPr>
          <w:p w14:paraId="7BFA8678" w14:textId="5C76A7B7"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5505915E"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51A6B304"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lastRenderedPageBreak/>
              <w:t>RAR grant to PUSCH</w:t>
            </w:r>
          </w:p>
          <w:p w14:paraId="032E819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scheduled uplink SPS</w:t>
            </w:r>
          </w:p>
          <w:p w14:paraId="2A2D346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233F1029"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455BB1B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69BE6604"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7AF816F4" w14:textId="77777777" w:rsidTr="004D5D79">
        <w:tc>
          <w:tcPr>
            <w:tcW w:w="1399" w:type="dxa"/>
          </w:tcPr>
          <w:p w14:paraId="70427334" w14:textId="77777777" w:rsidR="004D5D79" w:rsidRDefault="004D5D79" w:rsidP="00551285">
            <w:r>
              <w:lastRenderedPageBreak/>
              <w:t>CMCC</w:t>
            </w:r>
          </w:p>
        </w:tc>
        <w:tc>
          <w:tcPr>
            <w:tcW w:w="1857" w:type="dxa"/>
          </w:tcPr>
          <w:p w14:paraId="712C759C" w14:textId="2EF9C34D" w:rsidR="004D5D79" w:rsidRPr="00802DC4" w:rsidRDefault="00802DC4" w:rsidP="00286494">
            <w:pPr>
              <w:spacing w:beforeLines="50" w:before="120" w:afterLines="50" w:after="120"/>
              <w:jc w:val="center"/>
              <w:rPr>
                <w:b/>
                <w:iCs/>
                <w:u w:val="single"/>
              </w:rPr>
            </w:pPr>
            <w:r>
              <w:rPr>
                <w:bCs/>
                <w:iCs/>
                <w:noProof/>
              </w:rPr>
              <w:t>Yes</w:t>
            </w:r>
          </w:p>
        </w:tc>
        <w:tc>
          <w:tcPr>
            <w:tcW w:w="5760" w:type="dxa"/>
          </w:tcPr>
          <w:p w14:paraId="404A8787" w14:textId="1F522FA0"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eMTC,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063E26C7" w14:textId="77777777" w:rsidR="004D5D79" w:rsidRDefault="004D5D79" w:rsidP="00323761">
            <w:pPr>
              <w:pStyle w:val="NoSpacing"/>
              <w:numPr>
                <w:ilvl w:val="0"/>
                <w:numId w:val="28"/>
              </w:numPr>
            </w:pPr>
            <w:r>
              <w:t xml:space="preserve">MPDCCH to PUSCH </w:t>
            </w:r>
          </w:p>
          <w:p w14:paraId="196266E1" w14:textId="77777777" w:rsidR="004D5D79" w:rsidRDefault="004D5D79" w:rsidP="00323761">
            <w:pPr>
              <w:pStyle w:val="NoSpacing"/>
              <w:numPr>
                <w:ilvl w:val="0"/>
                <w:numId w:val="28"/>
              </w:numPr>
            </w:pPr>
            <w:r>
              <w:t xml:space="preserve">RAR grant to PUSCH </w:t>
            </w:r>
          </w:p>
          <w:p w14:paraId="6F117D42" w14:textId="77777777" w:rsidR="004D5D79" w:rsidRDefault="004D5D79" w:rsidP="00323761">
            <w:pPr>
              <w:pStyle w:val="NoSpacing"/>
              <w:numPr>
                <w:ilvl w:val="0"/>
                <w:numId w:val="28"/>
              </w:numPr>
            </w:pPr>
            <w:r>
              <w:t xml:space="preserve">PDCCH order to PRACH </w:t>
            </w:r>
          </w:p>
          <w:p w14:paraId="0CFF3DAC" w14:textId="77777777" w:rsidR="004D5D79" w:rsidRDefault="004D5D79" w:rsidP="00323761">
            <w:pPr>
              <w:pStyle w:val="NoSpacing"/>
              <w:numPr>
                <w:ilvl w:val="0"/>
                <w:numId w:val="28"/>
              </w:numPr>
            </w:pPr>
            <w:r>
              <w:t xml:space="preserve">MPDCCH to scheduled uplink SPS </w:t>
            </w:r>
          </w:p>
          <w:p w14:paraId="36EDAA27" w14:textId="77777777" w:rsidR="004D5D79" w:rsidRDefault="004D5D79" w:rsidP="00323761">
            <w:pPr>
              <w:pStyle w:val="NoSpacing"/>
              <w:numPr>
                <w:ilvl w:val="0"/>
                <w:numId w:val="28"/>
              </w:numPr>
            </w:pPr>
            <w:r>
              <w:t xml:space="preserve">PUSCH to HARQ-ACK on PUCCH </w:t>
            </w:r>
          </w:p>
          <w:p w14:paraId="56A57C9F" w14:textId="77777777" w:rsidR="004D5D79" w:rsidRDefault="004D5D79" w:rsidP="00323761">
            <w:pPr>
              <w:pStyle w:val="NoSpacing"/>
              <w:numPr>
                <w:ilvl w:val="0"/>
                <w:numId w:val="28"/>
              </w:numPr>
            </w:pPr>
            <w:r>
              <w:t xml:space="preserve">CSI reference resource timing </w:t>
            </w:r>
          </w:p>
          <w:p w14:paraId="25AAD387" w14:textId="77777777" w:rsidR="004D5D79" w:rsidRDefault="004D5D79" w:rsidP="00323761">
            <w:pPr>
              <w:pStyle w:val="NoSpacing"/>
              <w:numPr>
                <w:ilvl w:val="0"/>
                <w:numId w:val="28"/>
              </w:numPr>
            </w:pPr>
            <w:r>
              <w:t>MPDCCH to aperiodic SRS</w:t>
            </w:r>
          </w:p>
          <w:p w14:paraId="2581ADDF" w14:textId="77777777" w:rsidR="004D5D79" w:rsidRPr="00850FD9" w:rsidRDefault="004D5D79" w:rsidP="00323761">
            <w:pPr>
              <w:pStyle w:val="NoSpacing"/>
              <w:numPr>
                <w:ilvl w:val="0"/>
                <w:numId w:val="28"/>
              </w:numPr>
            </w:pPr>
            <w:r>
              <w:t>Timing advance command activation</w:t>
            </w:r>
          </w:p>
        </w:tc>
      </w:tr>
      <w:tr w:rsidR="004D5D79" w14:paraId="1384F7ED" w14:textId="77777777" w:rsidTr="004D5D79">
        <w:tc>
          <w:tcPr>
            <w:tcW w:w="1399" w:type="dxa"/>
          </w:tcPr>
          <w:p w14:paraId="043F28A8" w14:textId="77777777" w:rsidR="004D5D79" w:rsidRDefault="004D5D79" w:rsidP="00551285">
            <w:r w:rsidRPr="00A07969">
              <w:t>Xiaomi</w:t>
            </w:r>
          </w:p>
        </w:tc>
        <w:tc>
          <w:tcPr>
            <w:tcW w:w="1857" w:type="dxa"/>
          </w:tcPr>
          <w:p w14:paraId="56E2A0A3" w14:textId="3EC620F6" w:rsidR="004D5D79" w:rsidRPr="00802DC4" w:rsidRDefault="00802DC4" w:rsidP="00286494">
            <w:pPr>
              <w:jc w:val="center"/>
              <w:rPr>
                <w:b/>
                <w:iCs/>
              </w:rPr>
            </w:pPr>
            <w:r>
              <w:rPr>
                <w:bCs/>
                <w:iCs/>
                <w:noProof/>
              </w:rPr>
              <w:t>Yes</w:t>
            </w:r>
          </w:p>
        </w:tc>
        <w:tc>
          <w:tcPr>
            <w:tcW w:w="5760" w:type="dxa"/>
          </w:tcPr>
          <w:p w14:paraId="060779F8" w14:textId="51A8E193" w:rsidR="004D5D79" w:rsidRDefault="004D5D79" w:rsidP="00551285">
            <w:pPr>
              <w:rPr>
                <w:lang w:val="en-GB" w:eastAsia="en-US"/>
              </w:rPr>
            </w:pPr>
            <w:r>
              <w:rPr>
                <w:b/>
                <w:i/>
              </w:rPr>
              <w:t>Proposal 1: K_offset can be applied to the following timing relationship:</w:t>
            </w:r>
          </w:p>
          <w:p w14:paraId="67DED6C3" w14:textId="77777777" w:rsidR="004D5D79" w:rsidRDefault="004D5D79" w:rsidP="00551285">
            <w:pPr>
              <w:rPr>
                <w:b/>
                <w:i/>
              </w:rPr>
            </w:pPr>
            <w:r>
              <w:rPr>
                <w:b/>
                <w:i/>
              </w:rPr>
              <w:t>For eMTC:</w:t>
            </w:r>
          </w:p>
          <w:p w14:paraId="6AE1F577"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7992D561"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1110F3E2"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5268F280"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1F2C0AB1"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77A2FB3E"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428D7CA6"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48F3C159" w14:textId="77777777" w:rsidR="004D5D79" w:rsidRDefault="004D5D79" w:rsidP="00551285">
            <w:pPr>
              <w:numPr>
                <w:ilvl w:val="0"/>
                <w:numId w:val="5"/>
              </w:numPr>
              <w:autoSpaceDE/>
              <w:adjustRightInd/>
              <w:ind w:firstLine="200"/>
              <w:rPr>
                <w:b/>
                <w:i/>
                <w:lang w:eastAsia="x-none"/>
              </w:rPr>
            </w:pPr>
            <w:r>
              <w:rPr>
                <w:b/>
                <w:i/>
                <w:lang w:eastAsia="x-none"/>
              </w:rPr>
              <w:t>Timing advance command activation</w:t>
            </w:r>
          </w:p>
          <w:p w14:paraId="4A4D5364" w14:textId="77777777" w:rsidR="004D5D79" w:rsidRDefault="004D5D79" w:rsidP="00551285"/>
        </w:tc>
      </w:tr>
      <w:tr w:rsidR="004D5D79" w14:paraId="49505336" w14:textId="77777777" w:rsidTr="004D5D79">
        <w:tc>
          <w:tcPr>
            <w:tcW w:w="1399" w:type="dxa"/>
          </w:tcPr>
          <w:p w14:paraId="2C2F453E" w14:textId="77777777" w:rsidR="004D5D79" w:rsidRDefault="004D5D79" w:rsidP="00551285">
            <w:r>
              <w:t>Intel</w:t>
            </w:r>
          </w:p>
        </w:tc>
        <w:tc>
          <w:tcPr>
            <w:tcW w:w="1857" w:type="dxa"/>
          </w:tcPr>
          <w:p w14:paraId="6BA5CE0D" w14:textId="7511C434" w:rsidR="004D5D79" w:rsidRPr="00802DC4" w:rsidRDefault="00802DC4" w:rsidP="00286494">
            <w:pPr>
              <w:spacing w:before="240" w:after="240"/>
              <w:jc w:val="center"/>
              <w:rPr>
                <w:b/>
                <w:bCs/>
                <w:iCs/>
              </w:rPr>
            </w:pPr>
            <w:r>
              <w:rPr>
                <w:b/>
                <w:bCs/>
                <w:iCs/>
              </w:rPr>
              <w:t>Yes?</w:t>
            </w:r>
          </w:p>
        </w:tc>
        <w:tc>
          <w:tcPr>
            <w:tcW w:w="5760" w:type="dxa"/>
          </w:tcPr>
          <w:p w14:paraId="2C80191E" w14:textId="4F397E0E"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Specification enhancements are needed for eMTC timing relationships</w:t>
            </w:r>
          </w:p>
        </w:tc>
      </w:tr>
      <w:tr w:rsidR="004D5D79" w14:paraId="295BB7A6" w14:textId="77777777" w:rsidTr="004D5D79">
        <w:tc>
          <w:tcPr>
            <w:tcW w:w="1399" w:type="dxa"/>
          </w:tcPr>
          <w:p w14:paraId="7F437C87" w14:textId="77777777" w:rsidR="004D5D79" w:rsidRDefault="004D5D79" w:rsidP="00551285">
            <w:r>
              <w:t>Apple</w:t>
            </w:r>
          </w:p>
        </w:tc>
        <w:tc>
          <w:tcPr>
            <w:tcW w:w="1857" w:type="dxa"/>
          </w:tcPr>
          <w:p w14:paraId="47DD5D1F" w14:textId="45A0FCD8" w:rsidR="004D5D79" w:rsidRPr="00802DC4" w:rsidRDefault="00802DC4" w:rsidP="00286494">
            <w:pPr>
              <w:jc w:val="center"/>
              <w:rPr>
                <w:b/>
                <w:iCs/>
                <w:u w:val="single"/>
              </w:rPr>
            </w:pPr>
            <w:r>
              <w:rPr>
                <w:bCs/>
                <w:iCs/>
                <w:noProof/>
              </w:rPr>
              <w:t>Yes</w:t>
            </w:r>
          </w:p>
        </w:tc>
        <w:tc>
          <w:tcPr>
            <w:tcW w:w="5760" w:type="dxa"/>
          </w:tcPr>
          <w:p w14:paraId="5B0D53FB" w14:textId="52DEC94C" w:rsidR="004D5D79" w:rsidRPr="004575FC" w:rsidRDefault="004D5D79" w:rsidP="00551285">
            <w:pPr>
              <w:rPr>
                <w:i/>
              </w:rPr>
            </w:pPr>
            <w:r>
              <w:rPr>
                <w:b/>
                <w:i/>
                <w:u w:val="single"/>
              </w:rPr>
              <w:t>Proposal 3:</w:t>
            </w:r>
            <w:r>
              <w:rPr>
                <w:i/>
              </w:rPr>
              <w:t xml:space="preserve"> In eMTC, RAN1 to enhance the timing relationship of MPDCCH scheduled PUSCH, RAR grant scheduled PUSCH, MPDCCH scheduled HARQ-ACK on PUCCH, MPDCCH scheduled uplink SPS, MPDCCH scheduled aperiodic SRS, and CSI reference resource timing.</w:t>
            </w:r>
          </w:p>
        </w:tc>
      </w:tr>
      <w:tr w:rsidR="004D5D79" w14:paraId="1A31BC3A" w14:textId="77777777" w:rsidTr="004D5D79">
        <w:tc>
          <w:tcPr>
            <w:tcW w:w="1399" w:type="dxa"/>
          </w:tcPr>
          <w:p w14:paraId="109E3484" w14:textId="77777777" w:rsidR="004D5D79" w:rsidRDefault="004D5D79" w:rsidP="00551285">
            <w:r>
              <w:t>Sony</w:t>
            </w:r>
          </w:p>
        </w:tc>
        <w:tc>
          <w:tcPr>
            <w:tcW w:w="1857" w:type="dxa"/>
          </w:tcPr>
          <w:p w14:paraId="4954E13E" w14:textId="4C10D158" w:rsidR="004D5D79" w:rsidRPr="00802DC4" w:rsidRDefault="00802DC4" w:rsidP="00286494">
            <w:pPr>
              <w:jc w:val="center"/>
              <w:rPr>
                <w:b/>
                <w:iCs/>
                <w:lang w:eastAsia="x-none"/>
              </w:rPr>
            </w:pPr>
            <w:r>
              <w:rPr>
                <w:bCs/>
                <w:iCs/>
                <w:noProof/>
              </w:rPr>
              <w:t>Yes</w:t>
            </w:r>
          </w:p>
        </w:tc>
        <w:tc>
          <w:tcPr>
            <w:tcW w:w="5760" w:type="dxa"/>
          </w:tcPr>
          <w:p w14:paraId="20515FCE" w14:textId="124A596A"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eMTC in IoT-NTN:</w:t>
            </w:r>
          </w:p>
          <w:p w14:paraId="6CD52FFC"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499EC1B2"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6A7999E9"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56126E16"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1C163828"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1B751B2B"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76A002C8" w14:textId="77777777" w:rsidR="004D5D79" w:rsidRPr="0000500E" w:rsidRDefault="004D5D79" w:rsidP="00551285">
            <w:pPr>
              <w:numPr>
                <w:ilvl w:val="0"/>
                <w:numId w:val="5"/>
              </w:numPr>
              <w:autoSpaceDE/>
              <w:adjustRightInd/>
              <w:jc w:val="left"/>
            </w:pPr>
            <w:r>
              <w:rPr>
                <w:b/>
                <w:bCs/>
                <w:lang w:eastAsia="x-none"/>
              </w:rPr>
              <w:t>MPDCCH to aperiodic SRS</w:t>
            </w:r>
          </w:p>
          <w:p w14:paraId="73979B67"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6ADBA445" w14:textId="77777777" w:rsidTr="004D5D79">
        <w:tc>
          <w:tcPr>
            <w:tcW w:w="1399" w:type="dxa"/>
          </w:tcPr>
          <w:p w14:paraId="0CAA85B6" w14:textId="77777777" w:rsidR="004D5D79" w:rsidRDefault="004D5D79" w:rsidP="00551285">
            <w:pPr>
              <w:jc w:val="left"/>
            </w:pPr>
            <w:r w:rsidRPr="00C26DE3">
              <w:t>Lenovo, Motorola Mobility</w:t>
            </w:r>
          </w:p>
        </w:tc>
        <w:tc>
          <w:tcPr>
            <w:tcW w:w="1857" w:type="dxa"/>
          </w:tcPr>
          <w:p w14:paraId="593F52F2" w14:textId="3C3C05DE" w:rsidR="004D5D79" w:rsidRPr="00802DC4" w:rsidRDefault="00802DC4" w:rsidP="00286494">
            <w:pPr>
              <w:pStyle w:val="BodyText"/>
              <w:jc w:val="center"/>
              <w:rPr>
                <w:rFonts w:eastAsiaTheme="minorEastAsia"/>
                <w:b/>
                <w:iCs/>
              </w:rPr>
            </w:pPr>
            <w:r>
              <w:rPr>
                <w:bCs/>
                <w:iCs/>
                <w:noProof/>
              </w:rPr>
              <w:t>Yes</w:t>
            </w:r>
          </w:p>
        </w:tc>
        <w:tc>
          <w:tcPr>
            <w:tcW w:w="5760" w:type="dxa"/>
          </w:tcPr>
          <w:p w14:paraId="04D84D38" w14:textId="5851E808"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7917165C" w14:textId="77777777" w:rsidR="004D5D79" w:rsidRDefault="004D5D79" w:rsidP="00551285">
            <w:pPr>
              <w:autoSpaceDE/>
              <w:adjustRightInd/>
              <w:spacing w:beforeLines="50" w:before="120" w:afterLines="50" w:after="120"/>
              <w:jc w:val="left"/>
              <w:rPr>
                <w:b/>
                <w:i/>
                <w:lang w:eastAsia="x-none"/>
              </w:rPr>
            </w:pPr>
            <w:r>
              <w:rPr>
                <w:b/>
                <w:i/>
                <w:lang w:eastAsia="x-none"/>
              </w:rPr>
              <w:t>For eMTC:</w:t>
            </w:r>
          </w:p>
          <w:p w14:paraId="05C1D065"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776467AA"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61E9CEB4"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61ABC999"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1661D63D" w14:textId="77777777" w:rsidR="004D5D79" w:rsidRDefault="004D5D79" w:rsidP="00551285">
            <w:pPr>
              <w:numPr>
                <w:ilvl w:val="0"/>
                <w:numId w:val="5"/>
              </w:numPr>
              <w:autoSpaceDE/>
              <w:adjustRightInd/>
              <w:ind w:left="357" w:hanging="357"/>
              <w:jc w:val="left"/>
              <w:rPr>
                <w:b/>
                <w:i/>
                <w:lang w:eastAsia="x-none"/>
              </w:rPr>
            </w:pPr>
            <w:r>
              <w:rPr>
                <w:b/>
                <w:i/>
                <w:lang w:eastAsia="x-none"/>
              </w:rPr>
              <w:lastRenderedPageBreak/>
              <w:t xml:space="preserve">CSI reference resource timing </w:t>
            </w:r>
          </w:p>
          <w:p w14:paraId="4264ABF7"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2B25F959"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4C5D4442" w14:textId="77777777" w:rsidTr="004D5D79">
        <w:tc>
          <w:tcPr>
            <w:tcW w:w="1399" w:type="dxa"/>
          </w:tcPr>
          <w:p w14:paraId="2311E6CE" w14:textId="77777777" w:rsidR="004D5D79" w:rsidRDefault="004D5D79" w:rsidP="00551285"/>
        </w:tc>
        <w:tc>
          <w:tcPr>
            <w:tcW w:w="1857" w:type="dxa"/>
          </w:tcPr>
          <w:p w14:paraId="49062C76" w14:textId="77777777" w:rsidR="004D5D79" w:rsidRPr="00802DC4" w:rsidRDefault="004D5D79" w:rsidP="00286494">
            <w:pPr>
              <w:jc w:val="center"/>
              <w:rPr>
                <w:b/>
                <w:iCs/>
              </w:rPr>
            </w:pPr>
          </w:p>
        </w:tc>
        <w:tc>
          <w:tcPr>
            <w:tcW w:w="5760" w:type="dxa"/>
          </w:tcPr>
          <w:p w14:paraId="00D02663" w14:textId="6D5DF829" w:rsidR="004D5D79" w:rsidRPr="00B276A7" w:rsidRDefault="004D5D79" w:rsidP="00551285">
            <w:pPr>
              <w:rPr>
                <w:b/>
                <w:i/>
              </w:rPr>
            </w:pPr>
          </w:p>
        </w:tc>
      </w:tr>
    </w:tbl>
    <w:p w14:paraId="48F52B72" w14:textId="77777777" w:rsidR="0083173A" w:rsidRDefault="0083173A" w:rsidP="0083173A"/>
    <w:p w14:paraId="05280497" w14:textId="3E11B90E" w:rsidR="0083173A" w:rsidRDefault="0083173A" w:rsidP="0083173A">
      <w:r>
        <w:t xml:space="preserve">7 companies made proposals and/or observations. All 7 companies proposed that this timing relationship should be enhanced. All companies proposing enhancement feel that a Koffset-type enhancement of the type agreed in the NR NTN WI could be a solution. </w:t>
      </w:r>
    </w:p>
    <w:p w14:paraId="08168757" w14:textId="77777777" w:rsidR="00265045" w:rsidRPr="00265045" w:rsidRDefault="00265045" w:rsidP="00265045"/>
    <w:p w14:paraId="38A2245B" w14:textId="51C4A161" w:rsidR="00265045" w:rsidRDefault="007C6613" w:rsidP="008F2DBA">
      <w:pPr>
        <w:pStyle w:val="Heading4"/>
      </w:pPr>
      <w:r>
        <w:t xml:space="preserve"> </w:t>
      </w:r>
      <w:r w:rsidR="00265045">
        <w:t>Timing advance command activation</w:t>
      </w:r>
    </w:p>
    <w:p w14:paraId="0289AA37" w14:textId="77777777" w:rsidR="004D5D79" w:rsidRDefault="004D5D79" w:rsidP="004D5D79">
      <w:r>
        <w:t>Company Observations and Proposals and indication of support for a Koffset-type enhancement.</w:t>
      </w:r>
    </w:p>
    <w:p w14:paraId="7F6FE3F8" w14:textId="77777777" w:rsidR="004D5D79" w:rsidRPr="004D5D79" w:rsidRDefault="004D5D79" w:rsidP="004D5D79"/>
    <w:tbl>
      <w:tblPr>
        <w:tblStyle w:val="TableGrid"/>
        <w:tblW w:w="0" w:type="auto"/>
        <w:tblLook w:val="04A0" w:firstRow="1" w:lastRow="0" w:firstColumn="1" w:lastColumn="0" w:noHBand="0" w:noVBand="1"/>
      </w:tblPr>
      <w:tblGrid>
        <w:gridCol w:w="1500"/>
        <w:gridCol w:w="1897"/>
        <w:gridCol w:w="5619"/>
      </w:tblGrid>
      <w:tr w:rsidR="004D5D79" w14:paraId="72B257FC" w14:textId="77777777" w:rsidTr="004D5D79">
        <w:tc>
          <w:tcPr>
            <w:tcW w:w="1500" w:type="dxa"/>
          </w:tcPr>
          <w:p w14:paraId="7FCB1E10" w14:textId="08A0E371" w:rsidR="004D5D79" w:rsidRDefault="004D5D79" w:rsidP="004D5D79">
            <w:pPr>
              <w:jc w:val="center"/>
            </w:pPr>
            <w:r>
              <w:t>Company</w:t>
            </w:r>
          </w:p>
        </w:tc>
        <w:tc>
          <w:tcPr>
            <w:tcW w:w="1897" w:type="dxa"/>
          </w:tcPr>
          <w:p w14:paraId="2E4D59A7" w14:textId="1F422059" w:rsidR="004D5D79" w:rsidRPr="00802DC4" w:rsidRDefault="004D5D79" w:rsidP="00286494">
            <w:pPr>
              <w:spacing w:after="180"/>
              <w:jc w:val="center"/>
              <w:rPr>
                <w:b/>
                <w:iCs/>
                <w:noProof/>
              </w:rPr>
            </w:pPr>
            <w:r w:rsidRPr="00802DC4">
              <w:rPr>
                <w:bCs/>
                <w:iCs/>
                <w:sz w:val="22"/>
                <w:szCs w:val="22"/>
                <w:lang w:val="en-GB"/>
              </w:rPr>
              <w:t>Support (Yes/No)</w:t>
            </w:r>
          </w:p>
        </w:tc>
        <w:tc>
          <w:tcPr>
            <w:tcW w:w="5619" w:type="dxa"/>
          </w:tcPr>
          <w:p w14:paraId="68752FA9" w14:textId="46DFB5F2" w:rsidR="004D5D79" w:rsidRDefault="004D5D79" w:rsidP="004D5D79">
            <w:pPr>
              <w:spacing w:after="180"/>
              <w:jc w:val="center"/>
              <w:rPr>
                <w:b/>
                <w:noProof/>
              </w:rPr>
            </w:pPr>
            <w:r>
              <w:t>Observations and Proposals</w:t>
            </w:r>
          </w:p>
        </w:tc>
      </w:tr>
      <w:tr w:rsidR="004D5D79" w14:paraId="37C594EE" w14:textId="77777777" w:rsidTr="004D5D79">
        <w:tc>
          <w:tcPr>
            <w:tcW w:w="1500" w:type="dxa"/>
          </w:tcPr>
          <w:p w14:paraId="636F5CEB" w14:textId="77777777" w:rsidR="004D5D79" w:rsidRDefault="004D5D79" w:rsidP="00551285">
            <w:r>
              <w:t>CATT</w:t>
            </w:r>
          </w:p>
        </w:tc>
        <w:tc>
          <w:tcPr>
            <w:tcW w:w="1897" w:type="dxa"/>
          </w:tcPr>
          <w:p w14:paraId="67383E87" w14:textId="65B9FAE0" w:rsidR="004D5D79" w:rsidRPr="00802DC4" w:rsidRDefault="00802DC4" w:rsidP="00286494">
            <w:pPr>
              <w:spacing w:after="180"/>
              <w:jc w:val="center"/>
              <w:rPr>
                <w:b/>
                <w:iCs/>
                <w:noProof/>
              </w:rPr>
            </w:pPr>
            <w:r w:rsidRPr="00802DC4">
              <w:rPr>
                <w:bCs/>
                <w:iCs/>
                <w:noProof/>
              </w:rPr>
              <w:t>Yes</w:t>
            </w:r>
          </w:p>
        </w:tc>
        <w:tc>
          <w:tcPr>
            <w:tcW w:w="5619" w:type="dxa"/>
          </w:tcPr>
          <w:p w14:paraId="424C8CF2" w14:textId="5DAD8CB4"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0DC7F722"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4B60975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RAR grant to PUSCH</w:t>
            </w:r>
          </w:p>
          <w:p w14:paraId="5399A83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scheduled uplink SPS</w:t>
            </w:r>
          </w:p>
          <w:p w14:paraId="48D7ED46"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1EB66A5A"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571AC2F4"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38B5F6B0"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488E722A" w14:textId="77777777" w:rsidTr="004D5D79">
        <w:tc>
          <w:tcPr>
            <w:tcW w:w="1500" w:type="dxa"/>
          </w:tcPr>
          <w:p w14:paraId="1A9591C5" w14:textId="77777777" w:rsidR="004D5D79" w:rsidRDefault="004D5D79" w:rsidP="00551285">
            <w:r>
              <w:t>CMCC</w:t>
            </w:r>
          </w:p>
        </w:tc>
        <w:tc>
          <w:tcPr>
            <w:tcW w:w="1897" w:type="dxa"/>
          </w:tcPr>
          <w:p w14:paraId="32479FB5" w14:textId="568748B8" w:rsidR="004D5D79" w:rsidRPr="00802DC4" w:rsidRDefault="00802DC4" w:rsidP="00286494">
            <w:pPr>
              <w:spacing w:beforeLines="50" w:before="120" w:afterLines="50" w:after="120"/>
              <w:jc w:val="center"/>
              <w:rPr>
                <w:b/>
                <w:iCs/>
                <w:u w:val="single"/>
              </w:rPr>
            </w:pPr>
            <w:r>
              <w:rPr>
                <w:bCs/>
                <w:iCs/>
                <w:noProof/>
              </w:rPr>
              <w:t>Yes</w:t>
            </w:r>
          </w:p>
        </w:tc>
        <w:tc>
          <w:tcPr>
            <w:tcW w:w="5619" w:type="dxa"/>
          </w:tcPr>
          <w:p w14:paraId="7705E13E" w14:textId="738F2B91"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eMTC,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379F0DF2" w14:textId="77777777" w:rsidR="004D5D79" w:rsidRDefault="004D5D79" w:rsidP="00323761">
            <w:pPr>
              <w:pStyle w:val="NoSpacing"/>
              <w:numPr>
                <w:ilvl w:val="0"/>
                <w:numId w:val="29"/>
              </w:numPr>
            </w:pPr>
            <w:r>
              <w:t xml:space="preserve">MPDCCH to PUSCH </w:t>
            </w:r>
          </w:p>
          <w:p w14:paraId="6BE6D1A8" w14:textId="77777777" w:rsidR="004D5D79" w:rsidRDefault="004D5D79" w:rsidP="00323761">
            <w:pPr>
              <w:pStyle w:val="NoSpacing"/>
              <w:numPr>
                <w:ilvl w:val="0"/>
                <w:numId w:val="29"/>
              </w:numPr>
            </w:pPr>
            <w:r>
              <w:t xml:space="preserve">RAR grant to PUSCH </w:t>
            </w:r>
          </w:p>
          <w:p w14:paraId="11060495" w14:textId="77777777" w:rsidR="004D5D79" w:rsidRDefault="004D5D79" w:rsidP="00323761">
            <w:pPr>
              <w:pStyle w:val="NoSpacing"/>
              <w:numPr>
                <w:ilvl w:val="0"/>
                <w:numId w:val="29"/>
              </w:numPr>
            </w:pPr>
            <w:r>
              <w:t xml:space="preserve">PDCCH order to PRACH </w:t>
            </w:r>
          </w:p>
          <w:p w14:paraId="2EEA86FF" w14:textId="77777777" w:rsidR="004D5D79" w:rsidRDefault="004D5D79" w:rsidP="00323761">
            <w:pPr>
              <w:pStyle w:val="NoSpacing"/>
              <w:numPr>
                <w:ilvl w:val="0"/>
                <w:numId w:val="29"/>
              </w:numPr>
            </w:pPr>
            <w:r>
              <w:t xml:space="preserve">MPDCCH to scheduled uplink SPS </w:t>
            </w:r>
          </w:p>
          <w:p w14:paraId="7649A752" w14:textId="77777777" w:rsidR="004D5D79" w:rsidRDefault="004D5D79" w:rsidP="00323761">
            <w:pPr>
              <w:pStyle w:val="NoSpacing"/>
              <w:numPr>
                <w:ilvl w:val="0"/>
                <w:numId w:val="29"/>
              </w:numPr>
            </w:pPr>
            <w:r>
              <w:t xml:space="preserve">PUSCH to HARQ-ACK on PUCCH </w:t>
            </w:r>
          </w:p>
          <w:p w14:paraId="02A4E7F5" w14:textId="77777777" w:rsidR="004D5D79" w:rsidRDefault="004D5D79" w:rsidP="00323761">
            <w:pPr>
              <w:pStyle w:val="NoSpacing"/>
              <w:numPr>
                <w:ilvl w:val="0"/>
                <w:numId w:val="29"/>
              </w:numPr>
            </w:pPr>
            <w:r>
              <w:t xml:space="preserve">CSI reference resource timing </w:t>
            </w:r>
          </w:p>
          <w:p w14:paraId="0B635C87" w14:textId="77777777" w:rsidR="004D5D79" w:rsidRDefault="004D5D79" w:rsidP="00323761">
            <w:pPr>
              <w:pStyle w:val="NoSpacing"/>
              <w:numPr>
                <w:ilvl w:val="0"/>
                <w:numId w:val="29"/>
              </w:numPr>
            </w:pPr>
            <w:r>
              <w:t>MPDCCH to aperiodic SRS</w:t>
            </w:r>
          </w:p>
          <w:p w14:paraId="7DE15533" w14:textId="77777777" w:rsidR="004D5D79" w:rsidRPr="00850FD9" w:rsidRDefault="004D5D79" w:rsidP="00323761">
            <w:pPr>
              <w:pStyle w:val="NoSpacing"/>
              <w:numPr>
                <w:ilvl w:val="0"/>
                <w:numId w:val="29"/>
              </w:numPr>
            </w:pPr>
            <w:r>
              <w:t>Timing advance command activation</w:t>
            </w:r>
          </w:p>
        </w:tc>
      </w:tr>
      <w:tr w:rsidR="004D5D79" w14:paraId="673B378A" w14:textId="77777777" w:rsidTr="004D5D79">
        <w:tc>
          <w:tcPr>
            <w:tcW w:w="1500" w:type="dxa"/>
          </w:tcPr>
          <w:p w14:paraId="6F27F558" w14:textId="77777777" w:rsidR="004D5D79" w:rsidRDefault="004D5D79" w:rsidP="00551285">
            <w:r w:rsidRPr="00A07969">
              <w:t>Xiaomi</w:t>
            </w:r>
          </w:p>
        </w:tc>
        <w:tc>
          <w:tcPr>
            <w:tcW w:w="1897" w:type="dxa"/>
          </w:tcPr>
          <w:p w14:paraId="5F109500" w14:textId="1EFD9C2E" w:rsidR="004D5D79" w:rsidRPr="00802DC4" w:rsidRDefault="00802DC4" w:rsidP="00286494">
            <w:pPr>
              <w:jc w:val="center"/>
              <w:rPr>
                <w:b/>
                <w:iCs/>
              </w:rPr>
            </w:pPr>
            <w:r>
              <w:rPr>
                <w:bCs/>
                <w:iCs/>
                <w:noProof/>
              </w:rPr>
              <w:t>Yes</w:t>
            </w:r>
          </w:p>
        </w:tc>
        <w:tc>
          <w:tcPr>
            <w:tcW w:w="5619" w:type="dxa"/>
          </w:tcPr>
          <w:p w14:paraId="6AFC1E49" w14:textId="00C6A0B9" w:rsidR="004D5D79" w:rsidRDefault="004D5D79" w:rsidP="00551285">
            <w:pPr>
              <w:rPr>
                <w:lang w:val="en-GB" w:eastAsia="en-US"/>
              </w:rPr>
            </w:pPr>
            <w:r>
              <w:rPr>
                <w:b/>
                <w:i/>
              </w:rPr>
              <w:t>Proposal 1: K_offset can be applied to the following timing relationship:</w:t>
            </w:r>
          </w:p>
          <w:p w14:paraId="6522D752" w14:textId="77777777" w:rsidR="004D5D79" w:rsidRDefault="004D5D79" w:rsidP="00551285">
            <w:pPr>
              <w:rPr>
                <w:b/>
                <w:i/>
              </w:rPr>
            </w:pPr>
            <w:r>
              <w:rPr>
                <w:b/>
                <w:i/>
              </w:rPr>
              <w:t>For eMTC:</w:t>
            </w:r>
          </w:p>
          <w:p w14:paraId="04AB47EC"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39F2E820"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36BFE0BA"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7A1D15E2"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48DD88E5"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75D99487"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3723E8FE"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6FDF5E8D" w14:textId="40DBC937" w:rsidR="004D5D79" w:rsidRPr="00802DC4" w:rsidRDefault="004D5D79" w:rsidP="00551285">
            <w:pPr>
              <w:numPr>
                <w:ilvl w:val="0"/>
                <w:numId w:val="5"/>
              </w:numPr>
              <w:autoSpaceDE/>
              <w:adjustRightInd/>
              <w:ind w:firstLine="200"/>
              <w:rPr>
                <w:b/>
                <w:i/>
                <w:lang w:eastAsia="x-none"/>
              </w:rPr>
            </w:pPr>
            <w:r>
              <w:rPr>
                <w:b/>
                <w:i/>
                <w:lang w:eastAsia="x-none"/>
              </w:rPr>
              <w:t>Timing advance command activation</w:t>
            </w:r>
          </w:p>
        </w:tc>
      </w:tr>
      <w:tr w:rsidR="004D5D79" w14:paraId="59BB2083" w14:textId="77777777" w:rsidTr="004D5D79">
        <w:tc>
          <w:tcPr>
            <w:tcW w:w="1500" w:type="dxa"/>
          </w:tcPr>
          <w:p w14:paraId="29952B1D" w14:textId="77777777" w:rsidR="004D5D79" w:rsidRDefault="004D5D79" w:rsidP="00551285">
            <w:r>
              <w:t>Intel</w:t>
            </w:r>
          </w:p>
        </w:tc>
        <w:tc>
          <w:tcPr>
            <w:tcW w:w="1897" w:type="dxa"/>
          </w:tcPr>
          <w:p w14:paraId="63C92A9A" w14:textId="11A097A6" w:rsidR="004D5D79" w:rsidRPr="00802DC4" w:rsidRDefault="00802DC4" w:rsidP="00286494">
            <w:pPr>
              <w:spacing w:before="240" w:after="240"/>
              <w:jc w:val="center"/>
              <w:rPr>
                <w:b/>
                <w:bCs/>
                <w:iCs/>
              </w:rPr>
            </w:pPr>
            <w:r>
              <w:rPr>
                <w:b/>
                <w:bCs/>
                <w:iCs/>
              </w:rPr>
              <w:t>Yes?</w:t>
            </w:r>
          </w:p>
        </w:tc>
        <w:tc>
          <w:tcPr>
            <w:tcW w:w="5619" w:type="dxa"/>
          </w:tcPr>
          <w:p w14:paraId="5AA3D1F9" w14:textId="1A30F8E5"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Specification enhancements are needed for eMTC timing relationships</w:t>
            </w:r>
          </w:p>
        </w:tc>
      </w:tr>
      <w:tr w:rsidR="004D5D79" w14:paraId="3B4DC2C8" w14:textId="77777777" w:rsidTr="004D5D79">
        <w:tc>
          <w:tcPr>
            <w:tcW w:w="1500" w:type="dxa"/>
          </w:tcPr>
          <w:p w14:paraId="31EF43E1" w14:textId="4B6A5F5E" w:rsidR="004D5D79" w:rsidRDefault="004D5D79" w:rsidP="00551285">
            <w:r>
              <w:t>Apple</w:t>
            </w:r>
          </w:p>
        </w:tc>
        <w:tc>
          <w:tcPr>
            <w:tcW w:w="1897" w:type="dxa"/>
          </w:tcPr>
          <w:p w14:paraId="02A43DCE" w14:textId="5F9CD62B" w:rsidR="004D5D79" w:rsidRPr="00802DC4" w:rsidRDefault="00802DC4" w:rsidP="00286494">
            <w:pPr>
              <w:jc w:val="center"/>
              <w:rPr>
                <w:b/>
                <w:iCs/>
              </w:rPr>
            </w:pPr>
            <w:r w:rsidRPr="00802DC4">
              <w:rPr>
                <w:b/>
                <w:iCs/>
              </w:rPr>
              <w:t>Yes?</w:t>
            </w:r>
          </w:p>
        </w:tc>
        <w:tc>
          <w:tcPr>
            <w:tcW w:w="5619" w:type="dxa"/>
          </w:tcPr>
          <w:p w14:paraId="430BEB46" w14:textId="377445BD" w:rsidR="004D5D79" w:rsidRPr="00506F53" w:rsidRDefault="004D5D79" w:rsidP="00506F53">
            <w:r>
              <w:rPr>
                <w:b/>
                <w:i/>
                <w:u w:val="single"/>
              </w:rPr>
              <w:t>Proposal 4:</w:t>
            </w:r>
            <w:r>
              <w:rPr>
                <w:i/>
              </w:rPr>
              <w:t xml:space="preserve"> RAN1 to study the TA command MAC CE activation timing. </w:t>
            </w:r>
          </w:p>
        </w:tc>
      </w:tr>
      <w:tr w:rsidR="004D5D79" w14:paraId="07C93E11" w14:textId="77777777" w:rsidTr="004D5D79">
        <w:tc>
          <w:tcPr>
            <w:tcW w:w="1500" w:type="dxa"/>
          </w:tcPr>
          <w:p w14:paraId="1A3CC6A1" w14:textId="77777777" w:rsidR="004D5D79" w:rsidRDefault="004D5D79" w:rsidP="00551285">
            <w:r>
              <w:t>InterDigital</w:t>
            </w:r>
          </w:p>
        </w:tc>
        <w:tc>
          <w:tcPr>
            <w:tcW w:w="1897" w:type="dxa"/>
          </w:tcPr>
          <w:p w14:paraId="45C9FDF0" w14:textId="1ED1208A" w:rsidR="004D5D79" w:rsidRPr="00802DC4" w:rsidRDefault="00802DC4" w:rsidP="00286494">
            <w:pPr>
              <w:spacing w:line="276" w:lineRule="auto"/>
              <w:jc w:val="center"/>
              <w:rPr>
                <w:rFonts w:ascii="Arial" w:hAnsi="Arial" w:cs="Arial"/>
                <w:b/>
                <w:bCs/>
                <w:iCs/>
              </w:rPr>
            </w:pPr>
            <w:r>
              <w:rPr>
                <w:bCs/>
                <w:iCs/>
                <w:noProof/>
              </w:rPr>
              <w:t>Yes</w:t>
            </w:r>
          </w:p>
        </w:tc>
        <w:tc>
          <w:tcPr>
            <w:tcW w:w="5619" w:type="dxa"/>
          </w:tcPr>
          <w:p w14:paraId="289CDB97" w14:textId="71E3A8A7" w:rsidR="004D5D79" w:rsidRDefault="004D5D79" w:rsidP="00551285">
            <w:pPr>
              <w:spacing w:line="276" w:lineRule="auto"/>
              <w:rPr>
                <w:rFonts w:ascii="Arial" w:hAnsi="Arial" w:cs="Arial"/>
                <w:i/>
                <w:iCs/>
              </w:rPr>
            </w:pPr>
            <w:r>
              <w:rPr>
                <w:rFonts w:ascii="Arial" w:hAnsi="Arial" w:cs="Arial"/>
                <w:b/>
                <w:bCs/>
                <w:i/>
                <w:iCs/>
              </w:rPr>
              <w:t>Proposal-2:</w:t>
            </w:r>
            <w:r>
              <w:rPr>
                <w:rFonts w:ascii="Arial" w:hAnsi="Arial" w:cs="Arial"/>
                <w:i/>
                <w:iCs/>
              </w:rPr>
              <w:t xml:space="preserve"> Koffset is introduced at least for the following eMTC timing relationships</w:t>
            </w:r>
          </w:p>
          <w:p w14:paraId="24A1062D" w14:textId="77777777" w:rsidR="004D5D79" w:rsidRDefault="004D5D79" w:rsidP="00323761">
            <w:pPr>
              <w:pStyle w:val="NoSpacing"/>
              <w:numPr>
                <w:ilvl w:val="0"/>
                <w:numId w:val="30"/>
              </w:numPr>
            </w:pPr>
            <w:r>
              <w:t xml:space="preserve">MPDCCH to PUSCH </w:t>
            </w:r>
          </w:p>
          <w:p w14:paraId="5076A96A" w14:textId="77777777" w:rsidR="004D5D79" w:rsidRDefault="004D5D79" w:rsidP="00323761">
            <w:pPr>
              <w:pStyle w:val="NoSpacing"/>
              <w:numPr>
                <w:ilvl w:val="0"/>
                <w:numId w:val="30"/>
              </w:numPr>
            </w:pPr>
            <w:r>
              <w:t xml:space="preserve">RAR grant to PUSCH </w:t>
            </w:r>
          </w:p>
          <w:p w14:paraId="734E22C5" w14:textId="77777777" w:rsidR="004D5D79" w:rsidRDefault="004D5D79" w:rsidP="00323761">
            <w:pPr>
              <w:pStyle w:val="NoSpacing"/>
              <w:numPr>
                <w:ilvl w:val="0"/>
                <w:numId w:val="30"/>
              </w:numPr>
            </w:pPr>
            <w:r>
              <w:lastRenderedPageBreak/>
              <w:t xml:space="preserve">PDCCH order to PRACH </w:t>
            </w:r>
          </w:p>
          <w:p w14:paraId="1798C28D" w14:textId="77777777" w:rsidR="004D5D79" w:rsidRDefault="004D5D79" w:rsidP="00323761">
            <w:pPr>
              <w:pStyle w:val="NoSpacing"/>
              <w:numPr>
                <w:ilvl w:val="0"/>
                <w:numId w:val="30"/>
              </w:numPr>
            </w:pPr>
            <w:r>
              <w:t xml:space="preserve">PUSCH to HARQ-ACK on PUCCH </w:t>
            </w:r>
          </w:p>
          <w:p w14:paraId="5A6C4CC0" w14:textId="77777777" w:rsidR="004D5D79" w:rsidRPr="00772CBF" w:rsidRDefault="004D5D79" w:rsidP="00323761">
            <w:pPr>
              <w:pStyle w:val="NoSpacing"/>
              <w:numPr>
                <w:ilvl w:val="0"/>
                <w:numId w:val="30"/>
              </w:numPr>
            </w:pPr>
            <w:r>
              <w:t>Timing advance command activation</w:t>
            </w:r>
          </w:p>
        </w:tc>
      </w:tr>
      <w:tr w:rsidR="004D5D79" w14:paraId="52523BCE" w14:textId="77777777" w:rsidTr="004D5D79">
        <w:tc>
          <w:tcPr>
            <w:tcW w:w="1500" w:type="dxa"/>
          </w:tcPr>
          <w:p w14:paraId="010EAFA7" w14:textId="77777777" w:rsidR="004D5D79" w:rsidRDefault="004D5D79" w:rsidP="00551285">
            <w:r>
              <w:lastRenderedPageBreak/>
              <w:t>Sony</w:t>
            </w:r>
          </w:p>
        </w:tc>
        <w:tc>
          <w:tcPr>
            <w:tcW w:w="1897" w:type="dxa"/>
          </w:tcPr>
          <w:p w14:paraId="6B1ED9F8" w14:textId="57DA1DB5" w:rsidR="004D5D79" w:rsidRPr="00802DC4" w:rsidRDefault="00802DC4" w:rsidP="00286494">
            <w:pPr>
              <w:jc w:val="center"/>
              <w:rPr>
                <w:b/>
                <w:iCs/>
                <w:lang w:eastAsia="x-none"/>
              </w:rPr>
            </w:pPr>
            <w:r>
              <w:rPr>
                <w:bCs/>
                <w:iCs/>
                <w:noProof/>
              </w:rPr>
              <w:t>Yes</w:t>
            </w:r>
          </w:p>
        </w:tc>
        <w:tc>
          <w:tcPr>
            <w:tcW w:w="5619" w:type="dxa"/>
          </w:tcPr>
          <w:p w14:paraId="2B753E16" w14:textId="711FC6E9"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eMTC in IoT-NTN:</w:t>
            </w:r>
          </w:p>
          <w:p w14:paraId="4BDB901C"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41345767"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1009E8AE"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67302204"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3C95E63E"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5DAEBCDA"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138FD95B" w14:textId="77777777" w:rsidR="004D5D79" w:rsidRPr="0000500E" w:rsidRDefault="004D5D79" w:rsidP="00551285">
            <w:pPr>
              <w:numPr>
                <w:ilvl w:val="0"/>
                <w:numId w:val="5"/>
              </w:numPr>
              <w:autoSpaceDE/>
              <w:adjustRightInd/>
              <w:jc w:val="left"/>
            </w:pPr>
            <w:r>
              <w:rPr>
                <w:b/>
                <w:bCs/>
                <w:lang w:eastAsia="x-none"/>
              </w:rPr>
              <w:t>MPDCCH to aperiodic SRS</w:t>
            </w:r>
          </w:p>
          <w:p w14:paraId="10922997"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5215FFEE" w14:textId="77777777" w:rsidTr="004D5D79">
        <w:tc>
          <w:tcPr>
            <w:tcW w:w="1500" w:type="dxa"/>
          </w:tcPr>
          <w:p w14:paraId="0739DC36" w14:textId="77777777" w:rsidR="004D5D79" w:rsidRDefault="004D5D79" w:rsidP="00551285">
            <w:pPr>
              <w:jc w:val="left"/>
            </w:pPr>
            <w:r w:rsidRPr="00C26DE3">
              <w:t>Lenovo, Motorola Mobility</w:t>
            </w:r>
          </w:p>
        </w:tc>
        <w:tc>
          <w:tcPr>
            <w:tcW w:w="1897" w:type="dxa"/>
          </w:tcPr>
          <w:p w14:paraId="3431F86E" w14:textId="65B27ED8" w:rsidR="004D5D79" w:rsidRPr="00802DC4" w:rsidRDefault="00802DC4" w:rsidP="00286494">
            <w:pPr>
              <w:pStyle w:val="BodyText"/>
              <w:jc w:val="center"/>
              <w:rPr>
                <w:rFonts w:eastAsiaTheme="minorEastAsia"/>
                <w:b/>
                <w:iCs/>
              </w:rPr>
            </w:pPr>
            <w:r>
              <w:rPr>
                <w:bCs/>
                <w:iCs/>
                <w:noProof/>
              </w:rPr>
              <w:t>Yes</w:t>
            </w:r>
          </w:p>
        </w:tc>
        <w:tc>
          <w:tcPr>
            <w:tcW w:w="5619" w:type="dxa"/>
          </w:tcPr>
          <w:p w14:paraId="51C1C1E2" w14:textId="199CECB7"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1137D2C5" w14:textId="77777777" w:rsidR="004D5D79" w:rsidRDefault="004D5D79" w:rsidP="00551285">
            <w:pPr>
              <w:autoSpaceDE/>
              <w:adjustRightInd/>
              <w:spacing w:beforeLines="50" w:before="120" w:afterLines="50" w:after="120"/>
              <w:jc w:val="left"/>
              <w:rPr>
                <w:b/>
                <w:i/>
                <w:lang w:eastAsia="x-none"/>
              </w:rPr>
            </w:pPr>
            <w:r>
              <w:rPr>
                <w:b/>
                <w:i/>
                <w:lang w:eastAsia="x-none"/>
              </w:rPr>
              <w:t>For eMTC:</w:t>
            </w:r>
          </w:p>
          <w:p w14:paraId="259D96FA"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29B5AC45"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399E966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13FDB8C1"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07A57FD6"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7325DF4C"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0EF46D69"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52BF04CF" w14:textId="77777777" w:rsidTr="004D5D79">
        <w:tc>
          <w:tcPr>
            <w:tcW w:w="1500" w:type="dxa"/>
          </w:tcPr>
          <w:p w14:paraId="31365124" w14:textId="77777777" w:rsidR="004D5D79" w:rsidRDefault="004D5D79" w:rsidP="00551285"/>
        </w:tc>
        <w:tc>
          <w:tcPr>
            <w:tcW w:w="1897" w:type="dxa"/>
          </w:tcPr>
          <w:p w14:paraId="35AE4FB1" w14:textId="77777777" w:rsidR="004D5D79" w:rsidRPr="00802DC4" w:rsidRDefault="004D5D79" w:rsidP="00286494">
            <w:pPr>
              <w:jc w:val="center"/>
              <w:rPr>
                <w:iCs/>
              </w:rPr>
            </w:pPr>
          </w:p>
        </w:tc>
        <w:tc>
          <w:tcPr>
            <w:tcW w:w="5619" w:type="dxa"/>
          </w:tcPr>
          <w:p w14:paraId="0BD3ADCB" w14:textId="7C146687" w:rsidR="004D5D79" w:rsidRDefault="004D5D79" w:rsidP="00551285"/>
        </w:tc>
      </w:tr>
    </w:tbl>
    <w:p w14:paraId="00909AB2" w14:textId="0E380C3C" w:rsidR="0083173A" w:rsidRDefault="0083173A" w:rsidP="0083173A">
      <w:r>
        <w:t xml:space="preserve">8 companies made proposals and/or observations. All 8 companies proposed that this timing relationship should be enhanced. All companies proposing enhancement feel that a Koffset-type enhancement of the type agreed in the NR NTN WI could be a solution. </w:t>
      </w:r>
    </w:p>
    <w:p w14:paraId="44C51FEA" w14:textId="7316DBE9" w:rsidR="00265045" w:rsidRDefault="00265045" w:rsidP="00A94FDB">
      <w:pPr>
        <w:rPr>
          <w:lang w:eastAsia="ja-JP"/>
        </w:rPr>
      </w:pPr>
    </w:p>
    <w:p w14:paraId="39EC8BD7" w14:textId="0C7208D9" w:rsidR="008F2DBA" w:rsidRDefault="008F2DBA" w:rsidP="008F2DBA">
      <w:pPr>
        <w:pStyle w:val="Heading3"/>
      </w:pPr>
      <w:bookmarkStart w:id="24" w:name="_Toc69761308"/>
      <w:r>
        <w:t>Summary Analysis of Studies of eMTC Timing Relationships</w:t>
      </w:r>
      <w:bookmarkEnd w:id="24"/>
    </w:p>
    <w:p w14:paraId="0DCA24BB" w14:textId="77777777" w:rsidR="00D633B5" w:rsidRPr="00D633B5" w:rsidRDefault="00D633B5" w:rsidP="00D633B5"/>
    <w:tbl>
      <w:tblPr>
        <w:tblStyle w:val="TableGrid"/>
        <w:tblW w:w="0" w:type="auto"/>
        <w:tblLook w:val="04A0" w:firstRow="1" w:lastRow="0" w:firstColumn="1" w:lastColumn="0" w:noHBand="0" w:noVBand="1"/>
      </w:tblPr>
      <w:tblGrid>
        <w:gridCol w:w="3823"/>
        <w:gridCol w:w="992"/>
        <w:gridCol w:w="1134"/>
        <w:gridCol w:w="890"/>
        <w:gridCol w:w="1129"/>
        <w:gridCol w:w="1048"/>
      </w:tblGrid>
      <w:tr w:rsidR="008F2DBA" w14:paraId="7DAD709A" w14:textId="77777777" w:rsidTr="00984909">
        <w:tc>
          <w:tcPr>
            <w:tcW w:w="3823" w:type="dxa"/>
            <w:vMerge w:val="restart"/>
          </w:tcPr>
          <w:p w14:paraId="42BD7958" w14:textId="77777777" w:rsidR="008F2DBA" w:rsidRDefault="008F2DBA" w:rsidP="00984909">
            <w:pPr>
              <w:jc w:val="center"/>
              <w:rPr>
                <w:rFonts w:eastAsiaTheme="minorHAnsi"/>
              </w:rPr>
            </w:pPr>
            <w:r>
              <w:rPr>
                <w:rFonts w:eastAsiaTheme="minorHAnsi"/>
              </w:rPr>
              <w:t>Relationship</w:t>
            </w:r>
          </w:p>
        </w:tc>
        <w:tc>
          <w:tcPr>
            <w:tcW w:w="992" w:type="dxa"/>
            <w:vMerge w:val="restart"/>
          </w:tcPr>
          <w:p w14:paraId="79E4EE52" w14:textId="77777777" w:rsidR="008F2DBA" w:rsidRDefault="008F2DBA" w:rsidP="00984909">
            <w:pPr>
              <w:jc w:val="center"/>
              <w:rPr>
                <w:rFonts w:eastAsiaTheme="minorHAnsi"/>
              </w:rPr>
            </w:pPr>
            <w:r>
              <w:rPr>
                <w:rFonts w:eastAsiaTheme="minorHAnsi"/>
              </w:rPr>
              <w:t>Enhance</w:t>
            </w:r>
          </w:p>
        </w:tc>
        <w:tc>
          <w:tcPr>
            <w:tcW w:w="4201" w:type="dxa"/>
            <w:gridSpan w:val="4"/>
          </w:tcPr>
          <w:p w14:paraId="5E97B952" w14:textId="77777777" w:rsidR="008F2DBA" w:rsidRDefault="008F2DBA" w:rsidP="00984909">
            <w:pPr>
              <w:jc w:val="center"/>
              <w:rPr>
                <w:rFonts w:eastAsiaTheme="minorHAnsi"/>
              </w:rPr>
            </w:pPr>
            <w:r>
              <w:rPr>
                <w:rFonts w:eastAsiaTheme="minorHAnsi"/>
              </w:rPr>
              <w:t>Koffset-type solution?</w:t>
            </w:r>
          </w:p>
        </w:tc>
      </w:tr>
      <w:tr w:rsidR="008F2DBA" w14:paraId="19EAFD12" w14:textId="77777777" w:rsidTr="00984909">
        <w:tc>
          <w:tcPr>
            <w:tcW w:w="3823" w:type="dxa"/>
            <w:vMerge/>
          </w:tcPr>
          <w:p w14:paraId="01C5C0C8" w14:textId="77777777" w:rsidR="008F2DBA" w:rsidRDefault="008F2DBA" w:rsidP="00984909">
            <w:pPr>
              <w:autoSpaceDE/>
              <w:autoSpaceDN/>
              <w:adjustRightInd/>
              <w:jc w:val="left"/>
              <w:rPr>
                <w:rFonts w:eastAsiaTheme="minorHAnsi"/>
              </w:rPr>
            </w:pPr>
          </w:p>
        </w:tc>
        <w:tc>
          <w:tcPr>
            <w:tcW w:w="992" w:type="dxa"/>
            <w:vMerge/>
          </w:tcPr>
          <w:p w14:paraId="1A815D73" w14:textId="77777777" w:rsidR="008F2DBA" w:rsidRDefault="008F2DBA" w:rsidP="00984909">
            <w:pPr>
              <w:rPr>
                <w:rFonts w:eastAsiaTheme="minorHAnsi"/>
              </w:rPr>
            </w:pPr>
          </w:p>
        </w:tc>
        <w:tc>
          <w:tcPr>
            <w:tcW w:w="1134" w:type="dxa"/>
          </w:tcPr>
          <w:p w14:paraId="6FEABF5F" w14:textId="77777777" w:rsidR="008F2DBA" w:rsidRDefault="008F2DBA" w:rsidP="00984909">
            <w:pPr>
              <w:jc w:val="center"/>
              <w:rPr>
                <w:rFonts w:eastAsiaTheme="minorHAnsi"/>
              </w:rPr>
            </w:pPr>
            <w:r>
              <w:rPr>
                <w:rFonts w:eastAsiaTheme="minorHAnsi"/>
              </w:rPr>
              <w:t>Yes</w:t>
            </w:r>
          </w:p>
        </w:tc>
        <w:tc>
          <w:tcPr>
            <w:tcW w:w="890" w:type="dxa"/>
          </w:tcPr>
          <w:p w14:paraId="1BBC9201" w14:textId="77777777" w:rsidR="008F2DBA" w:rsidRDefault="008F2DBA" w:rsidP="00984909">
            <w:pPr>
              <w:jc w:val="center"/>
              <w:rPr>
                <w:rFonts w:eastAsiaTheme="minorHAnsi"/>
              </w:rPr>
            </w:pPr>
            <w:r>
              <w:rPr>
                <w:rFonts w:eastAsiaTheme="minorHAnsi"/>
              </w:rPr>
              <w:t>Yes?</w:t>
            </w:r>
          </w:p>
        </w:tc>
        <w:tc>
          <w:tcPr>
            <w:tcW w:w="1129" w:type="dxa"/>
          </w:tcPr>
          <w:p w14:paraId="2C39F8D2" w14:textId="77777777" w:rsidR="008F2DBA" w:rsidRDefault="008F2DBA" w:rsidP="00984909">
            <w:pPr>
              <w:jc w:val="center"/>
              <w:rPr>
                <w:rFonts w:eastAsiaTheme="minorHAnsi"/>
              </w:rPr>
            </w:pPr>
            <w:r>
              <w:rPr>
                <w:rFonts w:eastAsiaTheme="minorHAnsi"/>
              </w:rPr>
              <w:t>No?</w:t>
            </w:r>
          </w:p>
        </w:tc>
        <w:tc>
          <w:tcPr>
            <w:tcW w:w="1048" w:type="dxa"/>
          </w:tcPr>
          <w:p w14:paraId="470B5C91" w14:textId="77777777" w:rsidR="008F2DBA" w:rsidRDefault="008F2DBA" w:rsidP="00984909">
            <w:pPr>
              <w:jc w:val="center"/>
              <w:rPr>
                <w:rFonts w:eastAsiaTheme="minorHAnsi"/>
              </w:rPr>
            </w:pPr>
            <w:r>
              <w:rPr>
                <w:rFonts w:eastAsiaTheme="minorHAnsi"/>
              </w:rPr>
              <w:t>No</w:t>
            </w:r>
          </w:p>
        </w:tc>
      </w:tr>
      <w:tr w:rsidR="008F2DBA" w14:paraId="56D54BA9" w14:textId="77777777" w:rsidTr="00984909">
        <w:tc>
          <w:tcPr>
            <w:tcW w:w="3823" w:type="dxa"/>
          </w:tcPr>
          <w:p w14:paraId="66FB5F92" w14:textId="77777777" w:rsidR="008F2DBA" w:rsidRPr="00CB4873" w:rsidRDefault="008F2DBA" w:rsidP="00984909">
            <w:pPr>
              <w:jc w:val="left"/>
              <w:rPr>
                <w:lang w:eastAsia="x-none"/>
              </w:rPr>
            </w:pPr>
            <w:r>
              <w:rPr>
                <w:lang w:eastAsia="x-none"/>
              </w:rPr>
              <w:t xml:space="preserve">MPDCCH to PUSCH </w:t>
            </w:r>
          </w:p>
        </w:tc>
        <w:tc>
          <w:tcPr>
            <w:tcW w:w="992" w:type="dxa"/>
          </w:tcPr>
          <w:p w14:paraId="548E618B" w14:textId="77777777" w:rsidR="008F2DBA" w:rsidRDefault="008F2DBA" w:rsidP="00984909">
            <w:pPr>
              <w:jc w:val="center"/>
              <w:rPr>
                <w:rFonts w:eastAsiaTheme="minorHAnsi"/>
              </w:rPr>
            </w:pPr>
            <w:r>
              <w:rPr>
                <w:rFonts w:eastAsiaTheme="minorHAnsi"/>
              </w:rPr>
              <w:t>9</w:t>
            </w:r>
          </w:p>
        </w:tc>
        <w:tc>
          <w:tcPr>
            <w:tcW w:w="1134" w:type="dxa"/>
          </w:tcPr>
          <w:p w14:paraId="7540F4D9" w14:textId="77777777" w:rsidR="008F2DBA" w:rsidRDefault="008F2DBA" w:rsidP="00984909">
            <w:pPr>
              <w:jc w:val="center"/>
              <w:rPr>
                <w:rFonts w:eastAsiaTheme="minorHAnsi"/>
              </w:rPr>
            </w:pPr>
            <w:r>
              <w:rPr>
                <w:rFonts w:eastAsiaTheme="minorHAnsi"/>
              </w:rPr>
              <w:t>8</w:t>
            </w:r>
          </w:p>
        </w:tc>
        <w:tc>
          <w:tcPr>
            <w:tcW w:w="890" w:type="dxa"/>
          </w:tcPr>
          <w:p w14:paraId="57FE237D" w14:textId="77777777" w:rsidR="008F2DBA" w:rsidRDefault="008F2DBA" w:rsidP="00984909">
            <w:pPr>
              <w:jc w:val="center"/>
              <w:rPr>
                <w:rFonts w:eastAsiaTheme="minorHAnsi"/>
              </w:rPr>
            </w:pPr>
            <w:r>
              <w:rPr>
                <w:rFonts w:eastAsiaTheme="minorHAnsi"/>
              </w:rPr>
              <w:t>1</w:t>
            </w:r>
          </w:p>
        </w:tc>
        <w:tc>
          <w:tcPr>
            <w:tcW w:w="1129" w:type="dxa"/>
          </w:tcPr>
          <w:p w14:paraId="4BA45996" w14:textId="77777777" w:rsidR="008F2DBA" w:rsidRDefault="008F2DBA" w:rsidP="00984909">
            <w:pPr>
              <w:jc w:val="center"/>
              <w:rPr>
                <w:rFonts w:eastAsiaTheme="minorHAnsi"/>
              </w:rPr>
            </w:pPr>
            <w:r>
              <w:rPr>
                <w:rFonts w:eastAsiaTheme="minorHAnsi"/>
              </w:rPr>
              <w:t>0</w:t>
            </w:r>
          </w:p>
        </w:tc>
        <w:tc>
          <w:tcPr>
            <w:tcW w:w="1048" w:type="dxa"/>
          </w:tcPr>
          <w:p w14:paraId="7B0DADE6" w14:textId="77777777" w:rsidR="008F2DBA" w:rsidRDefault="008F2DBA" w:rsidP="00984909">
            <w:pPr>
              <w:jc w:val="center"/>
              <w:rPr>
                <w:rFonts w:eastAsiaTheme="minorHAnsi"/>
              </w:rPr>
            </w:pPr>
            <w:r>
              <w:rPr>
                <w:rFonts w:eastAsiaTheme="minorHAnsi"/>
              </w:rPr>
              <w:t>0</w:t>
            </w:r>
          </w:p>
        </w:tc>
      </w:tr>
      <w:tr w:rsidR="008F2DBA" w14:paraId="4B467CB4" w14:textId="77777777" w:rsidTr="00984909">
        <w:tc>
          <w:tcPr>
            <w:tcW w:w="3823" w:type="dxa"/>
          </w:tcPr>
          <w:p w14:paraId="4FC47D04" w14:textId="77777777" w:rsidR="008F2DBA" w:rsidRDefault="008F2DBA" w:rsidP="00984909">
            <w:pPr>
              <w:autoSpaceDE/>
              <w:autoSpaceDN/>
              <w:adjustRightInd/>
              <w:jc w:val="left"/>
              <w:rPr>
                <w:rFonts w:eastAsiaTheme="minorHAnsi"/>
              </w:rPr>
            </w:pPr>
            <w:r w:rsidRPr="00CB4873">
              <w:rPr>
                <w:lang w:val="en-GB" w:eastAsia="x-none"/>
              </w:rPr>
              <w:t>RAR grant to PUSCH</w:t>
            </w:r>
          </w:p>
        </w:tc>
        <w:tc>
          <w:tcPr>
            <w:tcW w:w="992" w:type="dxa"/>
          </w:tcPr>
          <w:p w14:paraId="3FFCEE80" w14:textId="77777777" w:rsidR="008F2DBA" w:rsidRDefault="008F2DBA" w:rsidP="00984909">
            <w:pPr>
              <w:jc w:val="center"/>
              <w:rPr>
                <w:rFonts w:eastAsiaTheme="minorHAnsi"/>
              </w:rPr>
            </w:pPr>
            <w:r>
              <w:rPr>
                <w:rFonts w:eastAsiaTheme="minorHAnsi"/>
              </w:rPr>
              <w:t>10</w:t>
            </w:r>
          </w:p>
        </w:tc>
        <w:tc>
          <w:tcPr>
            <w:tcW w:w="1134" w:type="dxa"/>
          </w:tcPr>
          <w:p w14:paraId="65567B7D" w14:textId="77777777" w:rsidR="008F2DBA" w:rsidRDefault="008F2DBA" w:rsidP="00984909">
            <w:pPr>
              <w:jc w:val="center"/>
              <w:rPr>
                <w:rFonts w:eastAsiaTheme="minorHAnsi"/>
              </w:rPr>
            </w:pPr>
            <w:r>
              <w:rPr>
                <w:rFonts w:eastAsiaTheme="minorHAnsi"/>
              </w:rPr>
              <w:t>9</w:t>
            </w:r>
          </w:p>
        </w:tc>
        <w:tc>
          <w:tcPr>
            <w:tcW w:w="890" w:type="dxa"/>
          </w:tcPr>
          <w:p w14:paraId="41CC6631" w14:textId="77777777" w:rsidR="008F2DBA" w:rsidRDefault="008F2DBA" w:rsidP="00984909">
            <w:pPr>
              <w:jc w:val="center"/>
              <w:rPr>
                <w:rFonts w:eastAsiaTheme="minorHAnsi"/>
              </w:rPr>
            </w:pPr>
            <w:r>
              <w:rPr>
                <w:rFonts w:eastAsiaTheme="minorHAnsi"/>
              </w:rPr>
              <w:t>1</w:t>
            </w:r>
          </w:p>
        </w:tc>
        <w:tc>
          <w:tcPr>
            <w:tcW w:w="1129" w:type="dxa"/>
          </w:tcPr>
          <w:p w14:paraId="59794256" w14:textId="77777777" w:rsidR="008F2DBA" w:rsidRDefault="008F2DBA" w:rsidP="00984909">
            <w:pPr>
              <w:jc w:val="center"/>
              <w:rPr>
                <w:rFonts w:eastAsiaTheme="minorHAnsi"/>
              </w:rPr>
            </w:pPr>
            <w:r>
              <w:rPr>
                <w:rFonts w:eastAsiaTheme="minorHAnsi"/>
              </w:rPr>
              <w:t>0</w:t>
            </w:r>
          </w:p>
        </w:tc>
        <w:tc>
          <w:tcPr>
            <w:tcW w:w="1048" w:type="dxa"/>
          </w:tcPr>
          <w:p w14:paraId="1BF2C399" w14:textId="77777777" w:rsidR="008F2DBA" w:rsidRDefault="008F2DBA" w:rsidP="00984909">
            <w:pPr>
              <w:jc w:val="center"/>
              <w:rPr>
                <w:rFonts w:eastAsiaTheme="minorHAnsi"/>
              </w:rPr>
            </w:pPr>
            <w:r>
              <w:rPr>
                <w:rFonts w:eastAsiaTheme="minorHAnsi"/>
              </w:rPr>
              <w:t>0</w:t>
            </w:r>
          </w:p>
        </w:tc>
      </w:tr>
      <w:tr w:rsidR="008F2DBA" w14:paraId="621088DE" w14:textId="77777777" w:rsidTr="00984909">
        <w:tc>
          <w:tcPr>
            <w:tcW w:w="3823" w:type="dxa"/>
          </w:tcPr>
          <w:p w14:paraId="6A2AE11A" w14:textId="77777777" w:rsidR="008F2DBA" w:rsidRDefault="008F2DBA" w:rsidP="00984909">
            <w:pPr>
              <w:jc w:val="left"/>
              <w:rPr>
                <w:rFonts w:eastAsiaTheme="minorHAnsi"/>
              </w:rPr>
            </w:pPr>
            <w:r>
              <w:rPr>
                <w:lang w:val="en-GB" w:eastAsia="x-none"/>
              </w:rPr>
              <w:t>M</w:t>
            </w:r>
            <w:r w:rsidRPr="00CB4873">
              <w:rPr>
                <w:lang w:val="en-GB" w:eastAsia="x-none"/>
              </w:rPr>
              <w:t>PDCCH order to PRACH</w:t>
            </w:r>
          </w:p>
        </w:tc>
        <w:tc>
          <w:tcPr>
            <w:tcW w:w="992" w:type="dxa"/>
          </w:tcPr>
          <w:p w14:paraId="0A0A88E0" w14:textId="77777777" w:rsidR="008F2DBA" w:rsidRDefault="008F2DBA" w:rsidP="00984909">
            <w:pPr>
              <w:jc w:val="center"/>
              <w:rPr>
                <w:rFonts w:eastAsiaTheme="minorHAnsi"/>
              </w:rPr>
            </w:pPr>
            <w:r>
              <w:rPr>
                <w:rFonts w:eastAsiaTheme="minorHAnsi"/>
              </w:rPr>
              <w:t>6</w:t>
            </w:r>
          </w:p>
        </w:tc>
        <w:tc>
          <w:tcPr>
            <w:tcW w:w="1134" w:type="dxa"/>
          </w:tcPr>
          <w:p w14:paraId="5131B877" w14:textId="77777777" w:rsidR="008F2DBA" w:rsidRDefault="008F2DBA" w:rsidP="00984909">
            <w:pPr>
              <w:jc w:val="center"/>
              <w:rPr>
                <w:rFonts w:eastAsiaTheme="minorHAnsi"/>
              </w:rPr>
            </w:pPr>
            <w:r>
              <w:rPr>
                <w:rFonts w:eastAsiaTheme="minorHAnsi"/>
              </w:rPr>
              <w:t>5</w:t>
            </w:r>
          </w:p>
        </w:tc>
        <w:tc>
          <w:tcPr>
            <w:tcW w:w="890" w:type="dxa"/>
          </w:tcPr>
          <w:p w14:paraId="7B7E84D1" w14:textId="77777777" w:rsidR="008F2DBA" w:rsidRDefault="008F2DBA" w:rsidP="00984909">
            <w:pPr>
              <w:jc w:val="center"/>
              <w:rPr>
                <w:rFonts w:eastAsiaTheme="minorHAnsi"/>
              </w:rPr>
            </w:pPr>
            <w:r>
              <w:rPr>
                <w:rFonts w:eastAsiaTheme="minorHAnsi"/>
              </w:rPr>
              <w:t>1</w:t>
            </w:r>
          </w:p>
        </w:tc>
        <w:tc>
          <w:tcPr>
            <w:tcW w:w="1129" w:type="dxa"/>
          </w:tcPr>
          <w:p w14:paraId="3FBA5317" w14:textId="77777777" w:rsidR="008F2DBA" w:rsidRDefault="008F2DBA" w:rsidP="00984909">
            <w:pPr>
              <w:jc w:val="center"/>
              <w:rPr>
                <w:rFonts w:eastAsiaTheme="minorHAnsi"/>
              </w:rPr>
            </w:pPr>
            <w:r>
              <w:rPr>
                <w:rFonts w:eastAsiaTheme="minorHAnsi"/>
              </w:rPr>
              <w:t>1</w:t>
            </w:r>
          </w:p>
        </w:tc>
        <w:tc>
          <w:tcPr>
            <w:tcW w:w="1048" w:type="dxa"/>
          </w:tcPr>
          <w:p w14:paraId="6A127B49" w14:textId="77777777" w:rsidR="008F2DBA" w:rsidRDefault="008F2DBA" w:rsidP="00984909">
            <w:pPr>
              <w:jc w:val="center"/>
              <w:rPr>
                <w:rFonts w:eastAsiaTheme="minorHAnsi"/>
              </w:rPr>
            </w:pPr>
            <w:r>
              <w:rPr>
                <w:rFonts w:eastAsiaTheme="minorHAnsi"/>
              </w:rPr>
              <w:t>1</w:t>
            </w:r>
          </w:p>
        </w:tc>
      </w:tr>
      <w:tr w:rsidR="008F2DBA" w14:paraId="35A2D741" w14:textId="77777777" w:rsidTr="00984909">
        <w:tc>
          <w:tcPr>
            <w:tcW w:w="3823" w:type="dxa"/>
          </w:tcPr>
          <w:p w14:paraId="2F5F9553" w14:textId="77777777" w:rsidR="008F2DBA" w:rsidRPr="00100D31" w:rsidRDefault="008F2DBA" w:rsidP="00984909">
            <w:pPr>
              <w:autoSpaceDE/>
              <w:autoSpaceDN/>
              <w:adjustRightInd/>
              <w:jc w:val="left"/>
              <w:rPr>
                <w:lang w:val="en-GB" w:eastAsia="x-none"/>
              </w:rPr>
            </w:pPr>
            <w:r w:rsidRPr="00CB4873">
              <w:rPr>
                <w:lang w:val="en-GB" w:eastAsia="x-none"/>
              </w:rPr>
              <w:t>MPDCCH to scheduled uplink SPS</w:t>
            </w:r>
          </w:p>
        </w:tc>
        <w:tc>
          <w:tcPr>
            <w:tcW w:w="992" w:type="dxa"/>
          </w:tcPr>
          <w:p w14:paraId="00F0617B" w14:textId="77777777" w:rsidR="008F2DBA" w:rsidRDefault="008F2DBA" w:rsidP="00984909">
            <w:pPr>
              <w:jc w:val="center"/>
              <w:rPr>
                <w:rFonts w:eastAsiaTheme="minorHAnsi"/>
              </w:rPr>
            </w:pPr>
            <w:r>
              <w:rPr>
                <w:rFonts w:eastAsiaTheme="minorHAnsi"/>
              </w:rPr>
              <w:t>7</w:t>
            </w:r>
          </w:p>
        </w:tc>
        <w:tc>
          <w:tcPr>
            <w:tcW w:w="1134" w:type="dxa"/>
          </w:tcPr>
          <w:p w14:paraId="20D8545F" w14:textId="77777777" w:rsidR="008F2DBA" w:rsidRDefault="008F2DBA" w:rsidP="00984909">
            <w:pPr>
              <w:jc w:val="center"/>
              <w:rPr>
                <w:rFonts w:eastAsiaTheme="minorHAnsi"/>
              </w:rPr>
            </w:pPr>
            <w:r>
              <w:rPr>
                <w:rFonts w:eastAsiaTheme="minorHAnsi"/>
              </w:rPr>
              <w:t>6</w:t>
            </w:r>
          </w:p>
        </w:tc>
        <w:tc>
          <w:tcPr>
            <w:tcW w:w="890" w:type="dxa"/>
          </w:tcPr>
          <w:p w14:paraId="26298C31" w14:textId="77777777" w:rsidR="008F2DBA" w:rsidRDefault="008F2DBA" w:rsidP="00984909">
            <w:pPr>
              <w:jc w:val="center"/>
              <w:rPr>
                <w:rFonts w:eastAsiaTheme="minorHAnsi"/>
              </w:rPr>
            </w:pPr>
            <w:r>
              <w:rPr>
                <w:rFonts w:eastAsiaTheme="minorHAnsi"/>
              </w:rPr>
              <w:t>1</w:t>
            </w:r>
          </w:p>
        </w:tc>
        <w:tc>
          <w:tcPr>
            <w:tcW w:w="1129" w:type="dxa"/>
          </w:tcPr>
          <w:p w14:paraId="22F40450" w14:textId="77777777" w:rsidR="008F2DBA" w:rsidRDefault="008F2DBA" w:rsidP="00984909">
            <w:pPr>
              <w:jc w:val="center"/>
              <w:rPr>
                <w:rFonts w:eastAsiaTheme="minorHAnsi"/>
              </w:rPr>
            </w:pPr>
            <w:r>
              <w:rPr>
                <w:rFonts w:eastAsiaTheme="minorHAnsi"/>
              </w:rPr>
              <w:t>0</w:t>
            </w:r>
          </w:p>
        </w:tc>
        <w:tc>
          <w:tcPr>
            <w:tcW w:w="1048" w:type="dxa"/>
          </w:tcPr>
          <w:p w14:paraId="06563E5B" w14:textId="77777777" w:rsidR="008F2DBA" w:rsidRDefault="008F2DBA" w:rsidP="00984909">
            <w:pPr>
              <w:jc w:val="center"/>
              <w:rPr>
                <w:rFonts w:eastAsiaTheme="minorHAnsi"/>
              </w:rPr>
            </w:pPr>
            <w:r>
              <w:rPr>
                <w:rFonts w:eastAsiaTheme="minorHAnsi"/>
              </w:rPr>
              <w:t>0</w:t>
            </w:r>
          </w:p>
        </w:tc>
      </w:tr>
      <w:tr w:rsidR="008F2DBA" w14:paraId="27D64B1D" w14:textId="77777777" w:rsidTr="00984909">
        <w:tc>
          <w:tcPr>
            <w:tcW w:w="3823" w:type="dxa"/>
          </w:tcPr>
          <w:p w14:paraId="43289E8F" w14:textId="77777777" w:rsidR="008F2DBA" w:rsidRPr="00CB4873" w:rsidRDefault="008F2DBA" w:rsidP="00984909">
            <w:pPr>
              <w:autoSpaceDE/>
              <w:autoSpaceDN/>
              <w:adjustRightInd/>
              <w:jc w:val="left"/>
              <w:rPr>
                <w:lang w:val="en-GB" w:eastAsia="x-none"/>
              </w:rPr>
            </w:pPr>
            <w:r w:rsidRPr="00CB4873">
              <w:rPr>
                <w:lang w:val="en-GB" w:eastAsia="x-none"/>
              </w:rPr>
              <w:t>PUSCH to HARQ-ACK on PUCCH</w:t>
            </w:r>
          </w:p>
        </w:tc>
        <w:tc>
          <w:tcPr>
            <w:tcW w:w="992" w:type="dxa"/>
          </w:tcPr>
          <w:p w14:paraId="0857B01D" w14:textId="77777777" w:rsidR="008F2DBA" w:rsidRDefault="008F2DBA" w:rsidP="00984909">
            <w:pPr>
              <w:jc w:val="center"/>
              <w:rPr>
                <w:rFonts w:eastAsiaTheme="minorHAnsi"/>
              </w:rPr>
            </w:pPr>
            <w:r>
              <w:rPr>
                <w:rFonts w:eastAsiaTheme="minorHAnsi"/>
              </w:rPr>
              <w:t>10</w:t>
            </w:r>
          </w:p>
        </w:tc>
        <w:tc>
          <w:tcPr>
            <w:tcW w:w="1134" w:type="dxa"/>
          </w:tcPr>
          <w:p w14:paraId="270C0C0C" w14:textId="77777777" w:rsidR="008F2DBA" w:rsidRDefault="008F2DBA" w:rsidP="00984909">
            <w:pPr>
              <w:jc w:val="center"/>
              <w:rPr>
                <w:rFonts w:eastAsiaTheme="minorHAnsi"/>
              </w:rPr>
            </w:pPr>
            <w:r>
              <w:rPr>
                <w:rFonts w:eastAsiaTheme="minorHAnsi"/>
              </w:rPr>
              <w:t>9</w:t>
            </w:r>
          </w:p>
        </w:tc>
        <w:tc>
          <w:tcPr>
            <w:tcW w:w="890" w:type="dxa"/>
          </w:tcPr>
          <w:p w14:paraId="1436F517" w14:textId="77777777" w:rsidR="008F2DBA" w:rsidRDefault="008F2DBA" w:rsidP="00984909">
            <w:pPr>
              <w:jc w:val="center"/>
              <w:rPr>
                <w:rFonts w:eastAsiaTheme="minorHAnsi"/>
              </w:rPr>
            </w:pPr>
            <w:r>
              <w:rPr>
                <w:rFonts w:eastAsiaTheme="minorHAnsi"/>
              </w:rPr>
              <w:t>1</w:t>
            </w:r>
          </w:p>
        </w:tc>
        <w:tc>
          <w:tcPr>
            <w:tcW w:w="1129" w:type="dxa"/>
          </w:tcPr>
          <w:p w14:paraId="1B6526D5" w14:textId="77777777" w:rsidR="008F2DBA" w:rsidRDefault="008F2DBA" w:rsidP="00984909">
            <w:pPr>
              <w:jc w:val="center"/>
              <w:rPr>
                <w:rFonts w:eastAsiaTheme="minorHAnsi"/>
              </w:rPr>
            </w:pPr>
            <w:r>
              <w:rPr>
                <w:rFonts w:eastAsiaTheme="minorHAnsi"/>
              </w:rPr>
              <w:t>0</w:t>
            </w:r>
          </w:p>
        </w:tc>
        <w:tc>
          <w:tcPr>
            <w:tcW w:w="1048" w:type="dxa"/>
          </w:tcPr>
          <w:p w14:paraId="128F8B0E" w14:textId="77777777" w:rsidR="008F2DBA" w:rsidRDefault="008F2DBA" w:rsidP="00984909">
            <w:pPr>
              <w:jc w:val="center"/>
              <w:rPr>
                <w:rFonts w:eastAsiaTheme="minorHAnsi"/>
              </w:rPr>
            </w:pPr>
            <w:r>
              <w:rPr>
                <w:rFonts w:eastAsiaTheme="minorHAnsi"/>
              </w:rPr>
              <w:t>0</w:t>
            </w:r>
          </w:p>
        </w:tc>
      </w:tr>
      <w:tr w:rsidR="008F2DBA" w14:paraId="4A59ACD9" w14:textId="77777777" w:rsidTr="00984909">
        <w:tc>
          <w:tcPr>
            <w:tcW w:w="3823" w:type="dxa"/>
          </w:tcPr>
          <w:p w14:paraId="630C65C2" w14:textId="77777777" w:rsidR="008F2DBA" w:rsidRPr="00CB4873" w:rsidRDefault="008F2DBA" w:rsidP="00984909">
            <w:pPr>
              <w:autoSpaceDE/>
              <w:autoSpaceDN/>
              <w:adjustRightInd/>
              <w:jc w:val="left"/>
              <w:rPr>
                <w:lang w:val="en-GB" w:eastAsia="x-none"/>
              </w:rPr>
            </w:pPr>
            <w:r>
              <w:rPr>
                <w:lang w:eastAsia="x-none"/>
              </w:rPr>
              <w:t>CSI reference resource timing</w:t>
            </w:r>
          </w:p>
        </w:tc>
        <w:tc>
          <w:tcPr>
            <w:tcW w:w="992" w:type="dxa"/>
          </w:tcPr>
          <w:p w14:paraId="6DA8B597" w14:textId="77777777" w:rsidR="008F2DBA" w:rsidRDefault="008F2DBA" w:rsidP="00984909">
            <w:pPr>
              <w:jc w:val="center"/>
              <w:rPr>
                <w:rFonts w:eastAsiaTheme="minorHAnsi"/>
              </w:rPr>
            </w:pPr>
            <w:r>
              <w:rPr>
                <w:rFonts w:eastAsiaTheme="minorHAnsi"/>
              </w:rPr>
              <w:t>7</w:t>
            </w:r>
          </w:p>
        </w:tc>
        <w:tc>
          <w:tcPr>
            <w:tcW w:w="1134" w:type="dxa"/>
          </w:tcPr>
          <w:p w14:paraId="7C4B5431" w14:textId="77777777" w:rsidR="008F2DBA" w:rsidRDefault="008F2DBA" w:rsidP="00984909">
            <w:pPr>
              <w:jc w:val="center"/>
              <w:rPr>
                <w:rFonts w:eastAsiaTheme="minorHAnsi"/>
              </w:rPr>
            </w:pPr>
            <w:r>
              <w:rPr>
                <w:rFonts w:eastAsiaTheme="minorHAnsi"/>
              </w:rPr>
              <w:t>6</w:t>
            </w:r>
          </w:p>
        </w:tc>
        <w:tc>
          <w:tcPr>
            <w:tcW w:w="890" w:type="dxa"/>
          </w:tcPr>
          <w:p w14:paraId="70E9E332" w14:textId="77777777" w:rsidR="008F2DBA" w:rsidRDefault="008F2DBA" w:rsidP="00984909">
            <w:pPr>
              <w:jc w:val="center"/>
              <w:rPr>
                <w:rFonts w:eastAsiaTheme="minorHAnsi"/>
              </w:rPr>
            </w:pPr>
            <w:r>
              <w:rPr>
                <w:rFonts w:eastAsiaTheme="minorHAnsi"/>
              </w:rPr>
              <w:t>1</w:t>
            </w:r>
          </w:p>
        </w:tc>
        <w:tc>
          <w:tcPr>
            <w:tcW w:w="1129" w:type="dxa"/>
          </w:tcPr>
          <w:p w14:paraId="57BDD7B2" w14:textId="77777777" w:rsidR="008F2DBA" w:rsidRDefault="008F2DBA" w:rsidP="00984909">
            <w:pPr>
              <w:jc w:val="center"/>
              <w:rPr>
                <w:rFonts w:eastAsiaTheme="minorHAnsi"/>
              </w:rPr>
            </w:pPr>
            <w:r>
              <w:rPr>
                <w:rFonts w:eastAsiaTheme="minorHAnsi"/>
              </w:rPr>
              <w:t>0</w:t>
            </w:r>
          </w:p>
        </w:tc>
        <w:tc>
          <w:tcPr>
            <w:tcW w:w="1048" w:type="dxa"/>
          </w:tcPr>
          <w:p w14:paraId="29089C1C" w14:textId="77777777" w:rsidR="008F2DBA" w:rsidRDefault="008F2DBA" w:rsidP="00984909">
            <w:pPr>
              <w:jc w:val="center"/>
              <w:rPr>
                <w:rFonts w:eastAsiaTheme="minorHAnsi"/>
              </w:rPr>
            </w:pPr>
            <w:r>
              <w:rPr>
                <w:rFonts w:eastAsiaTheme="minorHAnsi"/>
              </w:rPr>
              <w:t>0</w:t>
            </w:r>
          </w:p>
        </w:tc>
      </w:tr>
      <w:tr w:rsidR="008F2DBA" w14:paraId="6F758D1B" w14:textId="77777777" w:rsidTr="00984909">
        <w:tc>
          <w:tcPr>
            <w:tcW w:w="3823" w:type="dxa"/>
          </w:tcPr>
          <w:p w14:paraId="6D48D007" w14:textId="77777777" w:rsidR="008F2DBA" w:rsidRPr="00CB4873" w:rsidRDefault="008F2DBA" w:rsidP="00984909">
            <w:pPr>
              <w:autoSpaceDE/>
              <w:autoSpaceDN/>
              <w:adjustRightInd/>
              <w:jc w:val="left"/>
              <w:rPr>
                <w:lang w:val="en-GB" w:eastAsia="x-none"/>
              </w:rPr>
            </w:pPr>
            <w:r w:rsidRPr="00CB4873">
              <w:rPr>
                <w:lang w:val="en-GB" w:eastAsia="x-none"/>
              </w:rPr>
              <w:t>MPDCCH to aperiodic SRS</w:t>
            </w:r>
          </w:p>
        </w:tc>
        <w:tc>
          <w:tcPr>
            <w:tcW w:w="992" w:type="dxa"/>
          </w:tcPr>
          <w:p w14:paraId="1D619C86" w14:textId="77777777" w:rsidR="008F2DBA" w:rsidRDefault="008F2DBA" w:rsidP="00984909">
            <w:pPr>
              <w:jc w:val="center"/>
              <w:rPr>
                <w:rFonts w:eastAsiaTheme="minorHAnsi"/>
              </w:rPr>
            </w:pPr>
            <w:r>
              <w:rPr>
                <w:rFonts w:eastAsiaTheme="minorHAnsi"/>
              </w:rPr>
              <w:t>7</w:t>
            </w:r>
          </w:p>
        </w:tc>
        <w:tc>
          <w:tcPr>
            <w:tcW w:w="1134" w:type="dxa"/>
          </w:tcPr>
          <w:p w14:paraId="44BE7D72" w14:textId="77777777" w:rsidR="008F2DBA" w:rsidRDefault="008F2DBA" w:rsidP="00984909">
            <w:pPr>
              <w:jc w:val="center"/>
              <w:rPr>
                <w:rFonts w:eastAsiaTheme="minorHAnsi"/>
              </w:rPr>
            </w:pPr>
            <w:r>
              <w:rPr>
                <w:rFonts w:eastAsiaTheme="minorHAnsi"/>
              </w:rPr>
              <w:t>6</w:t>
            </w:r>
          </w:p>
        </w:tc>
        <w:tc>
          <w:tcPr>
            <w:tcW w:w="890" w:type="dxa"/>
          </w:tcPr>
          <w:p w14:paraId="5ADF642A" w14:textId="77777777" w:rsidR="008F2DBA" w:rsidRDefault="008F2DBA" w:rsidP="00984909">
            <w:pPr>
              <w:jc w:val="center"/>
              <w:rPr>
                <w:rFonts w:eastAsiaTheme="minorHAnsi"/>
              </w:rPr>
            </w:pPr>
            <w:r>
              <w:rPr>
                <w:rFonts w:eastAsiaTheme="minorHAnsi"/>
              </w:rPr>
              <w:t>1</w:t>
            </w:r>
          </w:p>
        </w:tc>
        <w:tc>
          <w:tcPr>
            <w:tcW w:w="1129" w:type="dxa"/>
          </w:tcPr>
          <w:p w14:paraId="471292B9" w14:textId="77777777" w:rsidR="008F2DBA" w:rsidRDefault="008F2DBA" w:rsidP="00984909">
            <w:pPr>
              <w:jc w:val="center"/>
              <w:rPr>
                <w:rFonts w:eastAsiaTheme="minorHAnsi"/>
              </w:rPr>
            </w:pPr>
            <w:r>
              <w:rPr>
                <w:rFonts w:eastAsiaTheme="minorHAnsi"/>
              </w:rPr>
              <w:t>0</w:t>
            </w:r>
          </w:p>
        </w:tc>
        <w:tc>
          <w:tcPr>
            <w:tcW w:w="1048" w:type="dxa"/>
          </w:tcPr>
          <w:p w14:paraId="2E939987" w14:textId="77777777" w:rsidR="008F2DBA" w:rsidRDefault="008F2DBA" w:rsidP="00984909">
            <w:pPr>
              <w:jc w:val="center"/>
              <w:rPr>
                <w:rFonts w:eastAsiaTheme="minorHAnsi"/>
              </w:rPr>
            </w:pPr>
            <w:r>
              <w:rPr>
                <w:rFonts w:eastAsiaTheme="minorHAnsi"/>
              </w:rPr>
              <w:t>0</w:t>
            </w:r>
          </w:p>
        </w:tc>
      </w:tr>
      <w:tr w:rsidR="008F2DBA" w14:paraId="70E59EB0" w14:textId="77777777" w:rsidTr="00984909">
        <w:tc>
          <w:tcPr>
            <w:tcW w:w="3823" w:type="dxa"/>
          </w:tcPr>
          <w:p w14:paraId="0BB34670" w14:textId="77777777" w:rsidR="008F2DBA" w:rsidRDefault="008F2DBA" w:rsidP="00984909">
            <w:pPr>
              <w:jc w:val="left"/>
              <w:rPr>
                <w:rFonts w:eastAsiaTheme="minorHAnsi"/>
              </w:rPr>
            </w:pPr>
            <w:r w:rsidRPr="00100D31">
              <w:rPr>
                <w:rFonts w:eastAsiaTheme="minorHAnsi"/>
              </w:rPr>
              <w:t>Timing advance command activation</w:t>
            </w:r>
          </w:p>
        </w:tc>
        <w:tc>
          <w:tcPr>
            <w:tcW w:w="992" w:type="dxa"/>
          </w:tcPr>
          <w:p w14:paraId="77A1F374" w14:textId="77777777" w:rsidR="008F2DBA" w:rsidRDefault="008F2DBA" w:rsidP="00984909">
            <w:pPr>
              <w:jc w:val="center"/>
              <w:rPr>
                <w:rFonts w:eastAsiaTheme="minorHAnsi"/>
              </w:rPr>
            </w:pPr>
            <w:r>
              <w:rPr>
                <w:rFonts w:eastAsiaTheme="minorHAnsi"/>
              </w:rPr>
              <w:t>8</w:t>
            </w:r>
          </w:p>
        </w:tc>
        <w:tc>
          <w:tcPr>
            <w:tcW w:w="1134" w:type="dxa"/>
          </w:tcPr>
          <w:p w14:paraId="1B058EE5" w14:textId="77777777" w:rsidR="008F2DBA" w:rsidRDefault="008F2DBA" w:rsidP="00984909">
            <w:pPr>
              <w:jc w:val="center"/>
              <w:rPr>
                <w:rFonts w:eastAsiaTheme="minorHAnsi"/>
              </w:rPr>
            </w:pPr>
            <w:r>
              <w:rPr>
                <w:rFonts w:eastAsiaTheme="minorHAnsi"/>
              </w:rPr>
              <w:t>6</w:t>
            </w:r>
          </w:p>
        </w:tc>
        <w:tc>
          <w:tcPr>
            <w:tcW w:w="890" w:type="dxa"/>
          </w:tcPr>
          <w:p w14:paraId="3F47B471" w14:textId="77777777" w:rsidR="008F2DBA" w:rsidRDefault="008F2DBA" w:rsidP="00984909">
            <w:pPr>
              <w:jc w:val="center"/>
              <w:rPr>
                <w:rFonts w:eastAsiaTheme="minorHAnsi"/>
              </w:rPr>
            </w:pPr>
            <w:r>
              <w:rPr>
                <w:rFonts w:eastAsiaTheme="minorHAnsi"/>
              </w:rPr>
              <w:t>2</w:t>
            </w:r>
          </w:p>
        </w:tc>
        <w:tc>
          <w:tcPr>
            <w:tcW w:w="1129" w:type="dxa"/>
          </w:tcPr>
          <w:p w14:paraId="3CE2374E" w14:textId="77777777" w:rsidR="008F2DBA" w:rsidRDefault="008F2DBA" w:rsidP="00984909">
            <w:pPr>
              <w:jc w:val="center"/>
              <w:rPr>
                <w:rFonts w:eastAsiaTheme="minorHAnsi"/>
              </w:rPr>
            </w:pPr>
            <w:r>
              <w:rPr>
                <w:rFonts w:eastAsiaTheme="minorHAnsi"/>
              </w:rPr>
              <w:t>0</w:t>
            </w:r>
          </w:p>
        </w:tc>
        <w:tc>
          <w:tcPr>
            <w:tcW w:w="1048" w:type="dxa"/>
          </w:tcPr>
          <w:p w14:paraId="4D708686" w14:textId="77777777" w:rsidR="008F2DBA" w:rsidRDefault="008F2DBA" w:rsidP="00984909">
            <w:pPr>
              <w:jc w:val="center"/>
              <w:rPr>
                <w:rFonts w:eastAsiaTheme="minorHAnsi"/>
              </w:rPr>
            </w:pPr>
            <w:r>
              <w:rPr>
                <w:rFonts w:eastAsiaTheme="minorHAnsi"/>
              </w:rPr>
              <w:t>0</w:t>
            </w:r>
          </w:p>
        </w:tc>
      </w:tr>
    </w:tbl>
    <w:p w14:paraId="3405C83D" w14:textId="77777777" w:rsidR="008F2DBA" w:rsidRDefault="008F2DBA" w:rsidP="008F2DBA">
      <w:pPr>
        <w:rPr>
          <w:rFonts w:eastAsiaTheme="minorHAnsi"/>
        </w:rPr>
      </w:pPr>
    </w:p>
    <w:p w14:paraId="5CDFA134" w14:textId="77777777" w:rsidR="008F2DBA" w:rsidRDefault="008F2DBA" w:rsidP="008F2DBA">
      <w:pPr>
        <w:rPr>
          <w:rFonts w:eastAsiaTheme="minorHAnsi"/>
        </w:rPr>
      </w:pPr>
      <w:r>
        <w:rPr>
          <w:rFonts w:eastAsiaTheme="minorHAnsi"/>
        </w:rPr>
        <w:t xml:space="preserve">There is unanimous support for enhancing all except the </w:t>
      </w:r>
      <w:r>
        <w:rPr>
          <w:lang w:eastAsia="x-none"/>
        </w:rPr>
        <w:t>M</w:t>
      </w:r>
      <w:r w:rsidRPr="00CB4873">
        <w:rPr>
          <w:lang w:eastAsia="x-none"/>
        </w:rPr>
        <w:t>PDCCH order to PRACH</w:t>
      </w:r>
      <w:r>
        <w:rPr>
          <w:rFonts w:eastAsiaTheme="minorHAnsi"/>
        </w:rPr>
        <w:t xml:space="preserve"> timing relationships. Secondly, there is also majority support for adopting a Koffset-type solution as envisaged for NR NTN as the enhancement for these eMTC timing relations.</w:t>
      </w:r>
    </w:p>
    <w:p w14:paraId="0A3827F4" w14:textId="77777777" w:rsidR="008F2DBA" w:rsidRDefault="008F2DBA" w:rsidP="008F2DBA"/>
    <w:p w14:paraId="276169E0" w14:textId="75FE236E" w:rsidR="008F2DBA" w:rsidRDefault="00821D40" w:rsidP="008F2DBA">
      <w:pPr>
        <w:pStyle w:val="Heading3"/>
      </w:pPr>
      <w:r>
        <w:t xml:space="preserve"> </w:t>
      </w:r>
      <w:bookmarkStart w:id="25" w:name="_Toc69761309"/>
      <w:r w:rsidR="008F2DBA">
        <w:t>FL Proposals on eMTC</w:t>
      </w:r>
      <w:r w:rsidR="00434B7E">
        <w:t xml:space="preserve"> timing relationships</w:t>
      </w:r>
      <w:bookmarkEnd w:id="25"/>
    </w:p>
    <w:p w14:paraId="31A22F1E" w14:textId="77777777" w:rsidR="00821D40" w:rsidRPr="00821D40" w:rsidRDefault="00821D40" w:rsidP="00821D40"/>
    <w:p w14:paraId="5F276C9F" w14:textId="06BB5936" w:rsidR="008F2DBA" w:rsidRDefault="008F2DBA" w:rsidP="008F2DBA">
      <w:r w:rsidRPr="00B716F3">
        <w:t xml:space="preserve">FL’s view is that </w:t>
      </w:r>
      <w:r>
        <w:t xml:space="preserve">the </w:t>
      </w:r>
      <w:r w:rsidRPr="00B716F3">
        <w:t>enhanc</w:t>
      </w:r>
      <w:r>
        <w:t xml:space="preserve">ement of these </w:t>
      </w:r>
      <w:r w:rsidR="000154D5">
        <w:t xml:space="preserve">eMTC </w:t>
      </w:r>
      <w:r>
        <w:t>relationships</w:t>
      </w:r>
      <w:r w:rsidRPr="00B716F3">
        <w:t xml:space="preserve"> </w:t>
      </w:r>
      <w:r>
        <w:t>is an</w:t>
      </w:r>
      <w:r w:rsidRPr="00B716F3">
        <w:t xml:space="preserve"> essential minimum functionality </w:t>
      </w:r>
      <w:r>
        <w:t>for</w:t>
      </w:r>
      <w:r w:rsidRPr="00B716F3">
        <w:t xml:space="preserve"> IoT NTN</w:t>
      </w:r>
      <w:r>
        <w:t xml:space="preserve">. </w:t>
      </w:r>
      <w:r w:rsidRPr="00B716F3">
        <w:t xml:space="preserve">Hence, </w:t>
      </w:r>
      <w:r>
        <w:t>FL</w:t>
      </w:r>
      <w:r w:rsidRPr="00B716F3">
        <w:t xml:space="preserve"> mak</w:t>
      </w:r>
      <w:r>
        <w:t>es</w:t>
      </w:r>
      <w:r w:rsidRPr="00B716F3">
        <w:t xml:space="preserve"> proposal 1</w:t>
      </w:r>
      <w:r>
        <w:t>.</w:t>
      </w:r>
      <w:r w:rsidR="002F7C16">
        <w:t>2</w:t>
      </w:r>
      <w:r>
        <w:t>-</w:t>
      </w:r>
      <w:r w:rsidR="002F7C16">
        <w:t>1</w:t>
      </w:r>
      <w:r>
        <w:t xml:space="preserve"> </w:t>
      </w:r>
      <w:r w:rsidRPr="00B716F3">
        <w:t>for the</w:t>
      </w:r>
      <w:r>
        <w:t xml:space="preserve"> unanimous</w:t>
      </w:r>
      <w:r w:rsidRPr="00B716F3">
        <w:t xml:space="preserve"> cases </w:t>
      </w:r>
      <w:r>
        <w:t xml:space="preserve">and </w:t>
      </w:r>
      <w:r w:rsidRPr="00B716F3">
        <w:t xml:space="preserve">encourages companies to comment on the proposal </w:t>
      </w:r>
      <w:r>
        <w:t>including</w:t>
      </w:r>
      <w:r w:rsidRPr="00B716F3">
        <w:t xml:space="preserve"> </w:t>
      </w:r>
      <w:r>
        <w:t xml:space="preserve">an assessment on </w:t>
      </w:r>
      <w:r w:rsidRPr="00B716F3">
        <w:t>whether the proposal</w:t>
      </w:r>
      <w:r w:rsidR="00756697">
        <w:t xml:space="preserve"> is</w:t>
      </w:r>
      <w:r w:rsidRPr="00B716F3">
        <w:t xml:space="preserve"> in scope </w:t>
      </w:r>
      <w:r>
        <w:t>as the</w:t>
      </w:r>
      <w:r w:rsidRPr="00B716F3">
        <w:t xml:space="preserve"> essential minimum functionality of NTN IoT based on RAN#91e guidance</w:t>
      </w:r>
      <w:r>
        <w:t>.</w:t>
      </w:r>
      <w:r w:rsidRPr="00B716F3">
        <w:t xml:space="preserve">  </w:t>
      </w:r>
    </w:p>
    <w:p w14:paraId="067EFD16" w14:textId="77777777" w:rsidR="008F2DBA" w:rsidRPr="008F2DBA" w:rsidRDefault="008F2DBA" w:rsidP="008F2DBA"/>
    <w:p w14:paraId="50BFE8FE" w14:textId="77777777" w:rsidR="008F2DBA" w:rsidRDefault="008F2DBA" w:rsidP="008F2DBA">
      <w:pPr>
        <w:rPr>
          <w:rFonts w:eastAsiaTheme="minorHAnsi"/>
        </w:rPr>
      </w:pPr>
    </w:p>
    <w:p w14:paraId="6D5A345C" w14:textId="15EC8B8D" w:rsidR="008F2DBA" w:rsidRPr="008468AC" w:rsidRDefault="00D633B5" w:rsidP="008F2DBA">
      <w:pPr>
        <w:rPr>
          <w:rFonts w:eastAsiaTheme="minorHAnsi"/>
          <w:highlight w:val="cyan"/>
        </w:rPr>
      </w:pPr>
      <w:r>
        <w:rPr>
          <w:rFonts w:eastAsiaTheme="minorHAnsi"/>
          <w:highlight w:val="cyan"/>
        </w:rPr>
        <w:t xml:space="preserve">Initial </w:t>
      </w:r>
      <w:r w:rsidR="008F2DBA" w:rsidRPr="008468AC">
        <w:rPr>
          <w:rFonts w:eastAsiaTheme="minorHAnsi"/>
          <w:highlight w:val="cyan"/>
        </w:rPr>
        <w:t>FL Proposal 1.</w:t>
      </w:r>
      <w:r w:rsidR="002F7C16">
        <w:rPr>
          <w:rFonts w:eastAsiaTheme="minorHAnsi"/>
          <w:highlight w:val="cyan"/>
        </w:rPr>
        <w:t>2</w:t>
      </w:r>
      <w:r w:rsidR="008F2DBA">
        <w:rPr>
          <w:rFonts w:eastAsiaTheme="minorHAnsi"/>
          <w:highlight w:val="cyan"/>
        </w:rPr>
        <w:t>-</w:t>
      </w:r>
      <w:r w:rsidR="002F7C16">
        <w:rPr>
          <w:rFonts w:eastAsiaTheme="minorHAnsi"/>
          <w:highlight w:val="cyan"/>
        </w:rPr>
        <w:t>1</w:t>
      </w:r>
      <w:r w:rsidR="008F2DBA" w:rsidRPr="008468AC">
        <w:rPr>
          <w:rFonts w:eastAsiaTheme="minorHAnsi"/>
          <w:highlight w:val="cyan"/>
        </w:rPr>
        <w:t xml:space="preserve">: </w:t>
      </w:r>
      <w:r w:rsidR="008F2DBA">
        <w:rPr>
          <w:rFonts w:eastAsiaTheme="minorHAnsi"/>
          <w:highlight w:val="cyan"/>
        </w:rPr>
        <w:t>T</w:t>
      </w:r>
      <w:r w:rsidR="008F2DBA" w:rsidRPr="008468AC">
        <w:rPr>
          <w:rFonts w:eastAsiaTheme="minorHAnsi"/>
          <w:highlight w:val="cyan"/>
        </w:rPr>
        <w:t xml:space="preserve">he following </w:t>
      </w:r>
      <w:r w:rsidR="008F2DBA">
        <w:rPr>
          <w:rFonts w:eastAsiaTheme="minorHAnsi"/>
          <w:highlight w:val="cyan"/>
        </w:rPr>
        <w:t>eMTC</w:t>
      </w:r>
      <w:r w:rsidR="008F2DBA" w:rsidRPr="008468AC">
        <w:rPr>
          <w:rFonts w:eastAsiaTheme="minorHAnsi"/>
          <w:highlight w:val="cyan"/>
        </w:rPr>
        <w:t xml:space="preserve"> timing relationships need enhancing for</w:t>
      </w:r>
      <w:r w:rsidR="008F2DBA">
        <w:rPr>
          <w:rFonts w:eastAsiaTheme="minorHAnsi"/>
          <w:highlight w:val="cyan"/>
        </w:rPr>
        <w:t xml:space="preserve"> </w:t>
      </w:r>
      <w:r w:rsidR="008F2DBA" w:rsidRPr="008468AC">
        <w:rPr>
          <w:b/>
          <w:bCs/>
          <w:highlight w:val="cyan"/>
        </w:rPr>
        <w:t xml:space="preserve">essential minimum functionality of </w:t>
      </w:r>
      <w:r w:rsidR="008F2DBA" w:rsidRPr="008468AC">
        <w:rPr>
          <w:rFonts w:eastAsiaTheme="minorHAnsi"/>
          <w:highlight w:val="cyan"/>
        </w:rPr>
        <w:t>IoT NTN:</w:t>
      </w:r>
    </w:p>
    <w:p w14:paraId="38979054" w14:textId="77777777" w:rsidR="008F2DBA" w:rsidRPr="00AF03A8" w:rsidRDefault="008F2DBA"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PUSCH </w:t>
      </w:r>
    </w:p>
    <w:p w14:paraId="2988B75D" w14:textId="77777777" w:rsidR="008F2DBA" w:rsidRPr="00AF03A8" w:rsidRDefault="008F2DBA"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lastRenderedPageBreak/>
        <w:t xml:space="preserve">RAR grant to PUSCH </w:t>
      </w:r>
    </w:p>
    <w:p w14:paraId="7CEF443F" w14:textId="77777777" w:rsidR="008F2DBA" w:rsidRPr="00AF03A8" w:rsidRDefault="008F2DBA"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scheduled uplink SPS </w:t>
      </w:r>
    </w:p>
    <w:p w14:paraId="021A2073" w14:textId="77777777" w:rsidR="008F2DBA" w:rsidRPr="00AF03A8" w:rsidRDefault="008F2DBA"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PUSCH to HARQ-ACK on PUCCH </w:t>
      </w:r>
    </w:p>
    <w:p w14:paraId="3F5B7D1F" w14:textId="77777777" w:rsidR="008F2DBA" w:rsidRPr="00AF03A8" w:rsidRDefault="008F2DBA"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CSI reference resource timing </w:t>
      </w:r>
    </w:p>
    <w:p w14:paraId="33DBE196" w14:textId="77777777" w:rsidR="008F2DBA" w:rsidRPr="00AF03A8" w:rsidRDefault="008F2DBA"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aperiodic SRS </w:t>
      </w:r>
    </w:p>
    <w:p w14:paraId="156A0160" w14:textId="77777777" w:rsidR="008F2DBA" w:rsidRPr="00AF03A8" w:rsidRDefault="008F2DBA" w:rsidP="00323761">
      <w:pPr>
        <w:pStyle w:val="ListParagraph"/>
        <w:numPr>
          <w:ilvl w:val="0"/>
          <w:numId w:val="31"/>
        </w:numPr>
        <w:ind w:firstLineChars="0"/>
        <w:rPr>
          <w:rFonts w:ascii="Times" w:eastAsia="Batang" w:hAnsi="Times" w:cs="Times"/>
          <w:highlight w:val="cyan"/>
          <w:lang w:eastAsia="x-none"/>
        </w:rPr>
      </w:pPr>
      <w:r w:rsidRPr="00AF03A8">
        <w:rPr>
          <w:rFonts w:ascii="Times" w:hAnsi="Times" w:cs="Times"/>
          <w:szCs w:val="18"/>
          <w:highlight w:val="cyan"/>
          <w:lang w:eastAsia="x-none"/>
        </w:rPr>
        <w:t>Timing advance command activation</w:t>
      </w:r>
    </w:p>
    <w:p w14:paraId="1EC37719" w14:textId="77777777" w:rsidR="008F2DBA" w:rsidRDefault="008F2DBA" w:rsidP="008F2DBA"/>
    <w:tbl>
      <w:tblPr>
        <w:tblStyle w:val="TableGrid"/>
        <w:tblW w:w="0" w:type="auto"/>
        <w:tblLook w:val="04A0" w:firstRow="1" w:lastRow="0" w:firstColumn="1" w:lastColumn="0" w:noHBand="0" w:noVBand="1"/>
      </w:tblPr>
      <w:tblGrid>
        <w:gridCol w:w="1838"/>
        <w:gridCol w:w="2268"/>
        <w:gridCol w:w="4910"/>
      </w:tblGrid>
      <w:tr w:rsidR="008F2DBA" w14:paraId="2A71F3C2" w14:textId="77777777" w:rsidTr="00756697">
        <w:tc>
          <w:tcPr>
            <w:tcW w:w="1838" w:type="dxa"/>
            <w:shd w:val="clear" w:color="auto" w:fill="D9D9D9" w:themeFill="background1" w:themeFillShade="D9"/>
          </w:tcPr>
          <w:p w14:paraId="12327680" w14:textId="77777777" w:rsidR="008F2DBA" w:rsidRDefault="008F2DBA" w:rsidP="00984909">
            <w:r>
              <w:t>Company</w:t>
            </w:r>
          </w:p>
        </w:tc>
        <w:tc>
          <w:tcPr>
            <w:tcW w:w="2268" w:type="dxa"/>
            <w:shd w:val="clear" w:color="auto" w:fill="D9D9D9" w:themeFill="background1" w:themeFillShade="D9"/>
          </w:tcPr>
          <w:p w14:paraId="34F8C1A0" w14:textId="12C15BF2" w:rsidR="008F2DBA" w:rsidRDefault="008F2DBA" w:rsidP="00984909">
            <w:r>
              <w:t>Support Proposal 1</w:t>
            </w:r>
            <w:r w:rsidR="00BE0157">
              <w:t>.2</w:t>
            </w:r>
            <w:r>
              <w:t>-</w:t>
            </w:r>
            <w:r w:rsidR="00BE0157">
              <w:t>1</w:t>
            </w:r>
            <w:r>
              <w:t xml:space="preserve"> </w:t>
            </w:r>
          </w:p>
        </w:tc>
        <w:tc>
          <w:tcPr>
            <w:tcW w:w="4910" w:type="dxa"/>
            <w:shd w:val="clear" w:color="auto" w:fill="D9D9D9" w:themeFill="background1" w:themeFillShade="D9"/>
          </w:tcPr>
          <w:p w14:paraId="4628E8A6" w14:textId="77777777" w:rsidR="008F2DBA" w:rsidRDefault="008F2DBA" w:rsidP="00984909">
            <w:r>
              <w:t>Comment</w:t>
            </w:r>
          </w:p>
        </w:tc>
      </w:tr>
      <w:tr w:rsidR="008F2DBA" w14:paraId="7CC64B00" w14:textId="77777777" w:rsidTr="00756697">
        <w:tc>
          <w:tcPr>
            <w:tcW w:w="1838" w:type="dxa"/>
          </w:tcPr>
          <w:p w14:paraId="70A12FF1" w14:textId="1E5FACF5" w:rsidR="008F2DBA" w:rsidRPr="001D7A89" w:rsidRDefault="001D7A89" w:rsidP="00984909">
            <w:pPr>
              <w:rPr>
                <w:rFonts w:eastAsiaTheme="minorEastAsia"/>
              </w:rPr>
            </w:pPr>
            <w:r>
              <w:rPr>
                <w:rFonts w:eastAsiaTheme="minorEastAsia" w:hint="eastAsia"/>
              </w:rPr>
              <w:t>CATT</w:t>
            </w:r>
          </w:p>
        </w:tc>
        <w:tc>
          <w:tcPr>
            <w:tcW w:w="2268" w:type="dxa"/>
          </w:tcPr>
          <w:p w14:paraId="72B921EA" w14:textId="31D549B9" w:rsidR="008F2DBA" w:rsidRPr="001D7A89" w:rsidRDefault="001D7A89" w:rsidP="00984909">
            <w:pPr>
              <w:rPr>
                <w:rFonts w:eastAsiaTheme="minorEastAsia"/>
              </w:rPr>
            </w:pPr>
            <w:r>
              <w:rPr>
                <w:rFonts w:eastAsiaTheme="minorEastAsia"/>
              </w:rPr>
              <w:t>Y</w:t>
            </w:r>
            <w:r>
              <w:rPr>
                <w:rFonts w:eastAsiaTheme="minorEastAsia" w:hint="eastAsia"/>
              </w:rPr>
              <w:t xml:space="preserve">es </w:t>
            </w:r>
          </w:p>
        </w:tc>
        <w:tc>
          <w:tcPr>
            <w:tcW w:w="4910" w:type="dxa"/>
          </w:tcPr>
          <w:p w14:paraId="43570777" w14:textId="77777777" w:rsidR="008F2DBA" w:rsidRDefault="008F2DBA" w:rsidP="00984909"/>
        </w:tc>
      </w:tr>
      <w:tr w:rsidR="007F631F" w14:paraId="14C516CA" w14:textId="77777777" w:rsidTr="00756697">
        <w:tc>
          <w:tcPr>
            <w:tcW w:w="1838" w:type="dxa"/>
          </w:tcPr>
          <w:p w14:paraId="5E3838FB" w14:textId="3E1FED11" w:rsidR="007F631F" w:rsidRDefault="007F631F" w:rsidP="007F631F">
            <w:r>
              <w:t>Apple</w:t>
            </w:r>
          </w:p>
        </w:tc>
        <w:tc>
          <w:tcPr>
            <w:tcW w:w="2268" w:type="dxa"/>
          </w:tcPr>
          <w:p w14:paraId="2DEEEA4C" w14:textId="69D689E1" w:rsidR="007F631F" w:rsidRDefault="007F631F" w:rsidP="007F631F">
            <w:r>
              <w:t>Support</w:t>
            </w:r>
          </w:p>
        </w:tc>
        <w:tc>
          <w:tcPr>
            <w:tcW w:w="4910" w:type="dxa"/>
          </w:tcPr>
          <w:p w14:paraId="419F3BC7" w14:textId="66745B5F" w:rsidR="007F631F" w:rsidRDefault="007F631F" w:rsidP="007F631F">
            <w:r>
              <w:t>The similar scheme of using Koffset as in NR NTN can be applied.</w:t>
            </w:r>
          </w:p>
        </w:tc>
      </w:tr>
      <w:tr w:rsidR="007F631F" w14:paraId="07F9580F" w14:textId="77777777" w:rsidTr="00756697">
        <w:tc>
          <w:tcPr>
            <w:tcW w:w="1838" w:type="dxa"/>
          </w:tcPr>
          <w:p w14:paraId="68080086" w14:textId="134FF24D" w:rsidR="007F631F" w:rsidRDefault="000C716E" w:rsidP="007F631F">
            <w:r>
              <w:t>SONY</w:t>
            </w:r>
          </w:p>
        </w:tc>
        <w:tc>
          <w:tcPr>
            <w:tcW w:w="2268" w:type="dxa"/>
          </w:tcPr>
          <w:p w14:paraId="1608F6EA" w14:textId="769BDF4C" w:rsidR="007F631F" w:rsidRDefault="000C716E" w:rsidP="007F631F">
            <w:r>
              <w:t>Support</w:t>
            </w:r>
          </w:p>
        </w:tc>
        <w:tc>
          <w:tcPr>
            <w:tcW w:w="4910" w:type="dxa"/>
          </w:tcPr>
          <w:p w14:paraId="3750CC22" w14:textId="15515DA8" w:rsidR="000C716E" w:rsidRDefault="000C716E" w:rsidP="000C716E">
            <w:pPr>
              <w:spacing w:after="120"/>
            </w:pPr>
            <w:r>
              <w:t>Same</w:t>
            </w:r>
            <w:r w:rsidR="00091763">
              <w:t xml:space="preserve"> view</w:t>
            </w:r>
            <w:r>
              <w:t xml:space="preserve"> as NB-IoT.</w:t>
            </w:r>
          </w:p>
          <w:p w14:paraId="70F52780" w14:textId="7B604555" w:rsidR="007F631F" w:rsidRDefault="000C716E" w:rsidP="007F631F">
            <w:r>
              <w:t>These timing relationships need enhancing as essential functionality.</w:t>
            </w:r>
          </w:p>
        </w:tc>
      </w:tr>
      <w:tr w:rsidR="00F17694" w14:paraId="65FEF835" w14:textId="77777777" w:rsidTr="00756697">
        <w:tc>
          <w:tcPr>
            <w:tcW w:w="1838" w:type="dxa"/>
          </w:tcPr>
          <w:p w14:paraId="5E8DA51B" w14:textId="5A13A5E2" w:rsidR="00F17694" w:rsidRDefault="00F17694" w:rsidP="007F631F">
            <w:r>
              <w:t>InterDigital</w:t>
            </w:r>
          </w:p>
        </w:tc>
        <w:tc>
          <w:tcPr>
            <w:tcW w:w="2268" w:type="dxa"/>
          </w:tcPr>
          <w:p w14:paraId="7B03DCDD" w14:textId="785C9120" w:rsidR="00F17694" w:rsidRDefault="00F17694" w:rsidP="007F631F">
            <w:r>
              <w:t>Yes</w:t>
            </w:r>
          </w:p>
        </w:tc>
        <w:tc>
          <w:tcPr>
            <w:tcW w:w="4910" w:type="dxa"/>
          </w:tcPr>
          <w:p w14:paraId="5E3D053E" w14:textId="77777777" w:rsidR="00F17694" w:rsidRDefault="00F17694" w:rsidP="000C716E">
            <w:pPr>
              <w:spacing w:after="120"/>
            </w:pPr>
          </w:p>
        </w:tc>
      </w:tr>
      <w:tr w:rsidR="00884362" w14:paraId="6C45256D" w14:textId="77777777" w:rsidTr="00756697">
        <w:tc>
          <w:tcPr>
            <w:tcW w:w="1838" w:type="dxa"/>
          </w:tcPr>
          <w:p w14:paraId="6C7EB02B" w14:textId="3542799B" w:rsidR="00884362" w:rsidRDefault="00884362" w:rsidP="007F631F">
            <w:r>
              <w:t>Qualcomm</w:t>
            </w:r>
          </w:p>
        </w:tc>
        <w:tc>
          <w:tcPr>
            <w:tcW w:w="2268" w:type="dxa"/>
          </w:tcPr>
          <w:p w14:paraId="5339419A" w14:textId="6F7A32FA" w:rsidR="00884362" w:rsidRDefault="00884362" w:rsidP="007F631F">
            <w:r>
              <w:t>Yes</w:t>
            </w:r>
          </w:p>
        </w:tc>
        <w:tc>
          <w:tcPr>
            <w:tcW w:w="4910" w:type="dxa"/>
          </w:tcPr>
          <w:p w14:paraId="5696A502" w14:textId="70BCE7DB" w:rsidR="00884362" w:rsidRDefault="00884362" w:rsidP="000C716E">
            <w:pPr>
              <w:spacing w:after="120"/>
            </w:pPr>
            <w:r>
              <w:t>If anything else pops up during WID phase, that shouldn’t be excluded.</w:t>
            </w:r>
          </w:p>
        </w:tc>
      </w:tr>
      <w:tr w:rsidR="00EB0888" w14:paraId="27904D05" w14:textId="77777777" w:rsidTr="00756697">
        <w:tc>
          <w:tcPr>
            <w:tcW w:w="1838" w:type="dxa"/>
          </w:tcPr>
          <w:p w14:paraId="7BA4397A" w14:textId="79ED5674" w:rsidR="00EB0888" w:rsidRDefault="00EB0888" w:rsidP="00EB0888">
            <w:r>
              <w:t>Nokia, NSB</w:t>
            </w:r>
          </w:p>
        </w:tc>
        <w:tc>
          <w:tcPr>
            <w:tcW w:w="2268" w:type="dxa"/>
          </w:tcPr>
          <w:p w14:paraId="663E0038" w14:textId="2D2D0FCD" w:rsidR="00EB0888" w:rsidRDefault="00EB0888" w:rsidP="00EB0888">
            <w:r>
              <w:t>Partial support</w:t>
            </w:r>
          </w:p>
        </w:tc>
        <w:tc>
          <w:tcPr>
            <w:tcW w:w="4910" w:type="dxa"/>
          </w:tcPr>
          <w:p w14:paraId="4812EBB3" w14:textId="77777777" w:rsidR="00EB0888" w:rsidRDefault="00EB0888" w:rsidP="00EB0888">
            <w:r>
              <w:t xml:space="preserve">As it may not always be needed because of e.g. scheduling delay, it should be identified in which detailed case(s) it is not needed </w:t>
            </w:r>
          </w:p>
          <w:p w14:paraId="739B4AC5" w14:textId="18E91EFA" w:rsidR="00EB0888" w:rsidRDefault="00EB0888" w:rsidP="00EB0888">
            <w:pPr>
              <w:spacing w:after="120"/>
            </w:pPr>
            <w:r>
              <w:t>Details to be studied in normative phase.</w:t>
            </w:r>
          </w:p>
        </w:tc>
      </w:tr>
      <w:tr w:rsidR="00A90B99" w14:paraId="124407DC" w14:textId="77777777" w:rsidTr="00A90B99">
        <w:tc>
          <w:tcPr>
            <w:tcW w:w="1838" w:type="dxa"/>
          </w:tcPr>
          <w:p w14:paraId="119D9E17" w14:textId="77777777" w:rsidR="00A90B99" w:rsidRPr="00E0192D" w:rsidRDefault="00A90B99" w:rsidP="00030FB8">
            <w:pPr>
              <w:rPr>
                <w:rFonts w:eastAsiaTheme="minorEastAsia"/>
              </w:rPr>
            </w:pPr>
            <w:r>
              <w:rPr>
                <w:rFonts w:eastAsiaTheme="minorEastAsia" w:hint="eastAsia"/>
              </w:rPr>
              <w:t>Z</w:t>
            </w:r>
            <w:r>
              <w:rPr>
                <w:rFonts w:eastAsiaTheme="minorEastAsia"/>
              </w:rPr>
              <w:t>TE</w:t>
            </w:r>
          </w:p>
        </w:tc>
        <w:tc>
          <w:tcPr>
            <w:tcW w:w="2268" w:type="dxa"/>
          </w:tcPr>
          <w:p w14:paraId="66C6810A" w14:textId="488B7751" w:rsidR="00A90B99" w:rsidRPr="00E0192D" w:rsidRDefault="00A90B99" w:rsidP="00030FB8">
            <w:pPr>
              <w:rPr>
                <w:rFonts w:eastAsiaTheme="minorEastAsia"/>
              </w:rPr>
            </w:pPr>
            <w:r>
              <w:rPr>
                <w:rFonts w:eastAsiaTheme="minorEastAsia"/>
              </w:rPr>
              <w:t>Partial support</w:t>
            </w:r>
          </w:p>
        </w:tc>
        <w:tc>
          <w:tcPr>
            <w:tcW w:w="4910" w:type="dxa"/>
          </w:tcPr>
          <w:p w14:paraId="68514EAC" w14:textId="0ADBBD0A" w:rsidR="00A90B99" w:rsidRPr="00A90B99" w:rsidRDefault="00A90B99" w:rsidP="00030FB8">
            <w:pPr>
              <w:rPr>
                <w:rFonts w:eastAsiaTheme="minorEastAsia"/>
              </w:rPr>
            </w:pPr>
            <w:r>
              <w:rPr>
                <w:rFonts w:eastAsiaTheme="minorEastAsia"/>
              </w:rPr>
              <w:t>Same as comment for NB-IoT. Further checking on the SPS issue is needed.</w:t>
            </w:r>
          </w:p>
        </w:tc>
      </w:tr>
      <w:tr w:rsidR="00C0039D" w14:paraId="3BBCA5DF" w14:textId="77777777" w:rsidTr="00A90B99">
        <w:tc>
          <w:tcPr>
            <w:tcW w:w="1838" w:type="dxa"/>
          </w:tcPr>
          <w:p w14:paraId="7FA3EBB0" w14:textId="4F344031" w:rsidR="00C0039D" w:rsidRDefault="00C0039D" w:rsidP="00030FB8">
            <w:pPr>
              <w:rPr>
                <w:rFonts w:eastAsiaTheme="minorEastAsia"/>
              </w:rPr>
            </w:pPr>
            <w:r>
              <w:rPr>
                <w:rFonts w:eastAsiaTheme="minorEastAsia" w:hint="eastAsia"/>
              </w:rPr>
              <w:t>Spreadtrum</w:t>
            </w:r>
          </w:p>
        </w:tc>
        <w:tc>
          <w:tcPr>
            <w:tcW w:w="2268" w:type="dxa"/>
          </w:tcPr>
          <w:p w14:paraId="4E95CCDA" w14:textId="228F6C06" w:rsidR="00C0039D" w:rsidRDefault="00C0039D" w:rsidP="00030FB8">
            <w:pPr>
              <w:rPr>
                <w:rFonts w:eastAsiaTheme="minorEastAsia"/>
              </w:rPr>
            </w:pPr>
            <w:r>
              <w:rPr>
                <w:rFonts w:eastAsiaTheme="minorEastAsia" w:hint="eastAsia"/>
              </w:rPr>
              <w:t>Yes</w:t>
            </w:r>
          </w:p>
        </w:tc>
        <w:tc>
          <w:tcPr>
            <w:tcW w:w="4910" w:type="dxa"/>
          </w:tcPr>
          <w:p w14:paraId="63E0A23B" w14:textId="77777777" w:rsidR="00C0039D" w:rsidRDefault="00C0039D" w:rsidP="00030FB8">
            <w:pPr>
              <w:rPr>
                <w:rFonts w:eastAsiaTheme="minorEastAsia"/>
              </w:rPr>
            </w:pPr>
          </w:p>
        </w:tc>
      </w:tr>
      <w:tr w:rsidR="00B95AFF" w14:paraId="6819E410" w14:textId="77777777" w:rsidTr="00144AE4">
        <w:tc>
          <w:tcPr>
            <w:tcW w:w="1838" w:type="dxa"/>
          </w:tcPr>
          <w:p w14:paraId="3938DD6D" w14:textId="77777777" w:rsidR="00B95AFF" w:rsidRDefault="00B95AFF" w:rsidP="00144AE4">
            <w:pPr>
              <w:rPr>
                <w:rFonts w:eastAsiaTheme="minorEastAsia"/>
              </w:rPr>
            </w:pPr>
            <w:r>
              <w:rPr>
                <w:rFonts w:eastAsiaTheme="minorEastAsia" w:hint="eastAsia"/>
              </w:rPr>
              <w:t>C</w:t>
            </w:r>
            <w:r>
              <w:rPr>
                <w:rFonts w:eastAsiaTheme="minorEastAsia"/>
              </w:rPr>
              <w:t>MCC</w:t>
            </w:r>
          </w:p>
        </w:tc>
        <w:tc>
          <w:tcPr>
            <w:tcW w:w="2268" w:type="dxa"/>
          </w:tcPr>
          <w:p w14:paraId="55937E6E" w14:textId="77777777" w:rsidR="00B95AFF" w:rsidRDefault="00B95AFF" w:rsidP="00144AE4">
            <w:pPr>
              <w:rPr>
                <w:rFonts w:eastAsiaTheme="minorEastAsia"/>
              </w:rPr>
            </w:pPr>
            <w:r>
              <w:t>Support</w:t>
            </w:r>
          </w:p>
        </w:tc>
        <w:tc>
          <w:tcPr>
            <w:tcW w:w="4910" w:type="dxa"/>
          </w:tcPr>
          <w:p w14:paraId="16662804" w14:textId="77777777" w:rsidR="00B95AFF" w:rsidRDefault="00B95AFF" w:rsidP="00144AE4">
            <w:pPr>
              <w:rPr>
                <w:rFonts w:eastAsiaTheme="minorEastAsia"/>
              </w:rPr>
            </w:pPr>
            <w:r>
              <w:rPr>
                <w:rFonts w:ascii="Times New Roman" w:hAnsi="Times New Roman"/>
                <w:szCs w:val="20"/>
              </w:rPr>
              <w:t xml:space="preserve">In order to </w:t>
            </w:r>
            <w:r w:rsidRPr="009D1BC0">
              <w:rPr>
                <w:rFonts w:ascii="Times New Roman" w:hAnsi="Times New Roman"/>
                <w:bCs/>
                <w:iCs/>
                <w:szCs w:val="20"/>
              </w:rPr>
              <w:t>expedite the progress</w:t>
            </w:r>
            <w:r>
              <w:rPr>
                <w:rFonts w:ascii="Times New Roman" w:hAnsi="Times New Roman"/>
                <w:bCs/>
                <w:iCs/>
                <w:szCs w:val="20"/>
              </w:rPr>
              <w:t xml:space="preserve"> of IoT NTN SI</w:t>
            </w:r>
            <w:r>
              <w:rPr>
                <w:rFonts w:ascii="Times New Roman" w:hAnsi="Times New Roman"/>
                <w:szCs w:val="20"/>
              </w:rPr>
              <w:t xml:space="preserve">, </w:t>
            </w:r>
            <w:r>
              <w:t>the similar scheme of using Koffset as in NR NTN can be applied.</w:t>
            </w:r>
          </w:p>
        </w:tc>
      </w:tr>
      <w:tr w:rsidR="00B95AFF" w14:paraId="7ADADC0D" w14:textId="77777777" w:rsidTr="00A90B99">
        <w:tc>
          <w:tcPr>
            <w:tcW w:w="1838" w:type="dxa"/>
          </w:tcPr>
          <w:p w14:paraId="00F37EA2" w14:textId="12F45C4C" w:rsidR="00B95AFF" w:rsidRPr="00B95AFF" w:rsidRDefault="00EF5EF5" w:rsidP="00030FB8">
            <w:pPr>
              <w:rPr>
                <w:rFonts w:eastAsiaTheme="minorEastAsia"/>
                <w:lang w:val="en-GB"/>
              </w:rPr>
            </w:pPr>
            <w:r>
              <w:rPr>
                <w:rFonts w:eastAsiaTheme="minorEastAsia" w:hint="eastAsia"/>
                <w:lang w:val="en-GB"/>
              </w:rPr>
              <w:t>X</w:t>
            </w:r>
            <w:r>
              <w:rPr>
                <w:rFonts w:eastAsiaTheme="minorEastAsia"/>
                <w:lang w:val="en-GB"/>
              </w:rPr>
              <w:t>iaomi</w:t>
            </w:r>
          </w:p>
        </w:tc>
        <w:tc>
          <w:tcPr>
            <w:tcW w:w="2268" w:type="dxa"/>
          </w:tcPr>
          <w:p w14:paraId="184DB012" w14:textId="7B006D16" w:rsidR="00B95AFF" w:rsidRDefault="00EF5EF5" w:rsidP="00030FB8">
            <w:pPr>
              <w:rPr>
                <w:rFonts w:eastAsiaTheme="minorEastAsia"/>
              </w:rPr>
            </w:pPr>
            <w:r>
              <w:rPr>
                <w:rFonts w:eastAsiaTheme="minorEastAsia"/>
              </w:rPr>
              <w:t>Support</w:t>
            </w:r>
          </w:p>
        </w:tc>
        <w:tc>
          <w:tcPr>
            <w:tcW w:w="4910" w:type="dxa"/>
          </w:tcPr>
          <w:p w14:paraId="77686440" w14:textId="77777777" w:rsidR="00B95AFF" w:rsidRDefault="00B95AFF" w:rsidP="00030FB8">
            <w:pPr>
              <w:rPr>
                <w:rFonts w:eastAsiaTheme="minorEastAsia"/>
              </w:rPr>
            </w:pPr>
          </w:p>
        </w:tc>
      </w:tr>
    </w:tbl>
    <w:p w14:paraId="03B3E2FD" w14:textId="77777777" w:rsidR="008F2DBA" w:rsidRPr="00A90B99" w:rsidRDefault="008F2DBA" w:rsidP="008F2DBA"/>
    <w:p w14:paraId="2717A57B" w14:textId="041904F9" w:rsidR="008F2DBA" w:rsidRDefault="008F2DBA" w:rsidP="008F2DBA">
      <w:r>
        <w:t xml:space="preserve">One responding company </w:t>
      </w:r>
      <w:r w:rsidR="00756697">
        <w:t>asserts</w:t>
      </w:r>
      <w:r>
        <w:t xml:space="preserve"> that the </w:t>
      </w:r>
      <w:r>
        <w:rPr>
          <w:lang w:eastAsia="x-none"/>
        </w:rPr>
        <w:t xml:space="preserve">MPDCCH order to PRACH timing relationship </w:t>
      </w:r>
      <w:r w:rsidR="00756697">
        <w:rPr>
          <w:lang w:eastAsia="x-none"/>
        </w:rPr>
        <w:t xml:space="preserve">does not </w:t>
      </w:r>
      <w:r>
        <w:rPr>
          <w:lang w:eastAsia="x-none"/>
        </w:rPr>
        <w:t>need</w:t>
      </w:r>
      <w:r w:rsidR="00756697">
        <w:rPr>
          <w:lang w:eastAsia="x-none"/>
        </w:rPr>
        <w:t xml:space="preserve"> to be</w:t>
      </w:r>
      <w:r>
        <w:rPr>
          <w:lang w:eastAsia="x-none"/>
        </w:rPr>
        <w:t xml:space="preserve"> enhancement. In Rel16 specifications, for </w:t>
      </w:r>
      <w:r w:rsidRPr="00D60878">
        <w:rPr>
          <w:rFonts w:hint="eastAsia"/>
          <w:lang w:eastAsia="x-none"/>
        </w:rPr>
        <w:t>a</w:t>
      </w:r>
      <w:r>
        <w:rPr>
          <w:lang w:eastAsia="x-none"/>
        </w:rPr>
        <w:t>n MPDCCH carrying a</w:t>
      </w:r>
      <w:r w:rsidRPr="00D60878">
        <w:rPr>
          <w:rFonts w:hint="eastAsia"/>
          <w:lang w:eastAsia="x-none"/>
        </w:rPr>
        <w:t xml:space="preserve"> PDCCH order </w:t>
      </w:r>
      <w:r>
        <w:rPr>
          <w:lang w:eastAsia="x-none"/>
        </w:rPr>
        <w:t>with</w:t>
      </w:r>
      <w:r w:rsidRPr="00D60878">
        <w:rPr>
          <w:rFonts w:hint="eastAsia"/>
          <w:lang w:eastAsia="x-none"/>
        </w:rPr>
        <w:t xml:space="preserve"> last subframe received in subframe n, the UE will transmit PRACH in the next available </w:t>
      </w:r>
      <w:r>
        <w:rPr>
          <w:lang w:eastAsia="x-none"/>
        </w:rPr>
        <w:t>subframe</w:t>
      </w:r>
      <w:r w:rsidRPr="00D60878">
        <w:rPr>
          <w:rFonts w:hint="eastAsia"/>
          <w:lang w:eastAsia="x-none"/>
        </w:rPr>
        <w:t xml:space="preserve"> after subframe n + 6 where PRACH resource is available</w:t>
      </w:r>
      <w:r>
        <w:rPr>
          <w:lang w:eastAsia="x-none"/>
        </w:rPr>
        <w:t xml:space="preserve">. The argument put forward is that, an IoT NTN UE knowing that it is connected to NTN can simply choose a suitable RO after subframe n+6 that takes into account the long RTT. Firstly, this implies that the UE knows the RTT and secondly, since the RTT is different for HAPS, LEO at 600km, LEO at 1200km and GEO etc, this implies that the eNB will have to blindly detect the RACH preamble over many ROs – for GEO for example, this will be a lot of ROs. </w:t>
      </w:r>
      <w:r w:rsidRPr="0083173A">
        <w:rPr>
          <w:highlight w:val="yellow"/>
          <w:lang w:eastAsia="x-none"/>
        </w:rPr>
        <w:t xml:space="preserve">MediaTek argue that the network can </w:t>
      </w:r>
      <w:r w:rsidRPr="0083173A">
        <w:rPr>
          <w:color w:val="000000"/>
          <w:highlight w:val="yellow"/>
        </w:rPr>
        <w:t xml:space="preserve">configure MPDCCH ordered RACH resources to mitigate blind detection attempts at the eNB but </w:t>
      </w:r>
      <w:r>
        <w:rPr>
          <w:color w:val="000000"/>
          <w:highlight w:val="yellow"/>
        </w:rPr>
        <w:t xml:space="preserve">is not the configuration of RACH resources the same for initial access as for </w:t>
      </w:r>
      <w:r w:rsidRPr="0083173A">
        <w:rPr>
          <w:color w:val="000000"/>
          <w:highlight w:val="yellow"/>
        </w:rPr>
        <w:t>MPDCCH ordered RACH</w:t>
      </w:r>
      <w:r>
        <w:rPr>
          <w:color w:val="000000"/>
          <w:highlight w:val="yellow"/>
        </w:rPr>
        <w:t>?</w:t>
      </w:r>
      <w:r w:rsidRPr="0083173A">
        <w:rPr>
          <w:color w:val="000000"/>
          <w:highlight w:val="yellow"/>
        </w:rPr>
        <w:t xml:space="preserve"> If so, configuring sparse RACH resources may </w:t>
      </w:r>
      <w:r>
        <w:rPr>
          <w:color w:val="000000"/>
          <w:highlight w:val="yellow"/>
        </w:rPr>
        <w:t>impact</w:t>
      </w:r>
      <w:r w:rsidRPr="0083173A">
        <w:rPr>
          <w:color w:val="000000"/>
          <w:highlight w:val="yellow"/>
        </w:rPr>
        <w:t xml:space="preserve"> UE initial access time</w:t>
      </w:r>
      <w:r>
        <w:rPr>
          <w:color w:val="000000"/>
          <w:highlight w:val="yellow"/>
        </w:rPr>
        <w:t>s</w:t>
      </w:r>
      <w:r w:rsidRPr="0083173A">
        <w:rPr>
          <w:color w:val="000000"/>
          <w:highlight w:val="yellow"/>
        </w:rPr>
        <w:t>.</w:t>
      </w:r>
      <w:r>
        <w:rPr>
          <w:lang w:eastAsia="x-none"/>
        </w:rPr>
        <w:t xml:space="preserve"> FL’s view is that this is not in line with the concept of </w:t>
      </w:r>
      <w:r w:rsidR="00756697">
        <w:rPr>
          <w:lang w:eastAsia="x-none"/>
        </w:rPr>
        <w:t xml:space="preserve">essential </w:t>
      </w:r>
      <w:r w:rsidRPr="004F1AD8">
        <w:rPr>
          <w:lang w:eastAsia="x-none"/>
        </w:rPr>
        <w:t>minimum functionality</w:t>
      </w:r>
      <w:r>
        <w:rPr>
          <w:lang w:eastAsia="x-none"/>
        </w:rPr>
        <w:t xml:space="preserve"> envisaged</w:t>
      </w:r>
      <w:r w:rsidR="00756697">
        <w:rPr>
          <w:lang w:eastAsia="x-none"/>
        </w:rPr>
        <w:t xml:space="preserve"> by the </w:t>
      </w:r>
      <w:r w:rsidR="00756697" w:rsidRPr="00B716F3">
        <w:t>RAN#91e guidance</w:t>
      </w:r>
      <w:r>
        <w:rPr>
          <w:lang w:eastAsia="x-none"/>
        </w:rPr>
        <w:t xml:space="preserve">. A unified approach to all these timing relationships would be compact and minimise specification complexity. With this in mind, </w:t>
      </w:r>
      <w:r>
        <w:t>FL</w:t>
      </w:r>
      <w:r w:rsidRPr="00B716F3">
        <w:t xml:space="preserve"> mak</w:t>
      </w:r>
      <w:r>
        <w:t>es</w:t>
      </w:r>
      <w:r w:rsidRPr="00B716F3">
        <w:t xml:space="preserve"> proposal 1</w:t>
      </w:r>
      <w:r>
        <w:t>.</w:t>
      </w:r>
      <w:r w:rsidR="002F7C16">
        <w:t>2</w:t>
      </w:r>
      <w:r>
        <w:t>-</w:t>
      </w:r>
      <w:r w:rsidR="00756697">
        <w:t>2</w:t>
      </w:r>
      <w:r>
        <w:t xml:space="preserve"> </w:t>
      </w:r>
      <w:r w:rsidRPr="00B716F3">
        <w:t xml:space="preserve">for </w:t>
      </w:r>
      <w:r>
        <w:t xml:space="preserve">the </w:t>
      </w:r>
      <w:r>
        <w:rPr>
          <w:lang w:eastAsia="x-none"/>
        </w:rPr>
        <w:t xml:space="preserve">MPDCCH order to PRACH timing relationship for eMTC </w:t>
      </w:r>
      <w:r>
        <w:t xml:space="preserve">and </w:t>
      </w:r>
      <w:r w:rsidRPr="00B716F3">
        <w:t xml:space="preserve">encourages companies  to comment on the proposal </w:t>
      </w:r>
      <w:r>
        <w:t>including</w:t>
      </w:r>
      <w:r w:rsidRPr="00B716F3">
        <w:t xml:space="preserve"> </w:t>
      </w:r>
      <w:r>
        <w:t xml:space="preserve">an assessment on </w:t>
      </w:r>
      <w:r w:rsidRPr="00B716F3">
        <w:t xml:space="preserve">whether </w:t>
      </w:r>
      <w:r>
        <w:t xml:space="preserve">enhancing the </w:t>
      </w:r>
      <w:r>
        <w:rPr>
          <w:lang w:eastAsia="x-none"/>
        </w:rPr>
        <w:t>MPDCCH order to PRACH timing relationship</w:t>
      </w:r>
      <w:r w:rsidRPr="00B716F3">
        <w:t xml:space="preserve"> </w:t>
      </w:r>
      <w:r>
        <w:t xml:space="preserve">in line with the other eMTC relationships </w:t>
      </w:r>
      <w:r w:rsidRPr="00B716F3">
        <w:t xml:space="preserve">can be considered to be </w:t>
      </w:r>
      <w:r>
        <w:t>an</w:t>
      </w:r>
      <w:r w:rsidRPr="00B716F3">
        <w:t xml:space="preserve"> essential minimum functionality of NTN IoT based on RAN#91e guidance</w:t>
      </w:r>
      <w:r>
        <w:t>.</w:t>
      </w:r>
    </w:p>
    <w:p w14:paraId="5134218B" w14:textId="77777777" w:rsidR="008F2DBA" w:rsidRDefault="008F2DBA" w:rsidP="008F2DBA"/>
    <w:p w14:paraId="57F7C4BC" w14:textId="7214E403" w:rsidR="008F2DBA" w:rsidRPr="00A974A5" w:rsidRDefault="00D633B5" w:rsidP="008F2DBA">
      <w:pPr>
        <w:rPr>
          <w:rFonts w:eastAsiaTheme="minorHAnsi"/>
          <w:highlight w:val="cyan"/>
        </w:rPr>
      </w:pPr>
      <w:r>
        <w:rPr>
          <w:rFonts w:eastAsiaTheme="minorHAnsi"/>
          <w:highlight w:val="cyan"/>
        </w:rPr>
        <w:t xml:space="preserve">Initial </w:t>
      </w:r>
      <w:r w:rsidR="008F2DBA" w:rsidRPr="00A974A5">
        <w:rPr>
          <w:rFonts w:eastAsiaTheme="minorHAnsi"/>
          <w:highlight w:val="cyan"/>
        </w:rPr>
        <w:t>FL Proposal 1.</w:t>
      </w:r>
      <w:r w:rsidR="002F7C16">
        <w:rPr>
          <w:rFonts w:eastAsiaTheme="minorHAnsi"/>
          <w:highlight w:val="cyan"/>
        </w:rPr>
        <w:t>2</w:t>
      </w:r>
      <w:r w:rsidR="008F2DBA" w:rsidRPr="00A974A5">
        <w:rPr>
          <w:rFonts w:eastAsiaTheme="minorHAnsi"/>
          <w:highlight w:val="cyan"/>
        </w:rPr>
        <w:t>-</w:t>
      </w:r>
      <w:r w:rsidR="00756697">
        <w:rPr>
          <w:rFonts w:eastAsiaTheme="minorHAnsi"/>
          <w:highlight w:val="cyan"/>
        </w:rPr>
        <w:t>2</w:t>
      </w:r>
      <w:r w:rsidR="008F2DBA" w:rsidRPr="00A974A5">
        <w:rPr>
          <w:rFonts w:eastAsiaTheme="minorHAnsi"/>
          <w:highlight w:val="cyan"/>
        </w:rPr>
        <w:t xml:space="preserve">: The </w:t>
      </w:r>
      <w:r w:rsidR="008F2DBA">
        <w:rPr>
          <w:rFonts w:eastAsiaTheme="minorHAnsi"/>
          <w:highlight w:val="cyan"/>
        </w:rPr>
        <w:t>M</w:t>
      </w:r>
      <w:r w:rsidR="008F2DBA" w:rsidRPr="00A974A5">
        <w:rPr>
          <w:rFonts w:eastAsiaTheme="minorHAnsi"/>
          <w:highlight w:val="cyan"/>
        </w:rPr>
        <w:t>PDCCH order to PRACH timing relationship need</w:t>
      </w:r>
      <w:r w:rsidR="008F2DBA">
        <w:rPr>
          <w:rFonts w:eastAsiaTheme="minorHAnsi"/>
          <w:highlight w:val="cyan"/>
        </w:rPr>
        <w:t>s</w:t>
      </w:r>
      <w:r w:rsidR="008F2DBA" w:rsidRPr="00A974A5">
        <w:rPr>
          <w:rFonts w:eastAsiaTheme="minorHAnsi"/>
          <w:highlight w:val="cyan"/>
        </w:rPr>
        <w:t xml:space="preserve"> enhancing for </w:t>
      </w:r>
      <w:r w:rsidR="008F2DBA" w:rsidRPr="00A974A5">
        <w:rPr>
          <w:b/>
          <w:bCs/>
          <w:highlight w:val="cyan"/>
        </w:rPr>
        <w:t xml:space="preserve">essential minimum functionality of </w:t>
      </w:r>
      <w:r w:rsidR="008F2DBA" w:rsidRPr="00A974A5">
        <w:rPr>
          <w:rFonts w:eastAsiaTheme="minorHAnsi"/>
          <w:highlight w:val="cyan"/>
        </w:rPr>
        <w:t>IoT NTN</w:t>
      </w:r>
      <w:r w:rsidR="008F2DBA">
        <w:rPr>
          <w:rFonts w:eastAsiaTheme="minorHAnsi"/>
          <w:highlight w:val="cyan"/>
        </w:rPr>
        <w:t xml:space="preserve"> and </w:t>
      </w:r>
      <w:r w:rsidR="008F2DBA" w:rsidRPr="00B716F3">
        <w:rPr>
          <w:rFonts w:eastAsiaTheme="minorHAnsi"/>
          <w:highlight w:val="cyan"/>
        </w:rPr>
        <w:t xml:space="preserve">the </w:t>
      </w:r>
      <w:r w:rsidR="00AF03A8" w:rsidRPr="00B716F3">
        <w:rPr>
          <w:rFonts w:eastAsiaTheme="minorHAnsi"/>
          <w:highlight w:val="cyan"/>
        </w:rPr>
        <w:t xml:space="preserve">enhancement </w:t>
      </w:r>
      <w:r w:rsidR="00AF03A8">
        <w:rPr>
          <w:rFonts w:eastAsiaTheme="minorHAnsi"/>
          <w:highlight w:val="cyan"/>
        </w:rPr>
        <w:t xml:space="preserve">based on </w:t>
      </w:r>
      <w:r w:rsidR="008F2DBA" w:rsidRPr="00B716F3">
        <w:rPr>
          <w:rFonts w:eastAsiaTheme="minorHAnsi"/>
          <w:highlight w:val="cyan"/>
        </w:rPr>
        <w:t xml:space="preserve">Koffset adopted in NR NTN </w:t>
      </w:r>
      <w:r w:rsidR="002F7C16">
        <w:rPr>
          <w:rFonts w:eastAsiaTheme="minorHAnsi"/>
          <w:highlight w:val="cyan"/>
        </w:rPr>
        <w:t xml:space="preserve">is recommended </w:t>
      </w:r>
      <w:r w:rsidR="008F2DBA" w:rsidRPr="00B716F3">
        <w:rPr>
          <w:rFonts w:eastAsiaTheme="minorHAnsi"/>
          <w:highlight w:val="cyan"/>
        </w:rPr>
        <w:t xml:space="preserve">as a baseline solution for </w:t>
      </w:r>
      <w:r w:rsidR="00AF03A8">
        <w:rPr>
          <w:rFonts w:eastAsiaTheme="minorHAnsi"/>
          <w:highlight w:val="cyan"/>
        </w:rPr>
        <w:t>IoT NTN</w:t>
      </w:r>
      <w:r w:rsidR="008F2DBA" w:rsidRPr="00B716F3">
        <w:rPr>
          <w:rFonts w:eastAsiaTheme="minorHAnsi"/>
          <w:highlight w:val="cyan"/>
        </w:rPr>
        <w:t>.</w:t>
      </w:r>
    </w:p>
    <w:p w14:paraId="57434812" w14:textId="77777777" w:rsidR="008F2DBA" w:rsidRDefault="008F2DBA" w:rsidP="008F2DBA">
      <w:r w:rsidRPr="00B716F3">
        <w:t> </w:t>
      </w:r>
    </w:p>
    <w:p w14:paraId="4B30CA55" w14:textId="77777777" w:rsidR="008F2DBA" w:rsidRPr="00B716F3" w:rsidRDefault="008F2DBA" w:rsidP="008F2DBA">
      <w:pPr>
        <w:rPr>
          <w:rFonts w:eastAsiaTheme="minorHAnsi"/>
        </w:rPr>
      </w:pPr>
    </w:p>
    <w:tbl>
      <w:tblPr>
        <w:tblStyle w:val="TableGrid"/>
        <w:tblW w:w="0" w:type="auto"/>
        <w:tblLook w:val="04A0" w:firstRow="1" w:lastRow="0" w:firstColumn="1" w:lastColumn="0" w:noHBand="0" w:noVBand="1"/>
      </w:tblPr>
      <w:tblGrid>
        <w:gridCol w:w="1838"/>
        <w:gridCol w:w="2126"/>
        <w:gridCol w:w="5052"/>
      </w:tblGrid>
      <w:tr w:rsidR="008F2DBA" w14:paraId="06611802" w14:textId="77777777" w:rsidTr="00984909">
        <w:tc>
          <w:tcPr>
            <w:tcW w:w="1838" w:type="dxa"/>
            <w:shd w:val="clear" w:color="auto" w:fill="D9D9D9" w:themeFill="background1" w:themeFillShade="D9"/>
          </w:tcPr>
          <w:p w14:paraId="29CEF905" w14:textId="77777777" w:rsidR="008F2DBA" w:rsidRDefault="008F2DBA" w:rsidP="00984909">
            <w:r>
              <w:t>Company</w:t>
            </w:r>
          </w:p>
        </w:tc>
        <w:tc>
          <w:tcPr>
            <w:tcW w:w="2126" w:type="dxa"/>
            <w:shd w:val="clear" w:color="auto" w:fill="D9D9D9" w:themeFill="background1" w:themeFillShade="D9"/>
          </w:tcPr>
          <w:p w14:paraId="0433FC01" w14:textId="16D8B5C1" w:rsidR="008F2DBA" w:rsidRDefault="008F2DBA" w:rsidP="00984909">
            <w:r>
              <w:t>Support Proposal 1.</w:t>
            </w:r>
            <w:r w:rsidR="00BE0157">
              <w:t>2-</w:t>
            </w:r>
            <w:r w:rsidR="00756697">
              <w:t>2</w:t>
            </w:r>
          </w:p>
        </w:tc>
        <w:tc>
          <w:tcPr>
            <w:tcW w:w="5052" w:type="dxa"/>
            <w:shd w:val="clear" w:color="auto" w:fill="D9D9D9" w:themeFill="background1" w:themeFillShade="D9"/>
          </w:tcPr>
          <w:p w14:paraId="595754E7" w14:textId="77777777" w:rsidR="008F2DBA" w:rsidRDefault="008F2DBA" w:rsidP="00984909">
            <w:r>
              <w:t>Comment</w:t>
            </w:r>
          </w:p>
        </w:tc>
      </w:tr>
      <w:tr w:rsidR="008F2DBA" w14:paraId="26EA1045" w14:textId="77777777" w:rsidTr="00984909">
        <w:tc>
          <w:tcPr>
            <w:tcW w:w="1838" w:type="dxa"/>
          </w:tcPr>
          <w:p w14:paraId="55E2C264" w14:textId="38FE5680" w:rsidR="008F2DBA" w:rsidRPr="001D7A89" w:rsidRDefault="001D7A89" w:rsidP="00984909">
            <w:pPr>
              <w:rPr>
                <w:rFonts w:eastAsiaTheme="minorEastAsia"/>
              </w:rPr>
            </w:pPr>
            <w:r>
              <w:rPr>
                <w:rFonts w:eastAsiaTheme="minorEastAsia" w:hint="eastAsia"/>
              </w:rPr>
              <w:t>CATT</w:t>
            </w:r>
          </w:p>
        </w:tc>
        <w:tc>
          <w:tcPr>
            <w:tcW w:w="2126" w:type="dxa"/>
          </w:tcPr>
          <w:p w14:paraId="774862F9" w14:textId="542A19B7" w:rsidR="008F2DBA" w:rsidRPr="001D7A89" w:rsidRDefault="001D7A89" w:rsidP="00984909">
            <w:pPr>
              <w:rPr>
                <w:rFonts w:eastAsiaTheme="minorEastAsia"/>
              </w:rPr>
            </w:pPr>
            <w:r>
              <w:rPr>
                <w:rFonts w:eastAsiaTheme="minorEastAsia"/>
              </w:rPr>
              <w:t>Y</w:t>
            </w:r>
            <w:r>
              <w:rPr>
                <w:rFonts w:eastAsiaTheme="minorEastAsia" w:hint="eastAsia"/>
              </w:rPr>
              <w:t xml:space="preserve">es </w:t>
            </w:r>
          </w:p>
        </w:tc>
        <w:tc>
          <w:tcPr>
            <w:tcW w:w="5052" w:type="dxa"/>
          </w:tcPr>
          <w:p w14:paraId="2F09D2D5" w14:textId="45028D31" w:rsidR="008F2DBA" w:rsidRPr="001D7A89" w:rsidRDefault="001D7A89" w:rsidP="00984909">
            <w:pPr>
              <w:rPr>
                <w:rFonts w:eastAsiaTheme="minorEastAsia"/>
              </w:rPr>
            </w:pPr>
            <w:r>
              <w:rPr>
                <w:rFonts w:eastAsiaTheme="minorEastAsia"/>
              </w:rPr>
              <w:t>Additionally</w:t>
            </w:r>
            <w:r>
              <w:rPr>
                <w:rFonts w:eastAsiaTheme="minorEastAsia" w:hint="eastAsia"/>
              </w:rPr>
              <w:t xml:space="preserve">, </w:t>
            </w:r>
            <w:r w:rsidRPr="001D7A89">
              <w:rPr>
                <w:rFonts w:eastAsiaTheme="minorEastAsia"/>
              </w:rPr>
              <w:t>timing enhancement</w:t>
            </w:r>
            <w:r w:rsidRPr="001D7A89">
              <w:rPr>
                <w:rFonts w:eastAsiaTheme="minorEastAsia" w:hint="eastAsia"/>
              </w:rPr>
              <w:t xml:space="preserve"> of </w:t>
            </w:r>
            <w:r w:rsidRPr="001D7A89">
              <w:rPr>
                <w:rFonts w:eastAsiaTheme="minorEastAsia"/>
              </w:rPr>
              <w:t>preamble</w:t>
            </w:r>
            <w:r w:rsidRPr="001D7A89">
              <w:rPr>
                <w:rFonts w:eastAsiaTheme="minorEastAsia" w:hint="eastAsia"/>
              </w:rPr>
              <w:t xml:space="preserve"> r</w:t>
            </w:r>
            <w:r w:rsidRPr="001D7A89">
              <w:rPr>
                <w:rFonts w:eastAsiaTheme="minorEastAsia"/>
              </w:rPr>
              <w:t>etransmission is needed</w:t>
            </w:r>
            <w:r>
              <w:rPr>
                <w:rFonts w:eastAsiaTheme="minorEastAsia" w:hint="eastAsia"/>
              </w:rPr>
              <w:t>.</w:t>
            </w:r>
          </w:p>
        </w:tc>
      </w:tr>
      <w:tr w:rsidR="007F631F" w14:paraId="3158EA74" w14:textId="77777777" w:rsidTr="00984909">
        <w:tc>
          <w:tcPr>
            <w:tcW w:w="1838" w:type="dxa"/>
          </w:tcPr>
          <w:p w14:paraId="7C7EE734" w14:textId="513F89EF" w:rsidR="007F631F" w:rsidRDefault="007F631F" w:rsidP="007F631F">
            <w:r>
              <w:t>Apple</w:t>
            </w:r>
          </w:p>
        </w:tc>
        <w:tc>
          <w:tcPr>
            <w:tcW w:w="2126" w:type="dxa"/>
          </w:tcPr>
          <w:p w14:paraId="2B78A250" w14:textId="77777777" w:rsidR="007F631F" w:rsidRDefault="007F631F" w:rsidP="007F631F"/>
        </w:tc>
        <w:tc>
          <w:tcPr>
            <w:tcW w:w="5052" w:type="dxa"/>
          </w:tcPr>
          <w:p w14:paraId="4DF7AA9B" w14:textId="0D9B670D" w:rsidR="007F631F" w:rsidRDefault="007F631F" w:rsidP="007F631F">
            <w:r>
              <w:t xml:space="preserve">The similar discussions occur in NR NTN. We may wait for the conclusion in NR NTN and directly applies it to IoT NTN. </w:t>
            </w:r>
          </w:p>
        </w:tc>
      </w:tr>
      <w:tr w:rsidR="007F631F" w14:paraId="14086ACC" w14:textId="77777777" w:rsidTr="00984909">
        <w:tc>
          <w:tcPr>
            <w:tcW w:w="1838" w:type="dxa"/>
          </w:tcPr>
          <w:p w14:paraId="3B273E6E" w14:textId="65A4C629" w:rsidR="007F631F" w:rsidRDefault="000C716E" w:rsidP="007F631F">
            <w:r>
              <w:lastRenderedPageBreak/>
              <w:t>SONY</w:t>
            </w:r>
          </w:p>
        </w:tc>
        <w:tc>
          <w:tcPr>
            <w:tcW w:w="2126" w:type="dxa"/>
          </w:tcPr>
          <w:p w14:paraId="6B92D714" w14:textId="19FCFEC3" w:rsidR="007F631F" w:rsidRDefault="00B11380" w:rsidP="007F631F">
            <w:r>
              <w:t>Yes</w:t>
            </w:r>
          </w:p>
        </w:tc>
        <w:tc>
          <w:tcPr>
            <w:tcW w:w="5052" w:type="dxa"/>
          </w:tcPr>
          <w:p w14:paraId="26149EC3" w14:textId="4D3D405A" w:rsidR="000C716E" w:rsidRDefault="000C716E" w:rsidP="000C716E">
            <w:pPr>
              <w:spacing w:after="120"/>
            </w:pPr>
            <w:r>
              <w:t>Same issue as NB-IoT.</w:t>
            </w:r>
          </w:p>
          <w:p w14:paraId="0E540622" w14:textId="487BF3C2" w:rsidR="00ED1C68" w:rsidRDefault="00ED1C68" w:rsidP="000C716E">
            <w:pPr>
              <w:spacing w:after="120"/>
            </w:pPr>
            <w:r>
              <w:t>This timing relationship should be enhanced with the other timing relationships discussed in the previous proposal. Applying the same timing relationship enhancement as for the previous proposal leads to a common framework for timing relationships, which simplifies the specifications. This timing relationship enhancement also avoids an increase in blind decoding at the eNB. We would consider this timing relationship enhancement to be essential functionality.</w:t>
            </w:r>
          </w:p>
          <w:p w14:paraId="7B52014A" w14:textId="643ED500" w:rsidR="007F631F" w:rsidRDefault="007F631F" w:rsidP="007F631F"/>
        </w:tc>
      </w:tr>
      <w:tr w:rsidR="00F17694" w14:paraId="5C2ED0CC" w14:textId="77777777" w:rsidTr="00984909">
        <w:tc>
          <w:tcPr>
            <w:tcW w:w="1838" w:type="dxa"/>
          </w:tcPr>
          <w:p w14:paraId="5C95AE57" w14:textId="0904B55A" w:rsidR="00F17694" w:rsidRDefault="00F17694" w:rsidP="007F631F">
            <w:r>
              <w:t>InterDigital</w:t>
            </w:r>
          </w:p>
        </w:tc>
        <w:tc>
          <w:tcPr>
            <w:tcW w:w="2126" w:type="dxa"/>
          </w:tcPr>
          <w:p w14:paraId="754E3132" w14:textId="2DCE1FC8" w:rsidR="00F17694" w:rsidRDefault="00F17694" w:rsidP="007F631F">
            <w:r>
              <w:t>Yes</w:t>
            </w:r>
          </w:p>
        </w:tc>
        <w:tc>
          <w:tcPr>
            <w:tcW w:w="5052" w:type="dxa"/>
          </w:tcPr>
          <w:p w14:paraId="53C23317" w14:textId="626D8F1A" w:rsidR="00F17694" w:rsidRDefault="00F17694" w:rsidP="000C716E">
            <w:pPr>
              <w:spacing w:after="120"/>
            </w:pPr>
            <w:r>
              <w:t>Same comments as in NB-IoT. We are also fine to follow the conclusion from NR NTN for the same discussion.</w:t>
            </w:r>
          </w:p>
        </w:tc>
      </w:tr>
      <w:tr w:rsidR="0025240B" w14:paraId="669F4DC5" w14:textId="77777777" w:rsidTr="00984909">
        <w:tc>
          <w:tcPr>
            <w:tcW w:w="1838" w:type="dxa"/>
          </w:tcPr>
          <w:p w14:paraId="3733C773" w14:textId="0441D22C" w:rsidR="0025240B" w:rsidRDefault="0025240B" w:rsidP="007F631F">
            <w:r>
              <w:t>Qualcomm</w:t>
            </w:r>
          </w:p>
        </w:tc>
        <w:tc>
          <w:tcPr>
            <w:tcW w:w="2126" w:type="dxa"/>
          </w:tcPr>
          <w:p w14:paraId="58775EAB" w14:textId="0EA6ED4B" w:rsidR="0025240B" w:rsidRDefault="0025240B" w:rsidP="007F631F">
            <w:r>
              <w:t>Similar comment as for NB-IoT</w:t>
            </w:r>
          </w:p>
        </w:tc>
        <w:tc>
          <w:tcPr>
            <w:tcW w:w="5052" w:type="dxa"/>
          </w:tcPr>
          <w:p w14:paraId="7677A26E" w14:textId="1092E68E" w:rsidR="0025240B" w:rsidRDefault="0025240B" w:rsidP="000C716E">
            <w:pPr>
              <w:spacing w:after="120"/>
            </w:pPr>
            <w:r>
              <w:t>Not sure why this is getting treated differently.</w:t>
            </w:r>
          </w:p>
        </w:tc>
      </w:tr>
      <w:tr w:rsidR="00732067" w14:paraId="5C01F040" w14:textId="77777777" w:rsidTr="00984909">
        <w:tc>
          <w:tcPr>
            <w:tcW w:w="1838" w:type="dxa"/>
          </w:tcPr>
          <w:p w14:paraId="307D06C7" w14:textId="5125351D" w:rsidR="00732067" w:rsidRDefault="00732067" w:rsidP="00732067">
            <w:r>
              <w:t>Ericsson</w:t>
            </w:r>
          </w:p>
        </w:tc>
        <w:tc>
          <w:tcPr>
            <w:tcW w:w="2126" w:type="dxa"/>
          </w:tcPr>
          <w:p w14:paraId="4779D171" w14:textId="1B738343" w:rsidR="00732067" w:rsidRDefault="00732067" w:rsidP="00732067">
            <w:r>
              <w:t>No</w:t>
            </w:r>
          </w:p>
        </w:tc>
        <w:tc>
          <w:tcPr>
            <w:tcW w:w="5052" w:type="dxa"/>
          </w:tcPr>
          <w:p w14:paraId="2764AB07" w14:textId="397F6021" w:rsidR="00732067" w:rsidRDefault="00732067" w:rsidP="00732067">
            <w:pPr>
              <w:spacing w:after="120"/>
            </w:pPr>
            <w:r>
              <w:t>This issue is being debated under NR NTN.</w:t>
            </w:r>
          </w:p>
        </w:tc>
      </w:tr>
      <w:tr w:rsidR="00EB0888" w14:paraId="1E60C8F7" w14:textId="77777777" w:rsidTr="00984909">
        <w:tc>
          <w:tcPr>
            <w:tcW w:w="1838" w:type="dxa"/>
          </w:tcPr>
          <w:p w14:paraId="5A9E7539" w14:textId="020A7085" w:rsidR="00EB0888" w:rsidRDefault="00EB0888" w:rsidP="00EB0888">
            <w:r>
              <w:t>Nokia, NSB</w:t>
            </w:r>
          </w:p>
        </w:tc>
        <w:tc>
          <w:tcPr>
            <w:tcW w:w="2126" w:type="dxa"/>
          </w:tcPr>
          <w:p w14:paraId="0C03FAAE" w14:textId="02F7F65B" w:rsidR="00EB0888" w:rsidRDefault="00EB0888" w:rsidP="00EB0888">
            <w:r>
              <w:t>No</w:t>
            </w:r>
          </w:p>
        </w:tc>
        <w:tc>
          <w:tcPr>
            <w:tcW w:w="5052" w:type="dxa"/>
          </w:tcPr>
          <w:p w14:paraId="0FB49911" w14:textId="7CB8E5AA" w:rsidR="00EB0888" w:rsidRDefault="00EB0888" w:rsidP="00EB0888">
            <w:pPr>
              <w:spacing w:after="120"/>
            </w:pPr>
            <w:r>
              <w:t>Should be discussed after conclusion from NR NTN</w:t>
            </w:r>
          </w:p>
        </w:tc>
      </w:tr>
      <w:tr w:rsidR="00014990" w14:paraId="1851FC2A" w14:textId="77777777" w:rsidTr="00014990">
        <w:tc>
          <w:tcPr>
            <w:tcW w:w="1838" w:type="dxa"/>
          </w:tcPr>
          <w:p w14:paraId="026FB6CF" w14:textId="77777777" w:rsidR="00014990" w:rsidRPr="00E0192D" w:rsidRDefault="00014990" w:rsidP="00030FB8">
            <w:pPr>
              <w:rPr>
                <w:rFonts w:eastAsiaTheme="minorEastAsia"/>
              </w:rPr>
            </w:pPr>
            <w:r>
              <w:rPr>
                <w:rFonts w:eastAsiaTheme="minorEastAsia" w:hint="eastAsia"/>
              </w:rPr>
              <w:t>Z</w:t>
            </w:r>
            <w:r>
              <w:rPr>
                <w:rFonts w:eastAsiaTheme="minorEastAsia"/>
              </w:rPr>
              <w:t>TE</w:t>
            </w:r>
          </w:p>
        </w:tc>
        <w:tc>
          <w:tcPr>
            <w:tcW w:w="2126" w:type="dxa"/>
          </w:tcPr>
          <w:p w14:paraId="12C4D70D" w14:textId="22A0BA3C" w:rsidR="00014990" w:rsidRDefault="00014990" w:rsidP="00030FB8">
            <w:pPr>
              <w:rPr>
                <w:rFonts w:eastAsiaTheme="minorEastAsia"/>
              </w:rPr>
            </w:pPr>
            <w:r>
              <w:rPr>
                <w:rFonts w:eastAsiaTheme="minorEastAsia"/>
              </w:rPr>
              <w:t>No</w:t>
            </w:r>
          </w:p>
          <w:p w14:paraId="39182AB6" w14:textId="77777777" w:rsidR="00014990" w:rsidRPr="00014990" w:rsidRDefault="00014990" w:rsidP="00014990">
            <w:pPr>
              <w:jc w:val="center"/>
              <w:rPr>
                <w:rFonts w:eastAsiaTheme="minorEastAsia"/>
              </w:rPr>
            </w:pPr>
          </w:p>
        </w:tc>
        <w:tc>
          <w:tcPr>
            <w:tcW w:w="5052" w:type="dxa"/>
          </w:tcPr>
          <w:p w14:paraId="247ADBE1" w14:textId="307F863E" w:rsidR="00014990" w:rsidRDefault="00014990" w:rsidP="00030FB8">
            <w:r>
              <w:t>Necessity is not clear and pending for NR-NTN</w:t>
            </w:r>
          </w:p>
        </w:tc>
      </w:tr>
      <w:tr w:rsidR="00C0039D" w14:paraId="75FCF524" w14:textId="77777777" w:rsidTr="00014990">
        <w:tc>
          <w:tcPr>
            <w:tcW w:w="1838" w:type="dxa"/>
          </w:tcPr>
          <w:p w14:paraId="038FB8A9" w14:textId="04556FF3" w:rsidR="00C0039D" w:rsidRDefault="00C0039D" w:rsidP="00030FB8">
            <w:pPr>
              <w:rPr>
                <w:rFonts w:eastAsiaTheme="minorEastAsia"/>
              </w:rPr>
            </w:pPr>
            <w:r>
              <w:rPr>
                <w:rFonts w:eastAsiaTheme="minorEastAsia" w:hint="eastAsia"/>
              </w:rPr>
              <w:t>Spreadtrum</w:t>
            </w:r>
          </w:p>
        </w:tc>
        <w:tc>
          <w:tcPr>
            <w:tcW w:w="2126" w:type="dxa"/>
          </w:tcPr>
          <w:p w14:paraId="3BABD3C8" w14:textId="5CB47925" w:rsidR="00C0039D" w:rsidRDefault="00C0039D" w:rsidP="00030FB8">
            <w:pPr>
              <w:rPr>
                <w:rFonts w:eastAsiaTheme="minorEastAsia"/>
              </w:rPr>
            </w:pPr>
            <w:r>
              <w:rPr>
                <w:rFonts w:eastAsiaTheme="minorEastAsia" w:hint="eastAsia"/>
              </w:rPr>
              <w:t>FFS</w:t>
            </w:r>
          </w:p>
        </w:tc>
        <w:tc>
          <w:tcPr>
            <w:tcW w:w="5052" w:type="dxa"/>
          </w:tcPr>
          <w:p w14:paraId="49E875D3" w14:textId="77777777" w:rsidR="00C0039D" w:rsidRDefault="00C0039D" w:rsidP="00030FB8"/>
        </w:tc>
      </w:tr>
      <w:tr w:rsidR="00B95AFF" w14:paraId="442E17F7" w14:textId="77777777" w:rsidTr="00144AE4">
        <w:tc>
          <w:tcPr>
            <w:tcW w:w="1838" w:type="dxa"/>
          </w:tcPr>
          <w:p w14:paraId="73B2C535" w14:textId="77777777" w:rsidR="00B95AFF" w:rsidRDefault="00B95AFF" w:rsidP="00144AE4">
            <w:pPr>
              <w:rPr>
                <w:rFonts w:eastAsiaTheme="minorEastAsia"/>
              </w:rPr>
            </w:pPr>
            <w:r>
              <w:rPr>
                <w:rFonts w:eastAsiaTheme="minorEastAsia" w:hint="eastAsia"/>
              </w:rPr>
              <w:t>C</w:t>
            </w:r>
            <w:r>
              <w:rPr>
                <w:rFonts w:eastAsiaTheme="minorEastAsia"/>
              </w:rPr>
              <w:t>MCC</w:t>
            </w:r>
          </w:p>
        </w:tc>
        <w:tc>
          <w:tcPr>
            <w:tcW w:w="2126" w:type="dxa"/>
          </w:tcPr>
          <w:p w14:paraId="2C4488FA" w14:textId="77777777" w:rsidR="00B95AFF" w:rsidRDefault="00B95AFF" w:rsidP="00144AE4">
            <w:pPr>
              <w:rPr>
                <w:rFonts w:eastAsiaTheme="minorEastAsia"/>
              </w:rPr>
            </w:pPr>
          </w:p>
        </w:tc>
        <w:tc>
          <w:tcPr>
            <w:tcW w:w="5052" w:type="dxa"/>
          </w:tcPr>
          <w:p w14:paraId="5C47A913" w14:textId="77777777" w:rsidR="00B95AFF" w:rsidRDefault="00B95AFF" w:rsidP="00144AE4">
            <w:r>
              <w:t>The similar discussions occur in NR NTN. We may wait for the conclusion in NR NTN and directly applies it to IoT NTN.</w:t>
            </w:r>
          </w:p>
        </w:tc>
      </w:tr>
      <w:tr w:rsidR="00B95AFF" w14:paraId="2A96BBE3" w14:textId="77777777" w:rsidTr="00014990">
        <w:tc>
          <w:tcPr>
            <w:tcW w:w="1838" w:type="dxa"/>
          </w:tcPr>
          <w:p w14:paraId="07A6E536" w14:textId="77777777" w:rsidR="00B95AFF" w:rsidRPr="00B95AFF" w:rsidRDefault="00B95AFF" w:rsidP="00030FB8">
            <w:pPr>
              <w:rPr>
                <w:rFonts w:eastAsiaTheme="minorEastAsia"/>
                <w:lang w:val="en-GB"/>
              </w:rPr>
            </w:pPr>
          </w:p>
        </w:tc>
        <w:tc>
          <w:tcPr>
            <w:tcW w:w="2126" w:type="dxa"/>
          </w:tcPr>
          <w:p w14:paraId="28B3F520" w14:textId="77777777" w:rsidR="00B95AFF" w:rsidRDefault="00B95AFF" w:rsidP="00030FB8">
            <w:pPr>
              <w:rPr>
                <w:rFonts w:eastAsiaTheme="minorEastAsia"/>
              </w:rPr>
            </w:pPr>
          </w:p>
        </w:tc>
        <w:tc>
          <w:tcPr>
            <w:tcW w:w="5052" w:type="dxa"/>
          </w:tcPr>
          <w:p w14:paraId="1ACFA26C" w14:textId="77777777" w:rsidR="00B95AFF" w:rsidRDefault="00B95AFF" w:rsidP="00030FB8"/>
        </w:tc>
      </w:tr>
    </w:tbl>
    <w:p w14:paraId="4EFF79B2" w14:textId="1AD725D8" w:rsidR="008F2DBA" w:rsidRPr="00014990" w:rsidRDefault="008F2DBA" w:rsidP="00A94FDB">
      <w:pPr>
        <w:rPr>
          <w:lang w:eastAsia="ja-JP"/>
        </w:rPr>
      </w:pPr>
    </w:p>
    <w:p w14:paraId="3418F8A0" w14:textId="3142A958" w:rsidR="00756697" w:rsidRDefault="00756697" w:rsidP="00756697">
      <w:pPr>
        <w:spacing w:after="160" w:line="259" w:lineRule="auto"/>
      </w:pPr>
      <w:r>
        <w:t xml:space="preserve">For the same reasons as in the case of  NB-IoT, the FL further makes </w:t>
      </w:r>
      <w:r w:rsidRPr="00B716F3">
        <w:t>proposal 1</w:t>
      </w:r>
      <w:r>
        <w:t>.</w:t>
      </w:r>
      <w:r w:rsidR="00744A3B">
        <w:t>2</w:t>
      </w:r>
      <w:r>
        <w:t xml:space="preserve">-3 </w:t>
      </w:r>
      <w:r w:rsidR="00744A3B">
        <w:t xml:space="preserve">on eMTC timing relationships </w:t>
      </w:r>
      <w:r>
        <w:t xml:space="preserve">and </w:t>
      </w:r>
      <w:r w:rsidRPr="00B716F3">
        <w:t>encourages companies to comment on the proposal</w:t>
      </w:r>
      <w:r>
        <w:t>.</w:t>
      </w:r>
    </w:p>
    <w:p w14:paraId="4AD3A2CA" w14:textId="77777777" w:rsidR="00756697" w:rsidRDefault="00756697" w:rsidP="00A94FDB">
      <w:pPr>
        <w:rPr>
          <w:lang w:eastAsia="ja-JP"/>
        </w:rPr>
      </w:pPr>
    </w:p>
    <w:p w14:paraId="00870FFD" w14:textId="3BF4D58D" w:rsidR="00756697" w:rsidRDefault="00D633B5" w:rsidP="00756697">
      <w:pPr>
        <w:rPr>
          <w:rFonts w:eastAsiaTheme="minorHAnsi"/>
        </w:rPr>
      </w:pPr>
      <w:r>
        <w:rPr>
          <w:rFonts w:eastAsiaTheme="minorHAnsi"/>
          <w:highlight w:val="cyan"/>
        </w:rPr>
        <w:t xml:space="preserve">Initial </w:t>
      </w:r>
      <w:r w:rsidR="00756697" w:rsidRPr="00B716F3">
        <w:rPr>
          <w:rFonts w:eastAsiaTheme="minorHAnsi"/>
          <w:highlight w:val="cyan"/>
        </w:rPr>
        <w:t>FL Proposal 1.</w:t>
      </w:r>
      <w:r w:rsidR="00756697">
        <w:rPr>
          <w:rFonts w:eastAsiaTheme="minorHAnsi"/>
          <w:highlight w:val="cyan"/>
        </w:rPr>
        <w:t>2-3</w:t>
      </w:r>
      <w:r w:rsidR="00756697" w:rsidRPr="00B716F3">
        <w:rPr>
          <w:rFonts w:eastAsiaTheme="minorHAnsi"/>
          <w:highlight w:val="cyan"/>
        </w:rPr>
        <w:t xml:space="preserve">: </w:t>
      </w:r>
      <w:r w:rsidR="00756697">
        <w:rPr>
          <w:rFonts w:eastAsiaTheme="minorHAnsi"/>
          <w:highlight w:val="cyan"/>
        </w:rPr>
        <w:t>The e</w:t>
      </w:r>
      <w:r w:rsidR="00756697" w:rsidRPr="00B716F3">
        <w:rPr>
          <w:rFonts w:eastAsiaTheme="minorHAnsi"/>
          <w:highlight w:val="cyan"/>
        </w:rPr>
        <w:t xml:space="preserve">nhancement </w:t>
      </w:r>
      <w:r w:rsidR="00756697">
        <w:rPr>
          <w:rFonts w:eastAsiaTheme="minorHAnsi"/>
          <w:highlight w:val="cyan"/>
        </w:rPr>
        <w:t xml:space="preserve">based on </w:t>
      </w:r>
      <w:r w:rsidR="00756697" w:rsidRPr="00B716F3">
        <w:rPr>
          <w:rFonts w:eastAsiaTheme="minorHAnsi"/>
          <w:highlight w:val="cyan"/>
        </w:rPr>
        <w:t xml:space="preserve">Koffset adopted in NR NTN </w:t>
      </w:r>
      <w:r w:rsidR="00756697">
        <w:rPr>
          <w:rFonts w:eastAsiaTheme="minorHAnsi"/>
          <w:highlight w:val="cyan"/>
        </w:rPr>
        <w:t xml:space="preserve">is recommended </w:t>
      </w:r>
      <w:r w:rsidR="00756697" w:rsidRPr="00B716F3">
        <w:rPr>
          <w:rFonts w:eastAsiaTheme="minorHAnsi"/>
          <w:highlight w:val="cyan"/>
        </w:rPr>
        <w:t xml:space="preserve">as a baseline solution </w:t>
      </w:r>
      <w:r w:rsidR="00756697" w:rsidRPr="002F7C16">
        <w:rPr>
          <w:rFonts w:eastAsiaTheme="minorHAnsi"/>
          <w:highlight w:val="cyan"/>
        </w:rPr>
        <w:t xml:space="preserve">for </w:t>
      </w:r>
      <w:r w:rsidR="00756697">
        <w:rPr>
          <w:rFonts w:eastAsiaTheme="minorHAnsi"/>
          <w:highlight w:val="cyan"/>
        </w:rPr>
        <w:t xml:space="preserve">these eMTC timing relationships in </w:t>
      </w:r>
      <w:r w:rsidR="00756697" w:rsidRPr="002F7C16">
        <w:rPr>
          <w:rFonts w:eastAsiaTheme="minorHAnsi"/>
          <w:highlight w:val="cyan"/>
        </w:rPr>
        <w:t>IoT NTN</w:t>
      </w:r>
      <w:r w:rsidR="00756697" w:rsidRPr="00B716F3">
        <w:rPr>
          <w:rFonts w:eastAsiaTheme="minorHAnsi"/>
          <w:highlight w:val="cyan"/>
        </w:rPr>
        <w:t>.</w:t>
      </w:r>
    </w:p>
    <w:p w14:paraId="587D1AF3" w14:textId="77777777" w:rsidR="00756697" w:rsidRDefault="00756697" w:rsidP="00756697"/>
    <w:tbl>
      <w:tblPr>
        <w:tblStyle w:val="TableGrid"/>
        <w:tblW w:w="0" w:type="auto"/>
        <w:tblLook w:val="04A0" w:firstRow="1" w:lastRow="0" w:firstColumn="1" w:lastColumn="0" w:noHBand="0" w:noVBand="1"/>
      </w:tblPr>
      <w:tblGrid>
        <w:gridCol w:w="1838"/>
        <w:gridCol w:w="2126"/>
        <w:gridCol w:w="5052"/>
      </w:tblGrid>
      <w:tr w:rsidR="00756697" w14:paraId="2F9915F8" w14:textId="77777777" w:rsidTr="00D633B5">
        <w:tc>
          <w:tcPr>
            <w:tcW w:w="1838" w:type="dxa"/>
            <w:shd w:val="clear" w:color="auto" w:fill="D9D9D9" w:themeFill="background1" w:themeFillShade="D9"/>
          </w:tcPr>
          <w:p w14:paraId="7EE24268" w14:textId="77777777" w:rsidR="00756697" w:rsidRDefault="00756697" w:rsidP="00D633B5">
            <w:r>
              <w:t>Company</w:t>
            </w:r>
          </w:p>
        </w:tc>
        <w:tc>
          <w:tcPr>
            <w:tcW w:w="2126" w:type="dxa"/>
            <w:shd w:val="clear" w:color="auto" w:fill="D9D9D9" w:themeFill="background1" w:themeFillShade="D9"/>
          </w:tcPr>
          <w:p w14:paraId="491A79CE" w14:textId="3E6DD6DD" w:rsidR="00756697" w:rsidRDefault="00756697" w:rsidP="00D633B5">
            <w:r>
              <w:t>Support Proposal 1.2-3</w:t>
            </w:r>
          </w:p>
        </w:tc>
        <w:tc>
          <w:tcPr>
            <w:tcW w:w="5052" w:type="dxa"/>
            <w:shd w:val="clear" w:color="auto" w:fill="D9D9D9" w:themeFill="background1" w:themeFillShade="D9"/>
          </w:tcPr>
          <w:p w14:paraId="17BFAE94" w14:textId="77777777" w:rsidR="00756697" w:rsidRDefault="00756697" w:rsidP="00D633B5">
            <w:r>
              <w:t>Comment</w:t>
            </w:r>
          </w:p>
        </w:tc>
      </w:tr>
      <w:tr w:rsidR="00756697" w14:paraId="7ABBED1D" w14:textId="77777777" w:rsidTr="00D633B5">
        <w:tc>
          <w:tcPr>
            <w:tcW w:w="1838" w:type="dxa"/>
          </w:tcPr>
          <w:p w14:paraId="1EEC9965" w14:textId="557D5FB0" w:rsidR="00756697" w:rsidRPr="001D7A89" w:rsidRDefault="001D7A89" w:rsidP="00D633B5">
            <w:pPr>
              <w:rPr>
                <w:rFonts w:eastAsiaTheme="minorEastAsia"/>
              </w:rPr>
            </w:pPr>
            <w:r>
              <w:rPr>
                <w:rFonts w:eastAsiaTheme="minorEastAsia" w:hint="eastAsia"/>
              </w:rPr>
              <w:t>CATT</w:t>
            </w:r>
          </w:p>
        </w:tc>
        <w:tc>
          <w:tcPr>
            <w:tcW w:w="2126" w:type="dxa"/>
          </w:tcPr>
          <w:p w14:paraId="75C58A69" w14:textId="234302C9" w:rsidR="00756697" w:rsidRPr="001D7A89" w:rsidRDefault="001D7A89" w:rsidP="00D633B5">
            <w:pPr>
              <w:rPr>
                <w:rFonts w:eastAsiaTheme="minorEastAsia"/>
              </w:rPr>
            </w:pPr>
            <w:r>
              <w:rPr>
                <w:rFonts w:eastAsiaTheme="minorEastAsia" w:hint="eastAsia"/>
              </w:rPr>
              <w:t>Yes, support it</w:t>
            </w:r>
          </w:p>
        </w:tc>
        <w:tc>
          <w:tcPr>
            <w:tcW w:w="5052" w:type="dxa"/>
          </w:tcPr>
          <w:p w14:paraId="365BCC5D" w14:textId="77777777" w:rsidR="00756697" w:rsidRDefault="00756697" w:rsidP="00D633B5"/>
        </w:tc>
      </w:tr>
      <w:tr w:rsidR="007F631F" w14:paraId="647F1B27" w14:textId="77777777" w:rsidTr="00D633B5">
        <w:tc>
          <w:tcPr>
            <w:tcW w:w="1838" w:type="dxa"/>
          </w:tcPr>
          <w:p w14:paraId="16846FDE" w14:textId="2187E3C0" w:rsidR="007F631F" w:rsidRDefault="007F631F" w:rsidP="007F631F">
            <w:r>
              <w:t>Apple</w:t>
            </w:r>
          </w:p>
        </w:tc>
        <w:tc>
          <w:tcPr>
            <w:tcW w:w="2126" w:type="dxa"/>
          </w:tcPr>
          <w:p w14:paraId="71C454B6" w14:textId="7538FDA3" w:rsidR="007F631F" w:rsidRDefault="007F631F" w:rsidP="007F631F">
            <w:r>
              <w:t>Support</w:t>
            </w:r>
          </w:p>
        </w:tc>
        <w:tc>
          <w:tcPr>
            <w:tcW w:w="5052" w:type="dxa"/>
          </w:tcPr>
          <w:p w14:paraId="13F2CBBF" w14:textId="26673B98" w:rsidR="007F631F" w:rsidRDefault="007F631F" w:rsidP="007F631F">
            <w:r>
              <w:t xml:space="preserve">We agree that the Koffset could be used in IoT NTN. Additionally, the TA may need to be considered in obtaining the scheduling subframe, depending on the understanding of LTE specification. </w:t>
            </w:r>
          </w:p>
        </w:tc>
      </w:tr>
      <w:tr w:rsidR="007F631F" w14:paraId="644D00BF" w14:textId="77777777" w:rsidTr="00D633B5">
        <w:tc>
          <w:tcPr>
            <w:tcW w:w="1838" w:type="dxa"/>
          </w:tcPr>
          <w:p w14:paraId="7B418CEB" w14:textId="4F61B6ED" w:rsidR="007F631F" w:rsidRDefault="000C716E" w:rsidP="007F631F">
            <w:r>
              <w:t>SONY</w:t>
            </w:r>
          </w:p>
        </w:tc>
        <w:tc>
          <w:tcPr>
            <w:tcW w:w="2126" w:type="dxa"/>
          </w:tcPr>
          <w:p w14:paraId="1CC806D7" w14:textId="77777777" w:rsidR="007F631F" w:rsidRDefault="007F631F" w:rsidP="007F631F"/>
        </w:tc>
        <w:tc>
          <w:tcPr>
            <w:tcW w:w="5052" w:type="dxa"/>
          </w:tcPr>
          <w:p w14:paraId="49D0982E" w14:textId="77777777" w:rsidR="007F631F" w:rsidRDefault="000C716E" w:rsidP="007F631F">
            <w:r>
              <w:t>Same issue as NB-IoT</w:t>
            </w:r>
          </w:p>
          <w:p w14:paraId="3CB22EB2" w14:textId="77777777" w:rsidR="000C716E" w:rsidRDefault="000C716E" w:rsidP="007F631F"/>
          <w:p w14:paraId="155B8289" w14:textId="19DAF713" w:rsidR="000C716E" w:rsidRDefault="000C716E" w:rsidP="000C716E">
            <w:pPr>
              <w:spacing w:after="120"/>
            </w:pPr>
            <w:r>
              <w:t xml:space="preserve">We would like to be more specific about how the timing relationships are enhanced: </w:t>
            </w:r>
            <w:r w:rsidR="00B11380">
              <w:t>most</w:t>
            </w:r>
            <w:r>
              <w:t xml:space="preserve"> are enhanced by extending the Rel-16 timing relationships by </w:t>
            </w:r>
            <w:r w:rsidRPr="00FA59E3">
              <w:rPr>
                <w:i/>
                <w:iCs/>
              </w:rPr>
              <w:t>K</w:t>
            </w:r>
            <w:r w:rsidRPr="00FA59E3">
              <w:rPr>
                <w:i/>
                <w:iCs/>
                <w:vertAlign w:val="subscript"/>
              </w:rPr>
              <w:t>offset</w:t>
            </w:r>
            <w:r>
              <w:t xml:space="preserve">. </w:t>
            </w:r>
          </w:p>
          <w:p w14:paraId="72AB753E" w14:textId="77777777" w:rsidR="000C716E" w:rsidRDefault="000C716E" w:rsidP="000C716E">
            <w:pPr>
              <w:spacing w:after="120"/>
            </w:pPr>
            <w:r>
              <w:t>The NR NTN agreement seems to be open to different types of enhancement (as long as they involve a parameter Koffset). The corresponding NR NTN agreement from RAN1#102e is:</w:t>
            </w:r>
          </w:p>
          <w:p w14:paraId="36BDC38F" w14:textId="77777777" w:rsidR="000C716E" w:rsidRPr="000C716E" w:rsidRDefault="000C716E" w:rsidP="00323761">
            <w:pPr>
              <w:numPr>
                <w:ilvl w:val="0"/>
                <w:numId w:val="35"/>
              </w:numPr>
              <w:ind w:left="360"/>
              <w:rPr>
                <w:b/>
                <w:bCs/>
                <w:i/>
                <w:iCs/>
                <w:u w:val="single"/>
                <w:lang w:eastAsia="x-none"/>
              </w:rPr>
            </w:pPr>
            <w:r w:rsidRPr="000C716E">
              <w:rPr>
                <w:i/>
                <w:iCs/>
                <w:lang w:eastAsia="x-none"/>
              </w:rPr>
              <w:t>Introduce K_offset to enhance the following timing relationships:</w:t>
            </w:r>
          </w:p>
          <w:p w14:paraId="29041E7E" w14:textId="77777777" w:rsidR="000C716E" w:rsidRPr="000C716E" w:rsidRDefault="000C716E" w:rsidP="00323761">
            <w:pPr>
              <w:numPr>
                <w:ilvl w:val="1"/>
                <w:numId w:val="35"/>
              </w:numPr>
              <w:ind w:left="1080"/>
              <w:rPr>
                <w:b/>
                <w:bCs/>
                <w:i/>
                <w:iCs/>
                <w:u w:val="single"/>
                <w:lang w:eastAsia="x-none"/>
              </w:rPr>
            </w:pPr>
            <w:r w:rsidRPr="000C716E">
              <w:rPr>
                <w:i/>
                <w:iCs/>
                <w:lang w:eastAsia="x-none"/>
              </w:rPr>
              <w:t>The transmission timing of DCI scheduled PUSCH (including CSI on PUSCH).</w:t>
            </w:r>
          </w:p>
          <w:p w14:paraId="1E127D93" w14:textId="77777777" w:rsidR="000C716E" w:rsidRPr="000C716E" w:rsidRDefault="000C716E" w:rsidP="00323761">
            <w:pPr>
              <w:numPr>
                <w:ilvl w:val="1"/>
                <w:numId w:val="36"/>
              </w:numPr>
              <w:ind w:left="1080"/>
              <w:rPr>
                <w:i/>
                <w:iCs/>
                <w:lang w:eastAsia="x-none"/>
              </w:rPr>
            </w:pPr>
            <w:r w:rsidRPr="000C716E">
              <w:rPr>
                <w:i/>
                <w:iCs/>
                <w:lang w:eastAsia="x-none"/>
              </w:rPr>
              <w:t>The transmission timing of RAR grant scheduled PUSCH.</w:t>
            </w:r>
          </w:p>
          <w:p w14:paraId="466833EA" w14:textId="77777777" w:rsidR="000C716E" w:rsidRPr="000C716E" w:rsidRDefault="000C716E" w:rsidP="00323761">
            <w:pPr>
              <w:numPr>
                <w:ilvl w:val="1"/>
                <w:numId w:val="36"/>
              </w:numPr>
              <w:ind w:left="1080"/>
              <w:rPr>
                <w:i/>
                <w:iCs/>
                <w:lang w:eastAsia="x-none"/>
              </w:rPr>
            </w:pPr>
            <w:r w:rsidRPr="000C716E">
              <w:rPr>
                <w:i/>
                <w:iCs/>
                <w:lang w:eastAsia="x-none"/>
              </w:rPr>
              <w:t>The transmission timing of HARQ-ACK on PUCCH.</w:t>
            </w:r>
          </w:p>
          <w:p w14:paraId="269C64BC" w14:textId="77777777" w:rsidR="000C716E" w:rsidRPr="000C716E" w:rsidRDefault="000C716E" w:rsidP="00323761">
            <w:pPr>
              <w:numPr>
                <w:ilvl w:val="1"/>
                <w:numId w:val="36"/>
              </w:numPr>
              <w:ind w:left="1080"/>
              <w:rPr>
                <w:i/>
                <w:iCs/>
                <w:lang w:eastAsia="x-none"/>
              </w:rPr>
            </w:pPr>
            <w:r w:rsidRPr="000C716E">
              <w:rPr>
                <w:i/>
                <w:iCs/>
                <w:lang w:eastAsia="x-none"/>
              </w:rPr>
              <w:t>The CSI reference resource timing.</w:t>
            </w:r>
          </w:p>
          <w:p w14:paraId="58D15A22" w14:textId="77777777" w:rsidR="000C716E" w:rsidRPr="000C716E" w:rsidRDefault="000C716E" w:rsidP="00323761">
            <w:pPr>
              <w:numPr>
                <w:ilvl w:val="1"/>
                <w:numId w:val="36"/>
              </w:numPr>
              <w:ind w:left="1080"/>
              <w:rPr>
                <w:i/>
                <w:iCs/>
                <w:lang w:eastAsia="x-none"/>
              </w:rPr>
            </w:pPr>
            <w:r w:rsidRPr="000C716E">
              <w:rPr>
                <w:i/>
                <w:iCs/>
                <w:lang w:eastAsia="x-none"/>
              </w:rPr>
              <w:t>The transmission timing of aperiodic SRS.</w:t>
            </w:r>
          </w:p>
          <w:p w14:paraId="727BC262" w14:textId="77777777" w:rsidR="000C716E" w:rsidRPr="000C716E" w:rsidRDefault="000C716E" w:rsidP="00323761">
            <w:pPr>
              <w:numPr>
                <w:ilvl w:val="0"/>
                <w:numId w:val="36"/>
              </w:numPr>
              <w:ind w:left="360"/>
              <w:rPr>
                <w:i/>
                <w:iCs/>
                <w:lang w:eastAsia="x-none"/>
              </w:rPr>
            </w:pPr>
            <w:r w:rsidRPr="000C716E">
              <w:rPr>
                <w:i/>
                <w:iCs/>
                <w:lang w:eastAsia="x-none"/>
              </w:rPr>
              <w:lastRenderedPageBreak/>
              <w:t>Note: Additional timing relationships that require K_offset of the same or different values can be further identified.</w:t>
            </w:r>
          </w:p>
          <w:p w14:paraId="10DD295C" w14:textId="77777777" w:rsidR="000C716E" w:rsidRDefault="000C716E" w:rsidP="000C716E">
            <w:pPr>
              <w:spacing w:after="120"/>
            </w:pPr>
          </w:p>
          <w:p w14:paraId="40BB1623" w14:textId="324D0EDF" w:rsidR="000C716E" w:rsidRDefault="000C716E" w:rsidP="000C716E">
            <w:r>
              <w:t>Agree with Apple that the TA may need to considered when determining the scheduled subframe.</w:t>
            </w:r>
            <w:r w:rsidR="00EF3F4A">
              <w:t xml:space="preserve"> Other aspects of the TA timing relationship also need to be considered, such as the reference time to which the TA command relates. The satellite may have moved significantly between the reference time for the TA command and the time at which the TA is applied.</w:t>
            </w:r>
          </w:p>
        </w:tc>
      </w:tr>
      <w:tr w:rsidR="00F17694" w14:paraId="3E103A45" w14:textId="77777777" w:rsidTr="00D633B5">
        <w:tc>
          <w:tcPr>
            <w:tcW w:w="1838" w:type="dxa"/>
          </w:tcPr>
          <w:p w14:paraId="6E627FDF" w14:textId="31B2931B" w:rsidR="00F17694" w:rsidRDefault="00F17694" w:rsidP="007F631F">
            <w:r>
              <w:lastRenderedPageBreak/>
              <w:t>InterDigital</w:t>
            </w:r>
          </w:p>
        </w:tc>
        <w:tc>
          <w:tcPr>
            <w:tcW w:w="2126" w:type="dxa"/>
          </w:tcPr>
          <w:p w14:paraId="53D08512" w14:textId="33C85F67" w:rsidR="00F17694" w:rsidRDefault="00F17694" w:rsidP="007F631F">
            <w:r>
              <w:t>Yes</w:t>
            </w:r>
          </w:p>
        </w:tc>
        <w:tc>
          <w:tcPr>
            <w:tcW w:w="5052" w:type="dxa"/>
          </w:tcPr>
          <w:p w14:paraId="018DF582" w14:textId="77777777" w:rsidR="00F17694" w:rsidRDefault="00F17694" w:rsidP="007F631F"/>
        </w:tc>
      </w:tr>
      <w:tr w:rsidR="00EB0888" w14:paraId="268CAAD9" w14:textId="77777777" w:rsidTr="00D633B5">
        <w:tc>
          <w:tcPr>
            <w:tcW w:w="1838" w:type="dxa"/>
          </w:tcPr>
          <w:p w14:paraId="261C1F87" w14:textId="7D830638" w:rsidR="00EB0888" w:rsidRDefault="00EB0888" w:rsidP="007F631F">
            <w:r>
              <w:t>Nokia, NSB</w:t>
            </w:r>
          </w:p>
        </w:tc>
        <w:tc>
          <w:tcPr>
            <w:tcW w:w="2126" w:type="dxa"/>
          </w:tcPr>
          <w:p w14:paraId="1FF24D3F" w14:textId="062227AA" w:rsidR="00EB0888" w:rsidRDefault="00EB0888" w:rsidP="007F631F">
            <w:r>
              <w:t>Support with comment</w:t>
            </w:r>
          </w:p>
        </w:tc>
        <w:tc>
          <w:tcPr>
            <w:tcW w:w="5052" w:type="dxa"/>
          </w:tcPr>
          <w:p w14:paraId="2D8A1D24" w14:textId="163C82DA" w:rsidR="00EB0888" w:rsidRDefault="00EB0888" w:rsidP="007F631F">
            <w:r>
              <w:t>IoT specific requirement should be considered, e.g. beam is invisible for IoT UE, HD-FDD, etc.</w:t>
            </w:r>
          </w:p>
        </w:tc>
      </w:tr>
      <w:tr w:rsidR="00030FB8" w14:paraId="7D1D5C79" w14:textId="77777777" w:rsidTr="00030FB8">
        <w:tc>
          <w:tcPr>
            <w:tcW w:w="1838" w:type="dxa"/>
          </w:tcPr>
          <w:p w14:paraId="2A852A5F" w14:textId="77777777" w:rsidR="00030FB8" w:rsidRPr="00247AD8" w:rsidRDefault="00030FB8" w:rsidP="00030FB8">
            <w:pPr>
              <w:rPr>
                <w:rFonts w:eastAsiaTheme="minorEastAsia"/>
              </w:rPr>
            </w:pPr>
            <w:r>
              <w:rPr>
                <w:rFonts w:eastAsiaTheme="minorEastAsia" w:hint="eastAsia"/>
              </w:rPr>
              <w:t>Z</w:t>
            </w:r>
            <w:r>
              <w:rPr>
                <w:rFonts w:eastAsiaTheme="minorEastAsia"/>
              </w:rPr>
              <w:t>TE</w:t>
            </w:r>
          </w:p>
        </w:tc>
        <w:tc>
          <w:tcPr>
            <w:tcW w:w="2126" w:type="dxa"/>
          </w:tcPr>
          <w:p w14:paraId="51B7398E" w14:textId="77777777" w:rsidR="00030FB8" w:rsidRDefault="00030FB8" w:rsidP="00030FB8">
            <w:r>
              <w:rPr>
                <w:rFonts w:eastAsiaTheme="minorEastAsia"/>
              </w:rPr>
              <w:t>Supportive with revise</w:t>
            </w:r>
          </w:p>
        </w:tc>
        <w:tc>
          <w:tcPr>
            <w:tcW w:w="5052" w:type="dxa"/>
          </w:tcPr>
          <w:p w14:paraId="7D27DB84" w14:textId="77777777" w:rsidR="00030FB8" w:rsidRDefault="00030FB8" w:rsidP="00030FB8">
            <w:r>
              <w:rPr>
                <w:rFonts w:eastAsiaTheme="minorEastAsia"/>
              </w:rPr>
              <w:t xml:space="preserve">Maybe add note: Other beneficial solutions should not be excluded at this stage. </w:t>
            </w:r>
          </w:p>
        </w:tc>
      </w:tr>
      <w:tr w:rsidR="00C0039D" w14:paraId="43E4A3A0" w14:textId="77777777" w:rsidTr="00030FB8">
        <w:tc>
          <w:tcPr>
            <w:tcW w:w="1838" w:type="dxa"/>
          </w:tcPr>
          <w:p w14:paraId="60003C97" w14:textId="35660F29" w:rsidR="00C0039D" w:rsidRDefault="00C0039D" w:rsidP="00030FB8">
            <w:pPr>
              <w:rPr>
                <w:rFonts w:eastAsiaTheme="minorEastAsia"/>
              </w:rPr>
            </w:pPr>
            <w:r>
              <w:rPr>
                <w:rFonts w:eastAsiaTheme="minorEastAsia" w:hint="eastAsia"/>
              </w:rPr>
              <w:t>Spreadtrum</w:t>
            </w:r>
          </w:p>
        </w:tc>
        <w:tc>
          <w:tcPr>
            <w:tcW w:w="2126" w:type="dxa"/>
          </w:tcPr>
          <w:p w14:paraId="04215935" w14:textId="27607029" w:rsidR="00C0039D" w:rsidRDefault="00C0039D" w:rsidP="00030FB8">
            <w:pPr>
              <w:rPr>
                <w:rFonts w:eastAsiaTheme="minorEastAsia"/>
              </w:rPr>
            </w:pPr>
            <w:r>
              <w:rPr>
                <w:rFonts w:eastAsiaTheme="minorEastAsia" w:hint="eastAsia"/>
              </w:rPr>
              <w:t>Yes</w:t>
            </w:r>
          </w:p>
        </w:tc>
        <w:tc>
          <w:tcPr>
            <w:tcW w:w="5052" w:type="dxa"/>
          </w:tcPr>
          <w:p w14:paraId="0E67EC65" w14:textId="77777777" w:rsidR="00C0039D" w:rsidRDefault="00C0039D" w:rsidP="00030FB8">
            <w:pPr>
              <w:rPr>
                <w:rFonts w:eastAsiaTheme="minorEastAsia"/>
              </w:rPr>
            </w:pPr>
          </w:p>
        </w:tc>
      </w:tr>
      <w:tr w:rsidR="00B95AFF" w14:paraId="32EDD1B0" w14:textId="77777777" w:rsidTr="00144AE4">
        <w:tc>
          <w:tcPr>
            <w:tcW w:w="1838" w:type="dxa"/>
          </w:tcPr>
          <w:p w14:paraId="62BA7223" w14:textId="77777777" w:rsidR="00B95AFF" w:rsidRDefault="00B95AFF" w:rsidP="00144AE4">
            <w:pPr>
              <w:rPr>
                <w:rFonts w:eastAsiaTheme="minorEastAsia"/>
              </w:rPr>
            </w:pPr>
            <w:r>
              <w:rPr>
                <w:rFonts w:eastAsiaTheme="minorEastAsia" w:hint="eastAsia"/>
              </w:rPr>
              <w:t>C</w:t>
            </w:r>
            <w:r>
              <w:rPr>
                <w:rFonts w:eastAsiaTheme="minorEastAsia"/>
              </w:rPr>
              <w:t>MCC</w:t>
            </w:r>
          </w:p>
        </w:tc>
        <w:tc>
          <w:tcPr>
            <w:tcW w:w="2126" w:type="dxa"/>
          </w:tcPr>
          <w:p w14:paraId="25B994D7" w14:textId="77777777" w:rsidR="00B95AFF" w:rsidRDefault="00B95AFF" w:rsidP="00144AE4">
            <w:pPr>
              <w:rPr>
                <w:rFonts w:eastAsiaTheme="minorEastAsia"/>
              </w:rPr>
            </w:pPr>
            <w:r>
              <w:t>Support</w:t>
            </w:r>
          </w:p>
        </w:tc>
        <w:tc>
          <w:tcPr>
            <w:tcW w:w="5052" w:type="dxa"/>
          </w:tcPr>
          <w:p w14:paraId="5B8FB3B3" w14:textId="77777777" w:rsidR="00B95AFF" w:rsidRDefault="00B95AFF" w:rsidP="00144AE4">
            <w:pPr>
              <w:rPr>
                <w:rFonts w:eastAsiaTheme="minorEastAsia"/>
              </w:rPr>
            </w:pPr>
            <w:r>
              <w:rPr>
                <w:rFonts w:ascii="Times New Roman" w:hAnsi="Times New Roman"/>
                <w:szCs w:val="20"/>
              </w:rPr>
              <w:t xml:space="preserve">In order to </w:t>
            </w:r>
            <w:r w:rsidRPr="009D1BC0">
              <w:rPr>
                <w:rFonts w:ascii="Times New Roman" w:hAnsi="Times New Roman"/>
                <w:bCs/>
                <w:iCs/>
                <w:szCs w:val="20"/>
              </w:rPr>
              <w:t>expedite the progress</w:t>
            </w:r>
            <w:r>
              <w:rPr>
                <w:rFonts w:ascii="Times New Roman" w:hAnsi="Times New Roman"/>
                <w:bCs/>
                <w:iCs/>
                <w:szCs w:val="20"/>
              </w:rPr>
              <w:t xml:space="preserve"> of IoT NTN SI</w:t>
            </w:r>
            <w:r>
              <w:rPr>
                <w:rFonts w:ascii="Times New Roman" w:hAnsi="Times New Roman"/>
                <w:szCs w:val="20"/>
              </w:rPr>
              <w:t xml:space="preserve">, </w:t>
            </w:r>
            <w:r>
              <w:t>the similar scheme of using Koffset as in NR NTN can be applied.</w:t>
            </w:r>
          </w:p>
        </w:tc>
      </w:tr>
      <w:tr w:rsidR="00B95AFF" w14:paraId="713D9643" w14:textId="77777777" w:rsidTr="00030FB8">
        <w:tc>
          <w:tcPr>
            <w:tcW w:w="1838" w:type="dxa"/>
          </w:tcPr>
          <w:p w14:paraId="346C7FF8" w14:textId="17593158" w:rsidR="00B95AFF" w:rsidRPr="00B95AFF" w:rsidRDefault="00EF5EF5" w:rsidP="00030FB8">
            <w:pPr>
              <w:rPr>
                <w:rFonts w:eastAsiaTheme="minorEastAsia"/>
                <w:lang w:val="en-GB"/>
              </w:rPr>
            </w:pPr>
            <w:r>
              <w:rPr>
                <w:rFonts w:eastAsiaTheme="minorEastAsia" w:hint="eastAsia"/>
                <w:lang w:val="en-GB"/>
              </w:rPr>
              <w:t>X</w:t>
            </w:r>
            <w:r>
              <w:rPr>
                <w:rFonts w:eastAsiaTheme="minorEastAsia"/>
                <w:lang w:val="en-GB"/>
              </w:rPr>
              <w:t>iaomi</w:t>
            </w:r>
          </w:p>
        </w:tc>
        <w:tc>
          <w:tcPr>
            <w:tcW w:w="2126" w:type="dxa"/>
          </w:tcPr>
          <w:p w14:paraId="41760DC2" w14:textId="456C1D97" w:rsidR="00B95AFF" w:rsidRDefault="00EF5EF5" w:rsidP="00030FB8">
            <w:pPr>
              <w:rPr>
                <w:rFonts w:eastAsiaTheme="minorEastAsia"/>
              </w:rPr>
            </w:pPr>
            <w:r>
              <w:rPr>
                <w:rFonts w:eastAsiaTheme="minorEastAsia"/>
              </w:rPr>
              <w:t>Support</w:t>
            </w:r>
          </w:p>
        </w:tc>
        <w:tc>
          <w:tcPr>
            <w:tcW w:w="5052" w:type="dxa"/>
          </w:tcPr>
          <w:p w14:paraId="68FA9BF3" w14:textId="77777777" w:rsidR="00B95AFF" w:rsidRDefault="00B95AFF" w:rsidP="00030FB8">
            <w:pPr>
              <w:rPr>
                <w:rFonts w:eastAsiaTheme="minorEastAsia"/>
              </w:rPr>
            </w:pPr>
          </w:p>
        </w:tc>
      </w:tr>
    </w:tbl>
    <w:p w14:paraId="0B2E0BCB" w14:textId="31D788A5" w:rsidR="00756697" w:rsidRDefault="00756697" w:rsidP="00A94FDB">
      <w:pPr>
        <w:rPr>
          <w:lang w:eastAsia="ja-JP"/>
        </w:rPr>
      </w:pPr>
    </w:p>
    <w:p w14:paraId="34A1E48E" w14:textId="1ED81214" w:rsidR="00CF1736" w:rsidRDefault="00CF1736" w:rsidP="00A94FDB"/>
    <w:p w14:paraId="301A22B0" w14:textId="58F16C9A" w:rsidR="00CF1736" w:rsidRDefault="00CF1736" w:rsidP="00CF1736">
      <w:pPr>
        <w:pStyle w:val="Heading3"/>
      </w:pPr>
      <w:r>
        <w:t xml:space="preserve"> </w:t>
      </w:r>
      <w:bookmarkStart w:id="26" w:name="_Toc69761310"/>
      <w:r>
        <w:t>SECOND ROUND FL Proposals on eMTC timing relationships</w:t>
      </w:r>
      <w:bookmarkEnd w:id="26"/>
    </w:p>
    <w:p w14:paraId="40E02C42" w14:textId="730EB16C" w:rsidR="00CF1736" w:rsidRDefault="00CF1736" w:rsidP="00CF1736"/>
    <w:p w14:paraId="04B46B5F" w14:textId="5A5BF438" w:rsidR="00CF1736" w:rsidRDefault="00CF1736" w:rsidP="00CF1736">
      <w:pPr>
        <w:spacing w:after="160" w:line="259" w:lineRule="auto"/>
      </w:pPr>
      <w:r>
        <w:t xml:space="preserve">10 companies responded in the first round of discussion to Initial FL Proposal 1.2-1. All respondents generally support. [Nokia, NSB] partially supports and comments that some relationships may not need enhancement depending on the scheduling delay, but also acknowledge that this issue can be analysed in more detail during the normative phase. </w:t>
      </w:r>
      <w:r w:rsidR="00205E35">
        <w:t>ZTE also partially supports raising the same issue as in NB-IoT.</w:t>
      </w:r>
    </w:p>
    <w:p w14:paraId="1887CDB7" w14:textId="2ECCAF52" w:rsidR="00CF1736" w:rsidRDefault="00CF1736" w:rsidP="00CF1736">
      <w:pPr>
        <w:spacing w:after="160" w:line="259" w:lineRule="auto"/>
      </w:pPr>
      <w:r>
        <w:t>1</w:t>
      </w:r>
      <w:r w:rsidR="00205E35">
        <w:t>0</w:t>
      </w:r>
      <w:r>
        <w:t xml:space="preserve"> companies responded in the first round of discussion to Initial FL Proposal 1.</w:t>
      </w:r>
      <w:r w:rsidR="00205E35">
        <w:t>2</w:t>
      </w:r>
      <w:r>
        <w:t xml:space="preserve">-2. Only 3 outrightly support. The </w:t>
      </w:r>
      <w:r w:rsidR="00205E35">
        <w:t>7</w:t>
      </w:r>
      <w:r>
        <w:t xml:space="preserve"> companies not supporting comment that a similar discussion is currently ongoing in NR NTN and suggest we wait for all the issues to be resolved in that discussion. </w:t>
      </w:r>
      <w:r w:rsidR="00205E35">
        <w:t>All other comments are similar to NB-IoT case</w:t>
      </w:r>
      <w:r>
        <w:t xml:space="preserve">. FL </w:t>
      </w:r>
    </w:p>
    <w:p w14:paraId="2CEBB3C8" w14:textId="1A47449D" w:rsidR="00CF1736" w:rsidRDefault="00CF1736" w:rsidP="00CF1736">
      <w:pPr>
        <w:spacing w:after="160" w:line="259" w:lineRule="auto"/>
      </w:pPr>
      <w:r>
        <w:t xml:space="preserve">Based on the above, FL feels there is enough consensus on the enhancement of </w:t>
      </w:r>
      <w:r w:rsidR="00205E35">
        <w:t>eMTC</w:t>
      </w:r>
      <w:r>
        <w:t xml:space="preserve"> timing relationships and so recasts the two proposals as FL Proposal 2.</w:t>
      </w:r>
      <w:r w:rsidR="00205E35">
        <w:t>2</w:t>
      </w:r>
      <w:r>
        <w:t>-1.</w:t>
      </w:r>
    </w:p>
    <w:p w14:paraId="471FEE94" w14:textId="4B410FAA" w:rsidR="00205E35" w:rsidRPr="008468AC" w:rsidRDefault="00205E35" w:rsidP="00205E35">
      <w:pPr>
        <w:rPr>
          <w:rFonts w:eastAsiaTheme="minorHAnsi"/>
          <w:highlight w:val="cyan"/>
        </w:rPr>
      </w:pPr>
      <w:r w:rsidRPr="008468AC">
        <w:rPr>
          <w:rFonts w:eastAsiaTheme="minorHAnsi"/>
          <w:highlight w:val="cyan"/>
        </w:rPr>
        <w:t xml:space="preserve">FL Proposal </w:t>
      </w:r>
      <w:r w:rsidR="00DC3A57">
        <w:rPr>
          <w:rFonts w:eastAsiaTheme="minorHAnsi"/>
          <w:highlight w:val="cyan"/>
        </w:rPr>
        <w:t>2</w:t>
      </w:r>
      <w:r w:rsidRPr="008468AC">
        <w:rPr>
          <w:rFonts w:eastAsiaTheme="minorHAnsi"/>
          <w:highlight w:val="cyan"/>
        </w:rPr>
        <w:t>.</w:t>
      </w:r>
      <w:r>
        <w:rPr>
          <w:rFonts w:eastAsiaTheme="minorHAnsi"/>
          <w:highlight w:val="cyan"/>
        </w:rPr>
        <w:t>2-1</w:t>
      </w:r>
      <w:r w:rsidRPr="008468AC">
        <w:rPr>
          <w:rFonts w:eastAsiaTheme="minorHAnsi"/>
          <w:highlight w:val="cyan"/>
        </w:rPr>
        <w:t xml:space="preserve">: </w:t>
      </w:r>
      <w:r>
        <w:rPr>
          <w:rFonts w:eastAsiaTheme="minorHAnsi"/>
          <w:highlight w:val="cyan"/>
        </w:rPr>
        <w:t>T</w:t>
      </w:r>
      <w:r w:rsidRPr="008468AC">
        <w:rPr>
          <w:rFonts w:eastAsiaTheme="minorHAnsi"/>
          <w:highlight w:val="cyan"/>
        </w:rPr>
        <w:t xml:space="preserve">he following </w:t>
      </w:r>
      <w:r>
        <w:rPr>
          <w:rFonts w:eastAsiaTheme="minorHAnsi"/>
          <w:highlight w:val="cyan"/>
        </w:rPr>
        <w:t>eMTC</w:t>
      </w:r>
      <w:r w:rsidRPr="008468AC">
        <w:rPr>
          <w:rFonts w:eastAsiaTheme="minorHAnsi"/>
          <w:highlight w:val="cyan"/>
        </w:rPr>
        <w:t xml:space="preserve"> timing relationships need enhancing for</w:t>
      </w:r>
      <w:r>
        <w:rPr>
          <w:rFonts w:eastAsiaTheme="minorHAnsi"/>
          <w:highlight w:val="cyan"/>
        </w:rPr>
        <w:t xml:space="preserve"> </w:t>
      </w:r>
      <w:bookmarkStart w:id="27" w:name="_Hlk69309294"/>
      <w:r w:rsidRPr="008468AC">
        <w:rPr>
          <w:b/>
          <w:bCs/>
          <w:highlight w:val="cyan"/>
        </w:rPr>
        <w:t>essential minimum functionality</w:t>
      </w:r>
      <w:bookmarkEnd w:id="27"/>
      <w:r w:rsidRPr="008468AC">
        <w:rPr>
          <w:b/>
          <w:bCs/>
          <w:highlight w:val="cyan"/>
        </w:rPr>
        <w:t xml:space="preserve"> of </w:t>
      </w:r>
      <w:r w:rsidRPr="008468AC">
        <w:rPr>
          <w:rFonts w:eastAsiaTheme="minorHAnsi"/>
          <w:highlight w:val="cyan"/>
        </w:rPr>
        <w:t>IoT NTN:</w:t>
      </w:r>
    </w:p>
    <w:p w14:paraId="2F108540" w14:textId="77777777" w:rsidR="00205E35" w:rsidRPr="00AF03A8" w:rsidRDefault="00205E35"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PUSCH </w:t>
      </w:r>
    </w:p>
    <w:p w14:paraId="27D4A7CA" w14:textId="77777777" w:rsidR="00205E35" w:rsidRPr="00AF03A8" w:rsidRDefault="00205E35"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RAR grant to PUSCH </w:t>
      </w:r>
    </w:p>
    <w:p w14:paraId="2435CB6C" w14:textId="77777777" w:rsidR="00205E35" w:rsidRPr="00AF03A8" w:rsidRDefault="00205E35"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scheduled uplink SPS </w:t>
      </w:r>
    </w:p>
    <w:p w14:paraId="3EC9BC4F" w14:textId="77777777" w:rsidR="00205E35" w:rsidRPr="00AF03A8" w:rsidRDefault="00205E35"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PUSCH to HARQ-ACK on PUCCH </w:t>
      </w:r>
    </w:p>
    <w:p w14:paraId="5C4A06E0" w14:textId="77777777" w:rsidR="00205E35" w:rsidRPr="00AF03A8" w:rsidRDefault="00205E35"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CSI reference resource timing </w:t>
      </w:r>
    </w:p>
    <w:p w14:paraId="1EF6B9F6" w14:textId="77777777" w:rsidR="00205E35" w:rsidRPr="00AF03A8" w:rsidRDefault="00205E35"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aperiodic SRS </w:t>
      </w:r>
    </w:p>
    <w:p w14:paraId="7A48CC22" w14:textId="5A41E997" w:rsidR="00205E35" w:rsidRPr="00205E35" w:rsidRDefault="00205E35" w:rsidP="00323761">
      <w:pPr>
        <w:pStyle w:val="ListParagraph"/>
        <w:numPr>
          <w:ilvl w:val="0"/>
          <w:numId w:val="31"/>
        </w:numPr>
        <w:ind w:firstLineChars="0"/>
        <w:rPr>
          <w:rFonts w:ascii="Times" w:eastAsia="Batang" w:hAnsi="Times" w:cs="Times"/>
          <w:highlight w:val="cyan"/>
          <w:lang w:eastAsia="x-none"/>
        </w:rPr>
      </w:pPr>
      <w:r w:rsidRPr="00AF03A8">
        <w:rPr>
          <w:rFonts w:ascii="Times" w:hAnsi="Times" w:cs="Times"/>
          <w:szCs w:val="18"/>
          <w:highlight w:val="cyan"/>
          <w:lang w:eastAsia="x-none"/>
        </w:rPr>
        <w:t>Timing advance command activation</w:t>
      </w:r>
    </w:p>
    <w:p w14:paraId="1CFC5286" w14:textId="0AF43ADC" w:rsidR="00205E35" w:rsidRPr="00205E35" w:rsidRDefault="00205E35" w:rsidP="00323761">
      <w:pPr>
        <w:pStyle w:val="ListParagraph"/>
        <w:numPr>
          <w:ilvl w:val="0"/>
          <w:numId w:val="31"/>
        </w:numPr>
        <w:ind w:firstLineChars="0"/>
        <w:rPr>
          <w:rFonts w:ascii="Times New Roman" w:eastAsia="Batang" w:hAnsi="Times New Roman" w:cs="Times New Roman"/>
          <w:szCs w:val="20"/>
          <w:highlight w:val="cyan"/>
          <w:lang w:eastAsia="x-none"/>
        </w:rPr>
      </w:pPr>
      <w:r>
        <w:rPr>
          <w:rFonts w:ascii="Times" w:hAnsi="Times" w:cs="Times"/>
          <w:szCs w:val="20"/>
          <w:highlight w:val="cyan"/>
        </w:rPr>
        <w:t xml:space="preserve">FFS: </w:t>
      </w:r>
      <w:r w:rsidR="002F280F">
        <w:rPr>
          <w:rFonts w:ascii="Times" w:hAnsi="Times" w:cs="Times"/>
          <w:szCs w:val="20"/>
          <w:highlight w:val="cyan"/>
        </w:rPr>
        <w:t>M</w:t>
      </w:r>
      <w:r w:rsidRPr="00A974A5">
        <w:rPr>
          <w:highlight w:val="cyan"/>
        </w:rPr>
        <w:t>PDCCH order to PRACH</w:t>
      </w:r>
    </w:p>
    <w:p w14:paraId="16F6960E" w14:textId="08816D46" w:rsidR="00205E35" w:rsidRPr="00205E35" w:rsidRDefault="00205E35" w:rsidP="00323761">
      <w:pPr>
        <w:numPr>
          <w:ilvl w:val="0"/>
          <w:numId w:val="31"/>
        </w:numPr>
        <w:rPr>
          <w:b/>
          <w:bCs/>
          <w:highlight w:val="cyan"/>
          <w:lang w:val="en-US" w:eastAsia="x-none"/>
        </w:rPr>
      </w:pPr>
      <w:r w:rsidRPr="00205E35">
        <w:rPr>
          <w:highlight w:val="cyan"/>
          <w:lang w:val="en-US" w:eastAsia="x-none"/>
        </w:rPr>
        <w:t xml:space="preserve">FFS: Other </w:t>
      </w:r>
      <w:r>
        <w:rPr>
          <w:highlight w:val="cyan"/>
          <w:lang w:val="en-US" w:eastAsia="x-none"/>
        </w:rPr>
        <w:t>eMTC</w:t>
      </w:r>
      <w:r w:rsidRPr="00205E35">
        <w:rPr>
          <w:highlight w:val="cyan"/>
          <w:lang w:val="en-US" w:eastAsia="x-none"/>
        </w:rPr>
        <w:t xml:space="preserve"> timing relationships</w:t>
      </w:r>
    </w:p>
    <w:p w14:paraId="2DAB3AD2" w14:textId="77777777" w:rsidR="00205E35" w:rsidRPr="00AF03A8" w:rsidRDefault="00205E35" w:rsidP="00205E35">
      <w:pPr>
        <w:pStyle w:val="ListParagraph"/>
        <w:ind w:left="840" w:firstLineChars="0" w:firstLine="0"/>
        <w:rPr>
          <w:rFonts w:ascii="Times" w:eastAsia="Batang" w:hAnsi="Times" w:cs="Times"/>
          <w:highlight w:val="cyan"/>
          <w:lang w:eastAsia="x-none"/>
        </w:rPr>
      </w:pPr>
    </w:p>
    <w:p w14:paraId="35CEE411" w14:textId="483EFB3F" w:rsidR="002F280F" w:rsidRDefault="00D622BF" w:rsidP="00D622BF">
      <w:pPr>
        <w:spacing w:after="160" w:line="259" w:lineRule="auto"/>
      </w:pPr>
      <w:r>
        <w:t>9</w:t>
      </w:r>
      <w:r w:rsidR="002F280F">
        <w:t xml:space="preserve"> companies responded in the first round of discussion to Initial FL Proposal 1.</w:t>
      </w:r>
      <w:r>
        <w:t>2</w:t>
      </w:r>
      <w:r w:rsidR="002F280F">
        <w:t xml:space="preserve">-3 with all </w:t>
      </w:r>
      <w:r>
        <w:t>9</w:t>
      </w:r>
      <w:r w:rsidR="002F280F">
        <w:t xml:space="preserve"> generally supportive that a Koffset-type solution from NR NTN be recommended in the TR as baseline. Apple and Sony suggest that “Additionally, the TA may need to be considered in obtaining the scheduling subframe, </w:t>
      </w:r>
      <w:r w:rsidR="002F280F" w:rsidRPr="00886E18">
        <w:rPr>
          <w:highlight w:val="yellow"/>
        </w:rPr>
        <w:t>depending on the understanding of LTE specification</w:t>
      </w:r>
      <w:r w:rsidR="002F280F">
        <w:t xml:space="preserve">.” </w:t>
      </w:r>
      <w:r>
        <w:t>Please see FL comment on this point in the NB-IoT case.</w:t>
      </w:r>
    </w:p>
    <w:p w14:paraId="2F9E36EF" w14:textId="3062C82E" w:rsidR="00D622BF" w:rsidRDefault="002F280F" w:rsidP="002F280F">
      <w:pPr>
        <w:spacing w:after="160" w:line="259" w:lineRule="auto"/>
      </w:pPr>
      <w:r>
        <w:t xml:space="preserve">Issues about calculation and validity time of the TA additionally raised by Sony are under discussion in NR NTN and may also relate to Initial FL Proposal 1.13-1 in this discussion. Nokia, NSB raise issues that can be </w:t>
      </w:r>
      <w:r w:rsidR="00D622BF">
        <w:t>resolved</w:t>
      </w:r>
      <w:r>
        <w:t xml:space="preserve"> in the normative phase when the specific solutions are designed. </w:t>
      </w:r>
      <w:r w:rsidR="00D622BF">
        <w:t>ZTE suggests adding a note that “</w:t>
      </w:r>
      <w:r w:rsidR="00D622BF">
        <w:rPr>
          <w:rFonts w:eastAsiaTheme="minorEastAsia"/>
        </w:rPr>
        <w:t xml:space="preserve">Other beneficial solutions should not be excluded at this stage.”. FL thinks this is a given since the </w:t>
      </w:r>
      <w:r w:rsidR="00D622BF">
        <w:rPr>
          <w:rFonts w:eastAsiaTheme="minorEastAsia"/>
        </w:rPr>
        <w:lastRenderedPageBreak/>
        <w:t xml:space="preserve">recommendation in the proposal relates to a baseline solution. In the normative phase a more beneficial solution will always trump the baseline. </w:t>
      </w:r>
    </w:p>
    <w:p w14:paraId="5D102A34" w14:textId="0285433A" w:rsidR="002F280F" w:rsidRDefault="002F280F" w:rsidP="002F280F">
      <w:pPr>
        <w:spacing w:after="160" w:line="259" w:lineRule="auto"/>
      </w:pPr>
      <w:r>
        <w:t>With this in mind, FL suggests companies consider whether there is enough consensus to adopt a reworded proposal 2.</w:t>
      </w:r>
      <w:r w:rsidR="00D622BF">
        <w:t>2</w:t>
      </w:r>
      <w:r>
        <w:t>-3 related to this issue.</w:t>
      </w:r>
    </w:p>
    <w:p w14:paraId="502FF869" w14:textId="0B975906" w:rsidR="002F280F" w:rsidRDefault="002F280F" w:rsidP="002F280F">
      <w:pPr>
        <w:rPr>
          <w:rFonts w:eastAsiaTheme="minorHAnsi"/>
        </w:rPr>
      </w:pPr>
      <w:r w:rsidRPr="00B716F3">
        <w:rPr>
          <w:rFonts w:eastAsiaTheme="minorHAnsi"/>
          <w:highlight w:val="cyan"/>
        </w:rPr>
        <w:t xml:space="preserve">FL Proposal </w:t>
      </w:r>
      <w:r>
        <w:rPr>
          <w:rFonts w:eastAsiaTheme="minorHAnsi"/>
          <w:highlight w:val="cyan"/>
        </w:rPr>
        <w:t>2</w:t>
      </w:r>
      <w:r w:rsidRPr="00B716F3">
        <w:rPr>
          <w:rFonts w:eastAsiaTheme="minorHAnsi"/>
          <w:highlight w:val="cyan"/>
        </w:rPr>
        <w:t>.</w:t>
      </w:r>
      <w:r w:rsidR="00D622BF">
        <w:rPr>
          <w:rFonts w:eastAsiaTheme="minorHAnsi"/>
          <w:highlight w:val="cyan"/>
        </w:rPr>
        <w:t>2</w:t>
      </w:r>
      <w:r>
        <w:rPr>
          <w:rFonts w:eastAsiaTheme="minorHAnsi"/>
          <w:highlight w:val="cyan"/>
        </w:rPr>
        <w:t>-3</w:t>
      </w:r>
      <w:r w:rsidRPr="00B716F3">
        <w:rPr>
          <w:rFonts w:eastAsiaTheme="minorHAnsi"/>
          <w:highlight w:val="cyan"/>
        </w:rPr>
        <w:t xml:space="preserve">: </w:t>
      </w:r>
      <w:r>
        <w:rPr>
          <w:rFonts w:eastAsiaTheme="minorHAnsi"/>
          <w:highlight w:val="cyan"/>
        </w:rPr>
        <w:t>The e</w:t>
      </w:r>
      <w:r w:rsidRPr="00B716F3">
        <w:rPr>
          <w:rFonts w:eastAsiaTheme="minorHAnsi"/>
          <w:highlight w:val="cyan"/>
        </w:rPr>
        <w:t xml:space="preserve">nhancement </w:t>
      </w:r>
      <w:r>
        <w:rPr>
          <w:rFonts w:eastAsiaTheme="minorHAnsi"/>
          <w:highlight w:val="cyan"/>
        </w:rPr>
        <w:t xml:space="preserve">based on extending the timing relationship by e.g. </w:t>
      </w:r>
      <w:r w:rsidRPr="00B716F3">
        <w:rPr>
          <w:rFonts w:eastAsiaTheme="minorHAnsi"/>
          <w:highlight w:val="cyan"/>
        </w:rPr>
        <w:t xml:space="preserve">Koffset adopted in NR NTN </w:t>
      </w:r>
      <w:r>
        <w:rPr>
          <w:rFonts w:eastAsiaTheme="minorHAnsi"/>
          <w:highlight w:val="cyan"/>
        </w:rPr>
        <w:t xml:space="preserve">is recommended </w:t>
      </w:r>
      <w:r w:rsidRPr="00B716F3">
        <w:rPr>
          <w:rFonts w:eastAsiaTheme="minorHAnsi"/>
          <w:highlight w:val="cyan"/>
        </w:rPr>
        <w:t xml:space="preserve">as a baseline solution </w:t>
      </w:r>
      <w:r w:rsidRPr="002F7C16">
        <w:rPr>
          <w:rFonts w:eastAsiaTheme="minorHAnsi"/>
          <w:highlight w:val="cyan"/>
        </w:rPr>
        <w:t xml:space="preserve">for </w:t>
      </w:r>
      <w:r>
        <w:rPr>
          <w:rFonts w:eastAsiaTheme="minorHAnsi"/>
          <w:highlight w:val="cyan"/>
        </w:rPr>
        <w:t xml:space="preserve">enhancement of </w:t>
      </w:r>
      <w:r w:rsidR="00D622BF">
        <w:rPr>
          <w:rFonts w:eastAsiaTheme="minorHAnsi"/>
          <w:highlight w:val="cyan"/>
        </w:rPr>
        <w:t>eMTC</w:t>
      </w:r>
      <w:r>
        <w:rPr>
          <w:rFonts w:eastAsiaTheme="minorHAnsi"/>
          <w:highlight w:val="cyan"/>
        </w:rPr>
        <w:t xml:space="preserve"> timing relationships in </w:t>
      </w:r>
      <w:r w:rsidRPr="002F7C16">
        <w:rPr>
          <w:rFonts w:eastAsiaTheme="minorHAnsi"/>
          <w:highlight w:val="cyan"/>
        </w:rPr>
        <w:t>IoT NTN</w:t>
      </w:r>
    </w:p>
    <w:p w14:paraId="15B96716" w14:textId="77777777" w:rsidR="00CF1736" w:rsidRPr="00CF1736" w:rsidRDefault="00CF1736" w:rsidP="00CF1736"/>
    <w:p w14:paraId="5F6D868E" w14:textId="3B71608A" w:rsidR="00DC3A57" w:rsidRDefault="00DC3A57" w:rsidP="00DC3A57">
      <w:pPr>
        <w:rPr>
          <w:rFonts w:eastAsiaTheme="minorHAnsi"/>
        </w:rPr>
      </w:pPr>
      <w:r>
        <w:rPr>
          <w:rFonts w:eastAsiaTheme="minorHAnsi"/>
        </w:rPr>
        <w:t xml:space="preserve">At the GTW meeting session of Apr 14, 2021, </w:t>
      </w:r>
      <w:r w:rsidRPr="00DC3A57">
        <w:rPr>
          <w:rFonts w:eastAsiaTheme="minorHAnsi"/>
        </w:rPr>
        <w:t>FL Proposal 2.2-1</w:t>
      </w:r>
      <w:r>
        <w:rPr>
          <w:rFonts w:eastAsiaTheme="minorHAnsi"/>
        </w:rPr>
        <w:t xml:space="preserve"> was agreed and </w:t>
      </w:r>
      <w:r w:rsidRPr="00DC3A57">
        <w:rPr>
          <w:rFonts w:eastAsiaTheme="minorHAnsi"/>
        </w:rPr>
        <w:t>FL Proposal 2.2-3</w:t>
      </w:r>
      <w:r>
        <w:rPr>
          <w:rFonts w:eastAsiaTheme="minorHAnsi"/>
        </w:rPr>
        <w:t xml:space="preserve"> was modified and agreed as follows:</w:t>
      </w:r>
    </w:p>
    <w:p w14:paraId="07916833" w14:textId="70572CBD" w:rsidR="00DC3A57" w:rsidRDefault="00DC3A57" w:rsidP="00DC3A57">
      <w:pPr>
        <w:rPr>
          <w:rFonts w:eastAsiaTheme="minorHAnsi"/>
        </w:rPr>
      </w:pPr>
    </w:p>
    <w:p w14:paraId="7B405DA1" w14:textId="77777777" w:rsidR="00DC3A57" w:rsidRDefault="00DC3A57" w:rsidP="00DC3A57">
      <w:pPr>
        <w:rPr>
          <w:lang w:eastAsia="x-none"/>
        </w:rPr>
      </w:pPr>
      <w:r>
        <w:rPr>
          <w:highlight w:val="green"/>
          <w:lang w:eastAsia="x-none"/>
        </w:rPr>
        <w:t>Agreement:</w:t>
      </w:r>
    </w:p>
    <w:p w14:paraId="6F54D203" w14:textId="77777777" w:rsidR="00DC3A57" w:rsidRDefault="00DC3A57" w:rsidP="00DC3A57">
      <w:pPr>
        <w:rPr>
          <w:rFonts w:eastAsia="Calibri"/>
        </w:rPr>
      </w:pPr>
      <w:r>
        <w:rPr>
          <w:rFonts w:eastAsia="Calibri"/>
        </w:rPr>
        <w:t xml:space="preserve">The following eMTC timing relationships need enhancing for </w:t>
      </w:r>
      <w:r>
        <w:rPr>
          <w:b/>
          <w:bCs/>
        </w:rPr>
        <w:t xml:space="preserve">essential minimum functionality of </w:t>
      </w:r>
      <w:r>
        <w:rPr>
          <w:rFonts w:eastAsia="Calibri"/>
        </w:rPr>
        <w:t>IoT NTN:</w:t>
      </w:r>
    </w:p>
    <w:p w14:paraId="2409A5EB" w14:textId="77777777" w:rsidR="00DC3A57" w:rsidRDefault="00DC3A57" w:rsidP="00323761">
      <w:pPr>
        <w:pStyle w:val="ListParagraph"/>
        <w:numPr>
          <w:ilvl w:val="0"/>
          <w:numId w:val="41"/>
        </w:numPr>
        <w:ind w:firstLineChars="0"/>
        <w:rPr>
          <w:rFonts w:eastAsia="Batang" w:cs="Times"/>
          <w:szCs w:val="18"/>
        </w:rPr>
      </w:pPr>
      <w:r>
        <w:rPr>
          <w:rFonts w:cs="Times"/>
          <w:szCs w:val="18"/>
        </w:rPr>
        <w:t xml:space="preserve">MPDCCH to PUSCH </w:t>
      </w:r>
    </w:p>
    <w:p w14:paraId="212EE058" w14:textId="77777777" w:rsidR="00DC3A57" w:rsidRDefault="00DC3A57" w:rsidP="00323761">
      <w:pPr>
        <w:pStyle w:val="ListParagraph"/>
        <w:numPr>
          <w:ilvl w:val="0"/>
          <w:numId w:val="41"/>
        </w:numPr>
        <w:ind w:firstLineChars="0"/>
        <w:rPr>
          <w:rFonts w:cs="Times"/>
          <w:szCs w:val="18"/>
        </w:rPr>
      </w:pPr>
      <w:r>
        <w:rPr>
          <w:rFonts w:cs="Times"/>
          <w:szCs w:val="18"/>
        </w:rPr>
        <w:t xml:space="preserve">RAR grant to PUSCH </w:t>
      </w:r>
    </w:p>
    <w:p w14:paraId="1E615DBF" w14:textId="77777777" w:rsidR="00DC3A57" w:rsidRDefault="00DC3A57" w:rsidP="00323761">
      <w:pPr>
        <w:pStyle w:val="ListParagraph"/>
        <w:numPr>
          <w:ilvl w:val="0"/>
          <w:numId w:val="41"/>
        </w:numPr>
        <w:ind w:firstLineChars="0"/>
        <w:rPr>
          <w:rFonts w:cs="Times"/>
          <w:szCs w:val="18"/>
        </w:rPr>
      </w:pPr>
      <w:r>
        <w:rPr>
          <w:rFonts w:cs="Times"/>
          <w:szCs w:val="18"/>
        </w:rPr>
        <w:t xml:space="preserve">MPDCCH to scheduled uplink SPS </w:t>
      </w:r>
    </w:p>
    <w:p w14:paraId="185630B2" w14:textId="77777777" w:rsidR="00DC3A57" w:rsidRDefault="00DC3A57" w:rsidP="00323761">
      <w:pPr>
        <w:pStyle w:val="ListParagraph"/>
        <w:numPr>
          <w:ilvl w:val="0"/>
          <w:numId w:val="41"/>
        </w:numPr>
        <w:ind w:firstLineChars="0"/>
        <w:rPr>
          <w:rFonts w:cs="Times"/>
          <w:szCs w:val="18"/>
        </w:rPr>
      </w:pPr>
      <w:r>
        <w:rPr>
          <w:rFonts w:cs="Times"/>
          <w:szCs w:val="18"/>
        </w:rPr>
        <w:t xml:space="preserve">PUSCH to HARQ-ACK on PUCCH </w:t>
      </w:r>
    </w:p>
    <w:p w14:paraId="3D96DB01" w14:textId="77777777" w:rsidR="00DC3A57" w:rsidRDefault="00DC3A57" w:rsidP="00323761">
      <w:pPr>
        <w:pStyle w:val="ListParagraph"/>
        <w:numPr>
          <w:ilvl w:val="0"/>
          <w:numId w:val="41"/>
        </w:numPr>
        <w:ind w:firstLineChars="0"/>
        <w:rPr>
          <w:rFonts w:cs="Times"/>
          <w:szCs w:val="18"/>
        </w:rPr>
      </w:pPr>
      <w:r>
        <w:rPr>
          <w:rFonts w:cs="Times"/>
          <w:szCs w:val="18"/>
        </w:rPr>
        <w:t xml:space="preserve">CSI reference resource timing </w:t>
      </w:r>
    </w:p>
    <w:p w14:paraId="5F5C93FF" w14:textId="77777777" w:rsidR="00DC3A57" w:rsidRDefault="00DC3A57" w:rsidP="00323761">
      <w:pPr>
        <w:pStyle w:val="ListParagraph"/>
        <w:numPr>
          <w:ilvl w:val="0"/>
          <w:numId w:val="41"/>
        </w:numPr>
        <w:ind w:firstLineChars="0"/>
        <w:rPr>
          <w:rFonts w:cs="Times"/>
          <w:szCs w:val="18"/>
        </w:rPr>
      </w:pPr>
      <w:r>
        <w:rPr>
          <w:rFonts w:cs="Times"/>
          <w:szCs w:val="18"/>
        </w:rPr>
        <w:t xml:space="preserve">MPDCCH to aperiodic SRS </w:t>
      </w:r>
    </w:p>
    <w:p w14:paraId="7DA68748" w14:textId="77777777" w:rsidR="00DC3A57" w:rsidRDefault="00DC3A57" w:rsidP="00323761">
      <w:pPr>
        <w:pStyle w:val="ListParagraph"/>
        <w:numPr>
          <w:ilvl w:val="0"/>
          <w:numId w:val="41"/>
        </w:numPr>
        <w:ind w:firstLineChars="0"/>
        <w:rPr>
          <w:rFonts w:cs="Times"/>
        </w:rPr>
      </w:pPr>
      <w:r>
        <w:rPr>
          <w:rFonts w:cs="Times"/>
          <w:szCs w:val="18"/>
        </w:rPr>
        <w:t>Timing advance command activation</w:t>
      </w:r>
    </w:p>
    <w:p w14:paraId="78A0D9B4" w14:textId="77777777" w:rsidR="00DC3A57" w:rsidRDefault="00DC3A57" w:rsidP="00323761">
      <w:pPr>
        <w:pStyle w:val="ListParagraph"/>
        <w:numPr>
          <w:ilvl w:val="0"/>
          <w:numId w:val="41"/>
        </w:numPr>
        <w:ind w:firstLineChars="0"/>
        <w:rPr>
          <w:rFonts w:ascii="Times New Roman" w:hAnsi="Times New Roman" w:cs="Times New Roman"/>
          <w:szCs w:val="20"/>
        </w:rPr>
      </w:pPr>
      <w:r>
        <w:rPr>
          <w:rFonts w:cs="Times"/>
          <w:szCs w:val="20"/>
        </w:rPr>
        <w:t>FFS: M</w:t>
      </w:r>
      <w:r>
        <w:t>PDCCH order to PRACH</w:t>
      </w:r>
    </w:p>
    <w:p w14:paraId="4DCCB4AB" w14:textId="77777777" w:rsidR="00DC3A57" w:rsidRDefault="00DC3A57" w:rsidP="00323761">
      <w:pPr>
        <w:numPr>
          <w:ilvl w:val="0"/>
          <w:numId w:val="41"/>
        </w:numPr>
        <w:rPr>
          <w:b/>
          <w:bCs/>
          <w:lang w:val="en-US" w:eastAsia="x-none"/>
        </w:rPr>
      </w:pPr>
      <w:r>
        <w:rPr>
          <w:lang w:val="en-US" w:eastAsia="x-none"/>
        </w:rPr>
        <w:t>FFS: Other eMTC timing relationships</w:t>
      </w:r>
    </w:p>
    <w:p w14:paraId="413BDBB6" w14:textId="77777777" w:rsidR="00DC3A57" w:rsidRDefault="00DC3A57" w:rsidP="00DC3A57">
      <w:pPr>
        <w:rPr>
          <w:lang w:eastAsia="x-none"/>
        </w:rPr>
      </w:pPr>
    </w:p>
    <w:p w14:paraId="3068BBEC" w14:textId="77777777" w:rsidR="00DC3A57" w:rsidRDefault="00DC3A57" w:rsidP="00DC3A57">
      <w:pPr>
        <w:rPr>
          <w:lang w:eastAsia="x-none"/>
        </w:rPr>
      </w:pPr>
      <w:r>
        <w:rPr>
          <w:highlight w:val="green"/>
          <w:lang w:eastAsia="x-none"/>
        </w:rPr>
        <w:t>Agreement:</w:t>
      </w:r>
    </w:p>
    <w:p w14:paraId="3CFE084E" w14:textId="77777777" w:rsidR="00DC3A57" w:rsidRDefault="00DC3A57" w:rsidP="00DC3A57">
      <w:pPr>
        <w:rPr>
          <w:lang w:eastAsia="x-none"/>
        </w:rPr>
      </w:pPr>
      <w:r>
        <w:rPr>
          <w:lang w:eastAsia="x-none"/>
        </w:rPr>
        <w:t>The enhancement based on extending the timing relationship, by e.g. Koffset, adopted in NR NTN should be the starting point for enhancement of eMTC timing relationships in IoT NTN. Details can be further discussed considering IoT NTN.</w:t>
      </w:r>
    </w:p>
    <w:p w14:paraId="5B5C420C" w14:textId="77777777" w:rsidR="00DC3A57" w:rsidRDefault="00DC3A57" w:rsidP="00DC3A57">
      <w:pPr>
        <w:rPr>
          <w:rFonts w:eastAsiaTheme="minorHAnsi"/>
        </w:rPr>
      </w:pPr>
    </w:p>
    <w:p w14:paraId="623A3F70" w14:textId="77777777" w:rsidR="00CF1736" w:rsidRPr="00030FB8" w:rsidRDefault="00CF1736" w:rsidP="00A94FDB">
      <w:pPr>
        <w:rPr>
          <w:lang w:eastAsia="ja-JP"/>
        </w:rPr>
      </w:pPr>
    </w:p>
    <w:p w14:paraId="48A831AF" w14:textId="7653C30A" w:rsidR="00265045" w:rsidRDefault="00C22588" w:rsidP="00265045">
      <w:pPr>
        <w:pStyle w:val="Heading2"/>
        <w:rPr>
          <w:lang w:eastAsia="ja-JP"/>
        </w:rPr>
      </w:pPr>
      <w:bookmarkStart w:id="28" w:name="_Toc69761311"/>
      <w:r>
        <w:rPr>
          <w:lang w:eastAsia="ja-JP"/>
        </w:rPr>
        <w:t>MAC CE Timing Relationships</w:t>
      </w:r>
      <w:bookmarkEnd w:id="28"/>
    </w:p>
    <w:p w14:paraId="5AB7F2E4" w14:textId="293961E3" w:rsidR="007C25EE" w:rsidRDefault="007C25EE" w:rsidP="007C25EE">
      <w:pPr>
        <w:rPr>
          <w:lang w:val="en-US" w:eastAsia="x-none"/>
        </w:rPr>
      </w:pPr>
      <w:r>
        <w:rPr>
          <w:lang w:val="en-US" w:eastAsia="x-none"/>
        </w:rPr>
        <w:t xml:space="preserve">The agreement from RAN1#104e was to: Identify IoT-NTN configurations needing activation/de-activation via MAC CE and their timing relationships. </w:t>
      </w:r>
    </w:p>
    <w:p w14:paraId="196D1264" w14:textId="08674067" w:rsidR="007C25EE" w:rsidRDefault="007C25EE" w:rsidP="007C25EE">
      <w:pPr>
        <w:rPr>
          <w:lang w:val="en-US" w:eastAsia="x-none"/>
        </w:rPr>
      </w:pPr>
    </w:p>
    <w:p w14:paraId="6384CB41" w14:textId="018BDF5F" w:rsidR="007C25EE" w:rsidRPr="00AF03A8" w:rsidRDefault="007C25EE" w:rsidP="007C25EE">
      <w:pPr>
        <w:pStyle w:val="Heading3"/>
      </w:pPr>
      <w:bookmarkStart w:id="29" w:name="_Toc69761312"/>
      <w:r>
        <w:t>Companies’ Views</w:t>
      </w:r>
      <w:bookmarkEnd w:id="29"/>
    </w:p>
    <w:p w14:paraId="066E4648" w14:textId="77777777" w:rsidR="004D5D79" w:rsidRPr="004D5D79" w:rsidRDefault="004D5D79" w:rsidP="004D5D79">
      <w:pPr>
        <w:rPr>
          <w:lang w:eastAsia="ja-JP"/>
        </w:rPr>
      </w:pPr>
    </w:p>
    <w:tbl>
      <w:tblPr>
        <w:tblStyle w:val="TableGrid"/>
        <w:tblW w:w="0" w:type="auto"/>
        <w:tblLook w:val="04A0" w:firstRow="1" w:lastRow="0" w:firstColumn="1" w:lastColumn="0" w:noHBand="0" w:noVBand="1"/>
      </w:tblPr>
      <w:tblGrid>
        <w:gridCol w:w="1980"/>
        <w:gridCol w:w="7036"/>
      </w:tblGrid>
      <w:tr w:rsidR="00C22588" w14:paraId="084E3D50" w14:textId="77777777" w:rsidTr="00551285">
        <w:tc>
          <w:tcPr>
            <w:tcW w:w="1980" w:type="dxa"/>
          </w:tcPr>
          <w:p w14:paraId="38E24BDF" w14:textId="77777777" w:rsidR="00C22588" w:rsidRDefault="00C22588" w:rsidP="00551285">
            <w:r>
              <w:t>APT et al.</w:t>
            </w:r>
          </w:p>
        </w:tc>
        <w:tc>
          <w:tcPr>
            <w:tcW w:w="7036" w:type="dxa"/>
          </w:tcPr>
          <w:p w14:paraId="5C857E61" w14:textId="77777777" w:rsidR="00C22588" w:rsidRDefault="00C22588" w:rsidP="00551285">
            <w:bookmarkStart w:id="30" w:name="_Toc68093162"/>
            <w:r>
              <w:t>Proposal 2: For NB-IoT over NTN</w:t>
            </w:r>
            <w:r>
              <w:rPr>
                <w:lang w:eastAsia="zh-TW"/>
              </w:rPr>
              <w:t>, confirm no timing relationship enhancement is needed for MAC CE.</w:t>
            </w:r>
            <w:bookmarkEnd w:id="30"/>
          </w:p>
        </w:tc>
      </w:tr>
      <w:tr w:rsidR="00265045" w14:paraId="1E381892" w14:textId="77777777" w:rsidTr="00551285">
        <w:tc>
          <w:tcPr>
            <w:tcW w:w="1980" w:type="dxa"/>
          </w:tcPr>
          <w:p w14:paraId="7786D73B" w14:textId="085467D8" w:rsidR="00265045" w:rsidRDefault="00C001CB" w:rsidP="00551285">
            <w:r>
              <w:t>MediaTek</w:t>
            </w:r>
          </w:p>
        </w:tc>
        <w:tc>
          <w:tcPr>
            <w:tcW w:w="7036" w:type="dxa"/>
          </w:tcPr>
          <w:p w14:paraId="4A5C64CB" w14:textId="77777777" w:rsidR="00C001CB" w:rsidRDefault="00C001CB" w:rsidP="00756349">
            <w:pPr>
              <w:pStyle w:val="BodyText"/>
              <w:ind w:firstLine="201"/>
              <w:jc w:val="left"/>
              <w:rPr>
                <w:rFonts w:eastAsia="PMingLiU"/>
                <w:i/>
                <w:color w:val="000000"/>
                <w:lang w:val="en-GB"/>
              </w:rPr>
            </w:pPr>
            <w:r>
              <w:rPr>
                <w:b/>
                <w:i/>
                <w:color w:val="000000"/>
              </w:rPr>
              <w:t>Observation 1</w:t>
            </w:r>
            <w:r>
              <w:rPr>
                <w:i/>
                <w:color w:val="000000"/>
              </w:rPr>
              <w:t xml:space="preserve">: For NB-IoT, IoT-NTN configurations needing activation/de-activation via MAC CE without </w:t>
            </w:r>
            <w:bookmarkStart w:id="31" w:name="_Hlk68879083"/>
            <w:r>
              <w:rPr>
                <w:i/>
                <w:color w:val="000000"/>
              </w:rPr>
              <w:t>timing relationship enhancements</w:t>
            </w:r>
          </w:p>
          <w:bookmarkEnd w:id="31"/>
          <w:p w14:paraId="5593AC8A" w14:textId="77777777" w:rsidR="00C001CB" w:rsidRDefault="00C001CB" w:rsidP="00323761">
            <w:pPr>
              <w:pStyle w:val="BodyText"/>
              <w:numPr>
                <w:ilvl w:val="0"/>
                <w:numId w:val="6"/>
              </w:numPr>
              <w:spacing w:after="180"/>
              <w:ind w:firstLine="200"/>
              <w:jc w:val="left"/>
              <w:rPr>
                <w:i/>
                <w:color w:val="000000"/>
              </w:rPr>
            </w:pPr>
            <w:r>
              <w:rPr>
                <w:i/>
                <w:color w:val="000000"/>
              </w:rPr>
              <w:t>Buffer Status Report MAC Control Elements  (Msg3 in RA procedure, or any UL transmission in connected)</w:t>
            </w:r>
          </w:p>
          <w:p w14:paraId="1D4F2072" w14:textId="77777777" w:rsidR="00C001CB" w:rsidRDefault="00C001CB" w:rsidP="00323761">
            <w:pPr>
              <w:pStyle w:val="BodyText"/>
              <w:numPr>
                <w:ilvl w:val="0"/>
                <w:numId w:val="6"/>
              </w:numPr>
              <w:spacing w:after="180"/>
              <w:ind w:firstLine="200"/>
              <w:jc w:val="left"/>
              <w:rPr>
                <w:i/>
                <w:color w:val="000000"/>
              </w:rPr>
            </w:pPr>
            <w:r>
              <w:rPr>
                <w:i/>
                <w:color w:val="000000"/>
              </w:rPr>
              <w:t>Timing Advance Command MAC Control Element (DL)</w:t>
            </w:r>
          </w:p>
          <w:p w14:paraId="7F9C87FB" w14:textId="77777777" w:rsidR="00C001CB" w:rsidRDefault="00C001CB" w:rsidP="00323761">
            <w:pPr>
              <w:pStyle w:val="BodyText"/>
              <w:numPr>
                <w:ilvl w:val="0"/>
                <w:numId w:val="6"/>
              </w:numPr>
              <w:spacing w:after="180"/>
              <w:ind w:firstLine="200"/>
              <w:jc w:val="left"/>
              <w:rPr>
                <w:i/>
                <w:color w:val="000000"/>
              </w:rPr>
            </w:pPr>
            <w:r>
              <w:rPr>
                <w:i/>
                <w:color w:val="000000"/>
              </w:rPr>
              <w:t>C-RNTI MAC Control Element (Msg3 in RA procedure)</w:t>
            </w:r>
          </w:p>
          <w:p w14:paraId="3319AED5" w14:textId="77777777" w:rsidR="00C001CB" w:rsidRDefault="00C001CB" w:rsidP="00323761">
            <w:pPr>
              <w:pStyle w:val="BodyText"/>
              <w:numPr>
                <w:ilvl w:val="0"/>
                <w:numId w:val="6"/>
              </w:numPr>
              <w:spacing w:after="180"/>
              <w:ind w:firstLine="200"/>
              <w:jc w:val="left"/>
              <w:rPr>
                <w:i/>
                <w:color w:val="000000"/>
              </w:rPr>
            </w:pPr>
            <w:r>
              <w:rPr>
                <w:i/>
                <w:color w:val="000000"/>
              </w:rPr>
              <w:t>UE Contention Resolution Identity MAC Control Element (Msg4 in RA procedure)</w:t>
            </w:r>
          </w:p>
          <w:p w14:paraId="7B54E496" w14:textId="77777777" w:rsidR="00C001CB" w:rsidRDefault="00C001CB" w:rsidP="00323761">
            <w:pPr>
              <w:pStyle w:val="BodyText"/>
              <w:numPr>
                <w:ilvl w:val="0"/>
                <w:numId w:val="6"/>
              </w:numPr>
              <w:spacing w:after="180"/>
              <w:ind w:firstLine="200"/>
              <w:jc w:val="left"/>
              <w:rPr>
                <w:i/>
                <w:color w:val="000000"/>
              </w:rPr>
            </w:pPr>
            <w:r>
              <w:rPr>
                <w:i/>
                <w:color w:val="000000"/>
              </w:rPr>
              <w:t>Power Headroom Report MAC Control Element (Msg3 in RA procedure)</w:t>
            </w:r>
          </w:p>
          <w:p w14:paraId="02D24C13" w14:textId="77777777" w:rsidR="00C001CB" w:rsidRDefault="00C001CB" w:rsidP="00323761">
            <w:pPr>
              <w:pStyle w:val="BodyText"/>
              <w:numPr>
                <w:ilvl w:val="0"/>
                <w:numId w:val="6"/>
              </w:numPr>
              <w:spacing w:after="180"/>
              <w:ind w:firstLine="200"/>
              <w:jc w:val="left"/>
              <w:rPr>
                <w:i/>
                <w:color w:val="000000"/>
              </w:rPr>
            </w:pPr>
            <w:r>
              <w:rPr>
                <w:i/>
                <w:color w:val="000000"/>
              </w:rPr>
              <w:t>Extended Power Headroom Report MAC Control Elements  (Msg3 in RA procedure)</w:t>
            </w:r>
          </w:p>
          <w:p w14:paraId="58BD38DC" w14:textId="77777777" w:rsidR="00C001CB" w:rsidRDefault="00C001CB" w:rsidP="00323761">
            <w:pPr>
              <w:pStyle w:val="BodyText"/>
              <w:numPr>
                <w:ilvl w:val="0"/>
                <w:numId w:val="6"/>
              </w:numPr>
              <w:spacing w:after="180"/>
              <w:ind w:firstLine="200"/>
              <w:jc w:val="left"/>
              <w:rPr>
                <w:i/>
                <w:color w:val="000000"/>
              </w:rPr>
            </w:pPr>
            <w:r>
              <w:rPr>
                <w:i/>
                <w:color w:val="000000"/>
              </w:rPr>
              <w:t>Data Volume and Power Headroom Report MAC Control Element (Msg3 in RA procedure)</w:t>
            </w:r>
          </w:p>
          <w:p w14:paraId="5DA50184" w14:textId="11D753AC" w:rsidR="00265045" w:rsidRPr="00C001CB" w:rsidRDefault="00C001CB" w:rsidP="00323761">
            <w:pPr>
              <w:pStyle w:val="BodyText"/>
              <w:numPr>
                <w:ilvl w:val="0"/>
                <w:numId w:val="6"/>
              </w:numPr>
              <w:spacing w:after="180"/>
              <w:ind w:firstLine="200"/>
              <w:jc w:val="left"/>
              <w:rPr>
                <w:i/>
                <w:color w:val="000000"/>
              </w:rPr>
            </w:pPr>
            <w:r>
              <w:rPr>
                <w:i/>
                <w:color w:val="000000"/>
              </w:rPr>
              <w:t xml:space="preserve">DRX Command MAC Control Element (only needed to send UE to sleep if </w:t>
            </w:r>
            <w:r>
              <w:rPr>
                <w:i/>
                <w:color w:val="000000"/>
              </w:rPr>
              <w:lastRenderedPageBreak/>
              <w:t>long inactivity timer, ON duration is based on SFN)</w:t>
            </w:r>
          </w:p>
        </w:tc>
      </w:tr>
      <w:tr w:rsidR="00265045" w14:paraId="20309352" w14:textId="77777777" w:rsidTr="00551285">
        <w:tc>
          <w:tcPr>
            <w:tcW w:w="1980" w:type="dxa"/>
          </w:tcPr>
          <w:p w14:paraId="691356ED" w14:textId="5CDE0D2E" w:rsidR="00265045" w:rsidRDefault="007C6613" w:rsidP="00551285">
            <w:r>
              <w:lastRenderedPageBreak/>
              <w:t>ZTE</w:t>
            </w:r>
          </w:p>
        </w:tc>
        <w:tc>
          <w:tcPr>
            <w:tcW w:w="7036" w:type="dxa"/>
          </w:tcPr>
          <w:p w14:paraId="25FAC3A7" w14:textId="363DC703" w:rsidR="00265045" w:rsidRPr="007C6613" w:rsidRDefault="007C6613" w:rsidP="00551285">
            <w:r>
              <w:rPr>
                <w:b/>
                <w:bCs/>
                <w:i/>
                <w:iCs/>
              </w:rPr>
              <w:t xml:space="preserve">Proposal-12: </w:t>
            </w:r>
            <w:r>
              <w:rPr>
                <w:bCs/>
                <w:i/>
                <w:iCs/>
              </w:rPr>
              <w:t xml:space="preserve">For MAC CE activation, discuss timing advance command activation firstly. </w:t>
            </w:r>
          </w:p>
        </w:tc>
      </w:tr>
      <w:tr w:rsidR="00506F53" w14:paraId="74C4B1CB" w14:textId="77777777" w:rsidTr="00551285">
        <w:tc>
          <w:tcPr>
            <w:tcW w:w="1980" w:type="dxa"/>
          </w:tcPr>
          <w:p w14:paraId="5A82DA7C" w14:textId="77777777" w:rsidR="00506F53" w:rsidRDefault="00506F53" w:rsidP="00551285">
            <w:r>
              <w:t>Apple</w:t>
            </w:r>
          </w:p>
        </w:tc>
        <w:tc>
          <w:tcPr>
            <w:tcW w:w="7036" w:type="dxa"/>
          </w:tcPr>
          <w:p w14:paraId="6904B5F0" w14:textId="77777777" w:rsidR="00506F53" w:rsidRPr="00506F53" w:rsidRDefault="00506F53" w:rsidP="00551285">
            <w:r>
              <w:rPr>
                <w:b/>
                <w:i/>
                <w:u w:val="single"/>
              </w:rPr>
              <w:t>Proposal 4:</w:t>
            </w:r>
            <w:r>
              <w:rPr>
                <w:i/>
              </w:rPr>
              <w:t xml:space="preserve"> RAN1 to study the TA command MAC CE activation timing. </w:t>
            </w:r>
          </w:p>
        </w:tc>
      </w:tr>
      <w:tr w:rsidR="0000500E" w14:paraId="4C2EC834" w14:textId="77777777" w:rsidTr="00551285">
        <w:tc>
          <w:tcPr>
            <w:tcW w:w="1980" w:type="dxa"/>
          </w:tcPr>
          <w:p w14:paraId="0FB5B6FB" w14:textId="77777777" w:rsidR="0000500E" w:rsidRDefault="0000500E" w:rsidP="00551285">
            <w:r>
              <w:t>Sony</w:t>
            </w:r>
          </w:p>
        </w:tc>
        <w:tc>
          <w:tcPr>
            <w:tcW w:w="7036" w:type="dxa"/>
          </w:tcPr>
          <w:p w14:paraId="49396CB6" w14:textId="77777777" w:rsidR="0000500E" w:rsidRDefault="0000500E" w:rsidP="00551285">
            <w:pPr>
              <w:rPr>
                <w:b/>
                <w:bCs/>
                <w:lang w:eastAsia="x-none"/>
              </w:rPr>
            </w:pPr>
            <w:r>
              <w:rPr>
                <w:b/>
                <w:lang w:eastAsia="x-none"/>
              </w:rPr>
              <w:t>Proposal 3:</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eMTC in IoT-NTN:</w:t>
            </w:r>
          </w:p>
          <w:p w14:paraId="3B0C5E6E" w14:textId="77777777" w:rsidR="0000500E" w:rsidRDefault="0000500E" w:rsidP="00551285">
            <w:pPr>
              <w:numPr>
                <w:ilvl w:val="0"/>
                <w:numId w:val="5"/>
              </w:numPr>
              <w:autoSpaceDE/>
              <w:adjustRightInd/>
              <w:jc w:val="left"/>
              <w:rPr>
                <w:b/>
                <w:bCs/>
                <w:lang w:eastAsia="x-none"/>
              </w:rPr>
            </w:pPr>
            <w:r>
              <w:rPr>
                <w:b/>
                <w:bCs/>
                <w:lang w:eastAsia="x-none"/>
              </w:rPr>
              <w:t xml:space="preserve">MPDCCH to PUSCH </w:t>
            </w:r>
          </w:p>
          <w:p w14:paraId="648F7368" w14:textId="77777777" w:rsidR="0000500E" w:rsidRDefault="0000500E" w:rsidP="00551285">
            <w:pPr>
              <w:numPr>
                <w:ilvl w:val="0"/>
                <w:numId w:val="5"/>
              </w:numPr>
              <w:autoSpaceDE/>
              <w:adjustRightInd/>
              <w:jc w:val="left"/>
              <w:rPr>
                <w:b/>
                <w:bCs/>
                <w:lang w:eastAsia="x-none"/>
              </w:rPr>
            </w:pPr>
            <w:r>
              <w:rPr>
                <w:b/>
                <w:bCs/>
                <w:lang w:eastAsia="x-none"/>
              </w:rPr>
              <w:t xml:space="preserve">RAR grant to PUSCH </w:t>
            </w:r>
          </w:p>
          <w:p w14:paraId="6E4B47A0" w14:textId="77777777" w:rsidR="0000500E" w:rsidRDefault="0000500E" w:rsidP="00551285">
            <w:pPr>
              <w:numPr>
                <w:ilvl w:val="0"/>
                <w:numId w:val="5"/>
              </w:numPr>
              <w:autoSpaceDE/>
              <w:adjustRightInd/>
              <w:jc w:val="left"/>
              <w:rPr>
                <w:b/>
                <w:bCs/>
                <w:lang w:eastAsia="x-none"/>
              </w:rPr>
            </w:pPr>
            <w:r>
              <w:rPr>
                <w:b/>
                <w:bCs/>
                <w:lang w:eastAsia="x-none"/>
              </w:rPr>
              <w:t xml:space="preserve">PDCCH order to PRACH </w:t>
            </w:r>
          </w:p>
          <w:p w14:paraId="5907C613" w14:textId="77777777" w:rsidR="0000500E" w:rsidRDefault="0000500E" w:rsidP="00551285">
            <w:pPr>
              <w:numPr>
                <w:ilvl w:val="0"/>
                <w:numId w:val="5"/>
              </w:numPr>
              <w:autoSpaceDE/>
              <w:adjustRightInd/>
              <w:jc w:val="left"/>
              <w:rPr>
                <w:b/>
                <w:bCs/>
                <w:lang w:eastAsia="x-none"/>
              </w:rPr>
            </w:pPr>
            <w:r>
              <w:rPr>
                <w:b/>
                <w:bCs/>
                <w:lang w:eastAsia="x-none"/>
              </w:rPr>
              <w:t xml:space="preserve">MPDCCH to scheduled uplink SPS </w:t>
            </w:r>
          </w:p>
          <w:p w14:paraId="1A46B7F9" w14:textId="77777777" w:rsidR="0000500E" w:rsidRDefault="0000500E" w:rsidP="00551285">
            <w:pPr>
              <w:numPr>
                <w:ilvl w:val="0"/>
                <w:numId w:val="5"/>
              </w:numPr>
              <w:autoSpaceDE/>
              <w:adjustRightInd/>
              <w:jc w:val="left"/>
              <w:rPr>
                <w:b/>
                <w:bCs/>
                <w:lang w:eastAsia="x-none"/>
              </w:rPr>
            </w:pPr>
            <w:r>
              <w:rPr>
                <w:b/>
                <w:bCs/>
                <w:lang w:eastAsia="x-none"/>
              </w:rPr>
              <w:t xml:space="preserve">PDSCH to HARQ-ACK on PUCCH </w:t>
            </w:r>
          </w:p>
          <w:p w14:paraId="260C829B" w14:textId="77777777" w:rsidR="0000500E" w:rsidRDefault="0000500E" w:rsidP="00551285">
            <w:pPr>
              <w:numPr>
                <w:ilvl w:val="0"/>
                <w:numId w:val="5"/>
              </w:numPr>
              <w:autoSpaceDE/>
              <w:adjustRightInd/>
              <w:jc w:val="left"/>
              <w:rPr>
                <w:b/>
                <w:bCs/>
                <w:lang w:eastAsia="x-none"/>
              </w:rPr>
            </w:pPr>
            <w:r>
              <w:rPr>
                <w:b/>
                <w:bCs/>
                <w:lang w:eastAsia="x-none"/>
              </w:rPr>
              <w:t xml:space="preserve">CSI reference resource timing </w:t>
            </w:r>
          </w:p>
          <w:p w14:paraId="48FB4229" w14:textId="77777777" w:rsidR="0000500E" w:rsidRPr="0000500E" w:rsidRDefault="0000500E" w:rsidP="00551285">
            <w:pPr>
              <w:numPr>
                <w:ilvl w:val="0"/>
                <w:numId w:val="5"/>
              </w:numPr>
              <w:autoSpaceDE/>
              <w:adjustRightInd/>
              <w:jc w:val="left"/>
            </w:pPr>
            <w:r>
              <w:rPr>
                <w:b/>
                <w:bCs/>
                <w:lang w:eastAsia="x-none"/>
              </w:rPr>
              <w:t>MPDCCH to aperiodic SRS</w:t>
            </w:r>
          </w:p>
          <w:p w14:paraId="6A25EE2B" w14:textId="77777777" w:rsidR="0000500E" w:rsidRDefault="0000500E" w:rsidP="00551285">
            <w:pPr>
              <w:numPr>
                <w:ilvl w:val="0"/>
                <w:numId w:val="5"/>
              </w:numPr>
              <w:autoSpaceDE/>
              <w:adjustRightInd/>
              <w:jc w:val="left"/>
            </w:pPr>
            <w:r>
              <w:rPr>
                <w:b/>
                <w:bCs/>
                <w:lang w:eastAsia="x-none"/>
              </w:rPr>
              <w:t>Timing advance command activation</w:t>
            </w:r>
          </w:p>
        </w:tc>
      </w:tr>
      <w:tr w:rsidR="00265045" w14:paraId="25A90F35" w14:textId="77777777" w:rsidTr="00551285">
        <w:tc>
          <w:tcPr>
            <w:tcW w:w="1980" w:type="dxa"/>
          </w:tcPr>
          <w:p w14:paraId="0290665E" w14:textId="100D1D63" w:rsidR="00265045" w:rsidRDefault="00C26DE3" w:rsidP="00C26DE3">
            <w:pPr>
              <w:jc w:val="left"/>
            </w:pPr>
            <w:r w:rsidRPr="00C26DE3">
              <w:t>Lenovo, Motorola Mobility</w:t>
            </w:r>
          </w:p>
        </w:tc>
        <w:tc>
          <w:tcPr>
            <w:tcW w:w="7036" w:type="dxa"/>
          </w:tcPr>
          <w:p w14:paraId="78B3D2C0" w14:textId="25CD9872" w:rsidR="00265045" w:rsidRPr="00C26DE3" w:rsidRDefault="00C26DE3" w:rsidP="00C26DE3">
            <w:pPr>
              <w:pStyle w:val="BodyText"/>
              <w:rPr>
                <w:rFonts w:eastAsiaTheme="minorEastAsia"/>
                <w:b/>
                <w:i/>
              </w:rPr>
            </w:pPr>
            <w:r>
              <w:rPr>
                <w:rFonts w:eastAsiaTheme="minorEastAsia"/>
                <w:b/>
                <w:i/>
              </w:rPr>
              <w:t>Proposal 2: The timing relationship of configurations activation/de-activation via MAC CE is the same as NR NTN.</w:t>
            </w:r>
          </w:p>
        </w:tc>
      </w:tr>
      <w:tr w:rsidR="00265045" w14:paraId="5A8305C5" w14:textId="77777777" w:rsidTr="00551285">
        <w:tc>
          <w:tcPr>
            <w:tcW w:w="1980" w:type="dxa"/>
          </w:tcPr>
          <w:p w14:paraId="61B92D9B" w14:textId="77777777" w:rsidR="00265045" w:rsidRDefault="00265045" w:rsidP="00551285"/>
        </w:tc>
        <w:tc>
          <w:tcPr>
            <w:tcW w:w="7036" w:type="dxa"/>
          </w:tcPr>
          <w:p w14:paraId="18178CD8" w14:textId="77777777" w:rsidR="00265045" w:rsidRDefault="00265045" w:rsidP="00551285"/>
        </w:tc>
      </w:tr>
    </w:tbl>
    <w:p w14:paraId="043766C1" w14:textId="3E474121" w:rsidR="007C25EE" w:rsidRDefault="007C25EE"/>
    <w:p w14:paraId="1FC1944C" w14:textId="77777777" w:rsidR="00794D13" w:rsidRPr="00100D31" w:rsidRDefault="00794D13" w:rsidP="00794D13">
      <w:pPr>
        <w:pStyle w:val="Heading3"/>
      </w:pPr>
      <w:bookmarkStart w:id="32" w:name="_Toc69761313"/>
      <w:r>
        <w:t>Summary Analysis of Studies of MAC CE Activation</w:t>
      </w:r>
      <w:bookmarkEnd w:id="32"/>
    </w:p>
    <w:p w14:paraId="6062E280" w14:textId="77777777" w:rsidR="00794D13" w:rsidRDefault="00794D13" w:rsidP="00794D13">
      <w:pPr>
        <w:rPr>
          <w:lang w:val="en-US" w:eastAsia="x-none"/>
        </w:rPr>
      </w:pPr>
      <w:r>
        <w:rPr>
          <w:lang w:val="en-US" w:eastAsia="x-none"/>
        </w:rPr>
        <w:t>Apart from activation of TA when TAC is delivered via MAC CE, contributing companies did not identify any other IoT-NTN configurations needing activation/de-activation via MAC CE that have a enhanced timing relationship needing study.</w:t>
      </w:r>
    </w:p>
    <w:p w14:paraId="4C983FDC" w14:textId="77777777" w:rsidR="00794D13" w:rsidRDefault="00794D13" w:rsidP="00794D13">
      <w:pPr>
        <w:rPr>
          <w:lang w:val="en-US" w:eastAsia="x-none"/>
        </w:rPr>
      </w:pPr>
    </w:p>
    <w:p w14:paraId="07D6C254" w14:textId="77777777" w:rsidR="00794D13" w:rsidRPr="00100D31" w:rsidRDefault="00794D13" w:rsidP="00794D13">
      <w:pPr>
        <w:pStyle w:val="Heading3"/>
      </w:pPr>
      <w:bookmarkStart w:id="33" w:name="_Toc69761314"/>
      <w:r>
        <w:t>FL Proposals on MAC CE Activation</w:t>
      </w:r>
      <w:bookmarkEnd w:id="33"/>
    </w:p>
    <w:p w14:paraId="54E9B71A" w14:textId="63FA4ECB" w:rsidR="00794D13" w:rsidRDefault="00794D13" w:rsidP="00794D13">
      <w:pPr>
        <w:rPr>
          <w:lang w:val="en-US" w:eastAsia="x-none"/>
        </w:rPr>
      </w:pPr>
      <w:r>
        <w:rPr>
          <w:lang w:val="en-US" w:eastAsia="x-none"/>
        </w:rPr>
        <w:t xml:space="preserve">TAC activation is already one of the timing relationships studied for enhancement in </w:t>
      </w:r>
      <w:r w:rsidR="002F7C16">
        <w:rPr>
          <w:lang w:val="en-US" w:eastAsia="x-none"/>
        </w:rPr>
        <w:t xml:space="preserve">NB-IoT and eMTC. As no other has been identified, </w:t>
      </w:r>
      <w:r w:rsidR="002F7C16">
        <w:t>FL</w:t>
      </w:r>
      <w:r w:rsidR="002F7C16" w:rsidRPr="00B716F3">
        <w:t xml:space="preserve"> mak</w:t>
      </w:r>
      <w:r w:rsidR="002F7C16">
        <w:t>es</w:t>
      </w:r>
      <w:r w:rsidR="002F7C16" w:rsidRPr="00B716F3">
        <w:t xml:space="preserve"> proposal 1</w:t>
      </w:r>
      <w:r w:rsidR="002F7C16">
        <w:t xml:space="preserve">.3-1 </w:t>
      </w:r>
      <w:r w:rsidR="002F7C16" w:rsidRPr="00B716F3">
        <w:t xml:space="preserve">for </w:t>
      </w:r>
      <w:r w:rsidR="002F7C16">
        <w:rPr>
          <w:lang w:val="en-US" w:eastAsia="x-none"/>
        </w:rPr>
        <w:t>MAC CE</w:t>
      </w:r>
      <w:r w:rsidR="002F7C16">
        <w:rPr>
          <w:lang w:eastAsia="x-none"/>
        </w:rPr>
        <w:t xml:space="preserve"> activation/deactivation timing relationships for both eMTC and NB-IoT </w:t>
      </w:r>
      <w:r w:rsidR="002F7C16">
        <w:t xml:space="preserve">and </w:t>
      </w:r>
      <w:r w:rsidR="002F7C16" w:rsidRPr="00B716F3">
        <w:t>encourages companies to comment on the proposal</w:t>
      </w:r>
      <w:r w:rsidR="002F7C16">
        <w:t>.</w:t>
      </w:r>
    </w:p>
    <w:p w14:paraId="2C60CA90" w14:textId="77777777" w:rsidR="002F7C16" w:rsidRDefault="002F7C16" w:rsidP="00794D13">
      <w:pPr>
        <w:rPr>
          <w:lang w:val="en-US" w:eastAsia="x-none"/>
        </w:rPr>
      </w:pPr>
    </w:p>
    <w:p w14:paraId="25224F31" w14:textId="49E51367" w:rsidR="00794D13" w:rsidRDefault="00D633B5" w:rsidP="00794D13">
      <w:pPr>
        <w:rPr>
          <w:lang w:val="en-US" w:eastAsia="x-none"/>
        </w:rPr>
      </w:pPr>
      <w:r>
        <w:rPr>
          <w:highlight w:val="cyan"/>
          <w:lang w:val="en-US" w:eastAsia="x-none"/>
        </w:rPr>
        <w:t xml:space="preserve">Initial </w:t>
      </w:r>
      <w:r w:rsidR="00794D13" w:rsidRPr="007C25EE">
        <w:rPr>
          <w:highlight w:val="cyan"/>
          <w:lang w:val="en-US" w:eastAsia="x-none"/>
        </w:rPr>
        <w:t xml:space="preserve">FL </w:t>
      </w:r>
      <w:r w:rsidR="002F7C16">
        <w:rPr>
          <w:highlight w:val="cyan"/>
          <w:lang w:val="en-US" w:eastAsia="x-none"/>
        </w:rPr>
        <w:t>Proposal</w:t>
      </w:r>
      <w:r w:rsidR="00794D13">
        <w:rPr>
          <w:highlight w:val="cyan"/>
          <w:lang w:val="en-US" w:eastAsia="x-none"/>
        </w:rPr>
        <w:t xml:space="preserve"> 1.</w:t>
      </w:r>
      <w:r w:rsidR="002F7C16">
        <w:rPr>
          <w:highlight w:val="cyan"/>
          <w:lang w:val="en-US" w:eastAsia="x-none"/>
        </w:rPr>
        <w:t>3-1</w:t>
      </w:r>
      <w:r w:rsidR="00794D13" w:rsidRPr="007C25EE">
        <w:rPr>
          <w:highlight w:val="cyan"/>
          <w:lang w:val="en-US" w:eastAsia="x-none"/>
        </w:rPr>
        <w:t>: Other than TAC via MAC CE, there is no other configuration delivered by MAC CE that needs timing relationship enhancements</w:t>
      </w:r>
    </w:p>
    <w:p w14:paraId="3044D01C" w14:textId="1233847A" w:rsidR="00794D13" w:rsidRDefault="00794D13" w:rsidP="00794D13">
      <w:pPr>
        <w:rPr>
          <w:lang w:val="en-US" w:eastAsia="x-none"/>
        </w:rPr>
      </w:pPr>
    </w:p>
    <w:tbl>
      <w:tblPr>
        <w:tblStyle w:val="TableGrid"/>
        <w:tblW w:w="0" w:type="auto"/>
        <w:tblLook w:val="04A0" w:firstRow="1" w:lastRow="0" w:firstColumn="1" w:lastColumn="0" w:noHBand="0" w:noVBand="1"/>
      </w:tblPr>
      <w:tblGrid>
        <w:gridCol w:w="1838"/>
        <w:gridCol w:w="2126"/>
        <w:gridCol w:w="5052"/>
      </w:tblGrid>
      <w:tr w:rsidR="00BE0157" w14:paraId="19127682" w14:textId="77777777" w:rsidTr="00D633B5">
        <w:tc>
          <w:tcPr>
            <w:tcW w:w="1838" w:type="dxa"/>
            <w:shd w:val="clear" w:color="auto" w:fill="D9D9D9" w:themeFill="background1" w:themeFillShade="D9"/>
          </w:tcPr>
          <w:p w14:paraId="609A73FE" w14:textId="77777777" w:rsidR="00BE0157" w:rsidRDefault="00BE0157" w:rsidP="00D633B5">
            <w:r>
              <w:t>Company</w:t>
            </w:r>
          </w:p>
        </w:tc>
        <w:tc>
          <w:tcPr>
            <w:tcW w:w="2126" w:type="dxa"/>
            <w:shd w:val="clear" w:color="auto" w:fill="D9D9D9" w:themeFill="background1" w:themeFillShade="D9"/>
          </w:tcPr>
          <w:p w14:paraId="2060B4A3" w14:textId="339035D4" w:rsidR="00BE0157" w:rsidRDefault="00BE0157" w:rsidP="00D633B5">
            <w:r>
              <w:t>Support Proposal 1.</w:t>
            </w:r>
            <w:r w:rsidR="00744A3B">
              <w:t>3</w:t>
            </w:r>
            <w:r>
              <w:t>-</w:t>
            </w:r>
            <w:r w:rsidR="00744A3B">
              <w:t>1</w:t>
            </w:r>
          </w:p>
        </w:tc>
        <w:tc>
          <w:tcPr>
            <w:tcW w:w="5052" w:type="dxa"/>
            <w:shd w:val="clear" w:color="auto" w:fill="D9D9D9" w:themeFill="background1" w:themeFillShade="D9"/>
          </w:tcPr>
          <w:p w14:paraId="38FE9121" w14:textId="77777777" w:rsidR="00BE0157" w:rsidRDefault="00BE0157" w:rsidP="00D633B5">
            <w:r>
              <w:t>Comment</w:t>
            </w:r>
          </w:p>
        </w:tc>
      </w:tr>
      <w:tr w:rsidR="00BE0157" w14:paraId="1E11EB15" w14:textId="77777777" w:rsidTr="00D633B5">
        <w:tc>
          <w:tcPr>
            <w:tcW w:w="1838" w:type="dxa"/>
          </w:tcPr>
          <w:p w14:paraId="745912B2" w14:textId="76AD4549" w:rsidR="00BE0157" w:rsidRDefault="008E0F8A" w:rsidP="00D633B5">
            <w:r>
              <w:t>MediaTek</w:t>
            </w:r>
          </w:p>
        </w:tc>
        <w:tc>
          <w:tcPr>
            <w:tcW w:w="2126" w:type="dxa"/>
          </w:tcPr>
          <w:p w14:paraId="182F1CB8" w14:textId="70480038" w:rsidR="00BE0157" w:rsidRDefault="008E0F8A" w:rsidP="00D633B5">
            <w:r>
              <w:t>Support</w:t>
            </w:r>
          </w:p>
        </w:tc>
        <w:tc>
          <w:tcPr>
            <w:tcW w:w="5052" w:type="dxa"/>
          </w:tcPr>
          <w:p w14:paraId="626D819A" w14:textId="2E785179" w:rsidR="00BE0157" w:rsidRDefault="008E0F8A" w:rsidP="008E0F8A">
            <w:r>
              <w:t>Needs more discussions for common understanding on MAC CE TA activation</w:t>
            </w:r>
          </w:p>
        </w:tc>
      </w:tr>
      <w:tr w:rsidR="00BE0157" w14:paraId="13DC53E9" w14:textId="77777777" w:rsidTr="00D633B5">
        <w:tc>
          <w:tcPr>
            <w:tcW w:w="1838" w:type="dxa"/>
          </w:tcPr>
          <w:p w14:paraId="30743AF4" w14:textId="04A110E4" w:rsidR="00BE0157" w:rsidRPr="001D7A89" w:rsidRDefault="001D7A89" w:rsidP="00D633B5">
            <w:pPr>
              <w:rPr>
                <w:rFonts w:eastAsiaTheme="minorEastAsia"/>
              </w:rPr>
            </w:pPr>
            <w:r>
              <w:rPr>
                <w:rFonts w:eastAsiaTheme="minorEastAsia" w:hint="eastAsia"/>
              </w:rPr>
              <w:t>CATT</w:t>
            </w:r>
          </w:p>
        </w:tc>
        <w:tc>
          <w:tcPr>
            <w:tcW w:w="2126" w:type="dxa"/>
          </w:tcPr>
          <w:p w14:paraId="76067090" w14:textId="4CB4E151" w:rsidR="00BE0157" w:rsidRPr="004C3E46" w:rsidRDefault="004C3E46" w:rsidP="00D633B5">
            <w:pPr>
              <w:rPr>
                <w:rFonts w:eastAsiaTheme="minorEastAsia"/>
              </w:rPr>
            </w:pPr>
            <w:r>
              <w:rPr>
                <w:rFonts w:eastAsiaTheme="minorEastAsia"/>
              </w:rPr>
              <w:t>S</w:t>
            </w:r>
            <w:r>
              <w:rPr>
                <w:rFonts w:eastAsiaTheme="minorEastAsia" w:hint="eastAsia"/>
              </w:rPr>
              <w:t xml:space="preserve">upport </w:t>
            </w:r>
          </w:p>
        </w:tc>
        <w:tc>
          <w:tcPr>
            <w:tcW w:w="5052" w:type="dxa"/>
          </w:tcPr>
          <w:p w14:paraId="701940EA" w14:textId="77777777" w:rsidR="00BE0157" w:rsidRDefault="00BE0157" w:rsidP="00D633B5"/>
        </w:tc>
      </w:tr>
      <w:tr w:rsidR="00385C8F" w14:paraId="3F89EF45" w14:textId="77777777" w:rsidTr="00D633B5">
        <w:tc>
          <w:tcPr>
            <w:tcW w:w="1838" w:type="dxa"/>
          </w:tcPr>
          <w:p w14:paraId="068BD1B6" w14:textId="7B6E7650" w:rsidR="00385C8F" w:rsidRDefault="00385C8F" w:rsidP="00385C8F">
            <w:r w:rsidRPr="001C3A70">
              <w:rPr>
                <w:rFonts w:eastAsia="DengXian"/>
                <w:sz w:val="18"/>
                <w:szCs w:val="18"/>
              </w:rPr>
              <w:t>Huawei, HiSilicon</w:t>
            </w:r>
          </w:p>
        </w:tc>
        <w:tc>
          <w:tcPr>
            <w:tcW w:w="2126" w:type="dxa"/>
          </w:tcPr>
          <w:p w14:paraId="3CF8F235" w14:textId="54773F40" w:rsidR="00385C8F" w:rsidRDefault="00385C8F" w:rsidP="00385C8F">
            <w:pPr>
              <w:jc w:val="left"/>
            </w:pPr>
            <w:r>
              <w:rPr>
                <w:rFonts w:eastAsiaTheme="minorEastAsia"/>
              </w:rPr>
              <w:t>Partly support</w:t>
            </w:r>
          </w:p>
        </w:tc>
        <w:tc>
          <w:tcPr>
            <w:tcW w:w="5052" w:type="dxa"/>
          </w:tcPr>
          <w:p w14:paraId="3570B2D9" w14:textId="022F8F21" w:rsidR="00385C8F" w:rsidRDefault="00385C8F" w:rsidP="00385C8F">
            <w:r w:rsidRPr="00047006">
              <w:t>Th</w:t>
            </w:r>
            <w:r>
              <w:t>e</w:t>
            </w:r>
            <w:r w:rsidRPr="00047006">
              <w:t xml:space="preserve"> </w:t>
            </w:r>
            <w:r>
              <w:t>latter part</w:t>
            </w:r>
            <w:r w:rsidRPr="00047006">
              <w:t xml:space="preserve"> of </w:t>
            </w:r>
            <w:r>
              <w:t xml:space="preserve">the </w:t>
            </w:r>
            <w:r w:rsidRPr="00047006">
              <w:t>agreement</w:t>
            </w:r>
            <w:r>
              <w:t xml:space="preserve"> (apart from TAC)</w:t>
            </w:r>
            <w:r w:rsidRPr="00047006">
              <w:t xml:space="preserve"> is not really needed, since should someone find anything else to address later on it is always contribution driven.</w:t>
            </w:r>
          </w:p>
        </w:tc>
      </w:tr>
      <w:tr w:rsidR="007F631F" w14:paraId="16887BB5" w14:textId="77777777" w:rsidTr="00D633B5">
        <w:tc>
          <w:tcPr>
            <w:tcW w:w="1838" w:type="dxa"/>
          </w:tcPr>
          <w:p w14:paraId="16B90287" w14:textId="2B84F3EE" w:rsidR="007F631F" w:rsidRPr="001C3A70" w:rsidRDefault="007F631F" w:rsidP="007F631F">
            <w:pPr>
              <w:rPr>
                <w:rFonts w:eastAsia="DengXian"/>
                <w:sz w:val="18"/>
                <w:szCs w:val="18"/>
              </w:rPr>
            </w:pPr>
            <w:r>
              <w:t>Apple</w:t>
            </w:r>
          </w:p>
        </w:tc>
        <w:tc>
          <w:tcPr>
            <w:tcW w:w="2126" w:type="dxa"/>
          </w:tcPr>
          <w:p w14:paraId="52A2A213" w14:textId="77777777" w:rsidR="007F631F" w:rsidRDefault="007F631F" w:rsidP="007F631F">
            <w:pPr>
              <w:rPr>
                <w:rFonts w:eastAsiaTheme="minorEastAsia"/>
              </w:rPr>
            </w:pPr>
          </w:p>
        </w:tc>
        <w:tc>
          <w:tcPr>
            <w:tcW w:w="5052" w:type="dxa"/>
          </w:tcPr>
          <w:p w14:paraId="4430931C" w14:textId="268432E6" w:rsidR="000D463C" w:rsidRPr="00047006" w:rsidRDefault="007F631F" w:rsidP="007F631F">
            <w:r>
              <w:t xml:space="preserve">To avoid the missing of MAC CE activation/deactivation, we may leave this open. </w:t>
            </w:r>
          </w:p>
        </w:tc>
      </w:tr>
      <w:tr w:rsidR="000D463C" w14:paraId="33EDAB30" w14:textId="77777777" w:rsidTr="00D633B5">
        <w:tc>
          <w:tcPr>
            <w:tcW w:w="1838" w:type="dxa"/>
          </w:tcPr>
          <w:p w14:paraId="35311089" w14:textId="69C064F5" w:rsidR="000D463C" w:rsidRDefault="000D463C" w:rsidP="007F631F">
            <w:r>
              <w:t>SONY</w:t>
            </w:r>
          </w:p>
        </w:tc>
        <w:tc>
          <w:tcPr>
            <w:tcW w:w="2126" w:type="dxa"/>
          </w:tcPr>
          <w:p w14:paraId="365433C8" w14:textId="0BA028E0" w:rsidR="000D463C" w:rsidRDefault="000B60A6" w:rsidP="007F631F">
            <w:pPr>
              <w:rPr>
                <w:rFonts w:eastAsiaTheme="minorEastAsia"/>
              </w:rPr>
            </w:pPr>
            <w:r>
              <w:rPr>
                <w:rFonts w:eastAsiaTheme="minorEastAsia"/>
              </w:rPr>
              <w:t>Partly support</w:t>
            </w:r>
          </w:p>
        </w:tc>
        <w:tc>
          <w:tcPr>
            <w:tcW w:w="5052" w:type="dxa"/>
          </w:tcPr>
          <w:p w14:paraId="07758A56" w14:textId="77777777" w:rsidR="0067076F" w:rsidRDefault="00D31876" w:rsidP="0067076F">
            <w:pPr>
              <w:spacing w:after="120"/>
            </w:pPr>
            <w:r>
              <w:t xml:space="preserve">While we support the spirit of the proposal, </w:t>
            </w:r>
            <w:r w:rsidR="0019165C">
              <w:t xml:space="preserve">we maybe don’t need to formally agree on anything in RAN1, for the reasons stated by </w:t>
            </w:r>
            <w:r w:rsidR="004A2B23">
              <w:t>Huawei</w:t>
            </w:r>
            <w:r w:rsidR="0067076F">
              <w:t>.</w:t>
            </w:r>
          </w:p>
          <w:p w14:paraId="57535B98" w14:textId="763A4885" w:rsidR="000E0654" w:rsidRDefault="00D35C1F" w:rsidP="00CD7138">
            <w:pPr>
              <w:spacing w:after="120"/>
            </w:pPr>
            <w:r>
              <w:t>Also agree</w:t>
            </w:r>
            <w:r w:rsidR="00F557A0">
              <w:t xml:space="preserve"> with MTK</w:t>
            </w:r>
            <w:r>
              <w:t xml:space="preserve"> that </w:t>
            </w:r>
            <w:r w:rsidR="00123FBF">
              <w:t xml:space="preserve">more discussions </w:t>
            </w:r>
            <w:r w:rsidR="00A60002">
              <w:t xml:space="preserve">are needed on MAC CE activation. In particular, RAN1 needs to consider </w:t>
            </w:r>
            <w:r w:rsidR="00010AB4">
              <w:t xml:space="preserve">the </w:t>
            </w:r>
            <w:r w:rsidR="003D61FA">
              <w:t xml:space="preserve">reference </w:t>
            </w:r>
            <w:r w:rsidR="003B4FB8">
              <w:t xml:space="preserve">time </w:t>
            </w:r>
            <w:r w:rsidR="00B93CA2">
              <w:t xml:space="preserve">for the timing advance command. The satellite may have moved significantly since the </w:t>
            </w:r>
            <w:r w:rsidR="008D4367">
              <w:t xml:space="preserve">reference time at which the </w:t>
            </w:r>
            <w:r w:rsidR="00B93CA2">
              <w:t>TA co</w:t>
            </w:r>
            <w:r w:rsidR="00797109">
              <w:t xml:space="preserve">mmand was sent and the UE needs to </w:t>
            </w:r>
            <w:r w:rsidR="00300457">
              <w:t>compensate for this</w:t>
            </w:r>
            <w:r w:rsidR="00741F10">
              <w:t>.</w:t>
            </w:r>
            <w:r w:rsidR="004C3A8A">
              <w:t xml:space="preserve"> This </w:t>
            </w:r>
            <w:r w:rsidR="008143B2">
              <w:t>timing advance comman</w:t>
            </w:r>
            <w:r w:rsidR="00605B9A">
              <w:t xml:space="preserve">d </w:t>
            </w:r>
            <w:r w:rsidR="00AC7CDD">
              <w:t>timing relationship enhancement</w:t>
            </w:r>
            <w:r w:rsidR="00E36C72">
              <w:t xml:space="preserve"> can be considered under FL proposals </w:t>
            </w:r>
            <w:r w:rsidR="00F423D2">
              <w:t>1.1-</w:t>
            </w:r>
            <w:r w:rsidR="002B1692">
              <w:t>x</w:t>
            </w:r>
            <w:r w:rsidR="00F423D2">
              <w:t xml:space="preserve"> / 1.2-</w:t>
            </w:r>
            <w:r w:rsidR="002B1692">
              <w:t>x</w:t>
            </w:r>
            <w:r w:rsidR="00F423D2">
              <w:t>.</w:t>
            </w:r>
          </w:p>
        </w:tc>
      </w:tr>
      <w:tr w:rsidR="00093FED" w14:paraId="45978DB2" w14:textId="77777777" w:rsidTr="00D633B5">
        <w:tc>
          <w:tcPr>
            <w:tcW w:w="1838" w:type="dxa"/>
          </w:tcPr>
          <w:p w14:paraId="719FEC1A" w14:textId="4B0F55A8" w:rsidR="00093FED" w:rsidRDefault="00093FED" w:rsidP="007F631F">
            <w:r>
              <w:t>Qualcomm</w:t>
            </w:r>
          </w:p>
        </w:tc>
        <w:tc>
          <w:tcPr>
            <w:tcW w:w="2126" w:type="dxa"/>
          </w:tcPr>
          <w:p w14:paraId="1F319177" w14:textId="3E584CF0" w:rsidR="00093FED" w:rsidRDefault="004B2895" w:rsidP="007F631F">
            <w:pPr>
              <w:rPr>
                <w:rFonts w:eastAsiaTheme="minorEastAsia"/>
              </w:rPr>
            </w:pPr>
            <w:r>
              <w:rPr>
                <w:rFonts w:eastAsiaTheme="minorEastAsia"/>
              </w:rPr>
              <w:t>Generally don’t support “restrictive” text like this in a study item.</w:t>
            </w:r>
          </w:p>
        </w:tc>
        <w:tc>
          <w:tcPr>
            <w:tcW w:w="5052" w:type="dxa"/>
          </w:tcPr>
          <w:p w14:paraId="4BA64AFC" w14:textId="6028FA4C" w:rsidR="00093FED" w:rsidRDefault="00093FED" w:rsidP="0067076F">
            <w:pPr>
              <w:spacing w:after="120"/>
            </w:pPr>
            <w:r>
              <w:t>Let’s not make “restrictive” agreements in the study phase.</w:t>
            </w:r>
            <w:r w:rsidR="00A7510B">
              <w:t xml:space="preserve"> We may find </w:t>
            </w:r>
            <w:r w:rsidR="007B55CD">
              <w:t xml:space="preserve">some specific </w:t>
            </w:r>
            <w:r w:rsidR="00A7510B">
              <w:t>things in WID phase.</w:t>
            </w:r>
            <w:r w:rsidR="00A4285F">
              <w:t xml:space="preserve"> These are WID-phase discussions, we think</w:t>
            </w:r>
          </w:p>
        </w:tc>
      </w:tr>
      <w:tr w:rsidR="00732067" w14:paraId="79A76D42" w14:textId="77777777" w:rsidTr="00D633B5">
        <w:tc>
          <w:tcPr>
            <w:tcW w:w="1838" w:type="dxa"/>
          </w:tcPr>
          <w:p w14:paraId="4D0A5262" w14:textId="1EC628C8" w:rsidR="00732067" w:rsidRDefault="00732067" w:rsidP="00732067">
            <w:r>
              <w:t>Ericsson</w:t>
            </w:r>
          </w:p>
        </w:tc>
        <w:tc>
          <w:tcPr>
            <w:tcW w:w="2126" w:type="dxa"/>
          </w:tcPr>
          <w:p w14:paraId="20076161" w14:textId="33173BA0" w:rsidR="00732067" w:rsidRDefault="00732067" w:rsidP="00732067">
            <w:pPr>
              <w:rPr>
                <w:rFonts w:eastAsiaTheme="minorEastAsia"/>
              </w:rPr>
            </w:pPr>
            <w:r>
              <w:t>No</w:t>
            </w:r>
          </w:p>
        </w:tc>
        <w:tc>
          <w:tcPr>
            <w:tcW w:w="5052" w:type="dxa"/>
          </w:tcPr>
          <w:p w14:paraId="562F8FAB" w14:textId="1D574118" w:rsidR="00732067" w:rsidRDefault="00732067" w:rsidP="00732067">
            <w:pPr>
              <w:spacing w:after="120"/>
            </w:pPr>
            <w:r>
              <w:t xml:space="preserve">No need to make such conclusion at this moment, but leave </w:t>
            </w:r>
            <w:r>
              <w:lastRenderedPageBreak/>
              <w:t>the door open for further study.</w:t>
            </w:r>
          </w:p>
        </w:tc>
      </w:tr>
      <w:tr w:rsidR="00200F69" w14:paraId="23D76A72" w14:textId="77777777" w:rsidTr="00D633B5">
        <w:tc>
          <w:tcPr>
            <w:tcW w:w="1838" w:type="dxa"/>
          </w:tcPr>
          <w:p w14:paraId="22AD238C" w14:textId="616243FF" w:rsidR="00200F69" w:rsidRDefault="00200F69" w:rsidP="00732067">
            <w:r>
              <w:lastRenderedPageBreak/>
              <w:t>Nokia, NSB</w:t>
            </w:r>
          </w:p>
        </w:tc>
        <w:tc>
          <w:tcPr>
            <w:tcW w:w="2126" w:type="dxa"/>
          </w:tcPr>
          <w:p w14:paraId="67397EA9" w14:textId="76C33A1F" w:rsidR="00200F69" w:rsidRDefault="00200F69" w:rsidP="00732067">
            <w:r>
              <w:t>No need to restrict</w:t>
            </w:r>
          </w:p>
        </w:tc>
        <w:tc>
          <w:tcPr>
            <w:tcW w:w="5052" w:type="dxa"/>
          </w:tcPr>
          <w:p w14:paraId="23BCFA34" w14:textId="7DF65FC4" w:rsidR="00200F69" w:rsidRDefault="00200F69" w:rsidP="00732067">
            <w:pPr>
              <w:spacing w:after="120"/>
            </w:pPr>
            <w:r>
              <w:t>Need to keep open and no need for restriction now. To be discussed later if any new issue found.</w:t>
            </w:r>
          </w:p>
        </w:tc>
      </w:tr>
      <w:tr w:rsidR="00773725" w:rsidRPr="00247AD8" w14:paraId="2A43B026" w14:textId="77777777" w:rsidTr="00773725">
        <w:tc>
          <w:tcPr>
            <w:tcW w:w="1838" w:type="dxa"/>
          </w:tcPr>
          <w:p w14:paraId="56E82A3A" w14:textId="77777777" w:rsidR="00773725" w:rsidRPr="00247AD8" w:rsidRDefault="00773725" w:rsidP="00144AE4">
            <w:pPr>
              <w:rPr>
                <w:rFonts w:eastAsiaTheme="minorEastAsia"/>
              </w:rPr>
            </w:pPr>
            <w:r>
              <w:rPr>
                <w:rFonts w:eastAsiaTheme="minorEastAsia" w:hint="eastAsia"/>
              </w:rPr>
              <w:t>Z</w:t>
            </w:r>
            <w:r>
              <w:rPr>
                <w:rFonts w:eastAsiaTheme="minorEastAsia"/>
              </w:rPr>
              <w:t>TE</w:t>
            </w:r>
          </w:p>
        </w:tc>
        <w:tc>
          <w:tcPr>
            <w:tcW w:w="2126" w:type="dxa"/>
          </w:tcPr>
          <w:p w14:paraId="23A8D17B" w14:textId="09B39021" w:rsidR="00773725" w:rsidRPr="00247AD8" w:rsidRDefault="00773725" w:rsidP="00144AE4">
            <w:pPr>
              <w:rPr>
                <w:rFonts w:eastAsiaTheme="minorEastAsia"/>
              </w:rPr>
            </w:pPr>
            <w:r>
              <w:rPr>
                <w:rFonts w:eastAsiaTheme="minorEastAsia"/>
              </w:rPr>
              <w:t>No</w:t>
            </w:r>
          </w:p>
        </w:tc>
        <w:tc>
          <w:tcPr>
            <w:tcW w:w="5052" w:type="dxa"/>
          </w:tcPr>
          <w:p w14:paraId="1E79306E" w14:textId="4ACD23AE" w:rsidR="00773725" w:rsidRPr="00247AD8" w:rsidRDefault="00773725" w:rsidP="00144AE4">
            <w:pPr>
              <w:rPr>
                <w:rFonts w:eastAsiaTheme="minorEastAsia"/>
              </w:rPr>
            </w:pPr>
            <w:r>
              <w:rPr>
                <w:rFonts w:eastAsiaTheme="minorEastAsia"/>
              </w:rPr>
              <w:t>It’s better to keep the discussion open for further checking.</w:t>
            </w:r>
          </w:p>
        </w:tc>
      </w:tr>
      <w:tr w:rsidR="00B95AFF" w14:paraId="4545A037" w14:textId="77777777" w:rsidTr="00144AE4">
        <w:tc>
          <w:tcPr>
            <w:tcW w:w="1838" w:type="dxa"/>
          </w:tcPr>
          <w:p w14:paraId="7A1B52D6" w14:textId="77777777" w:rsidR="00B95AFF" w:rsidRDefault="00B95AFF" w:rsidP="00144AE4">
            <w:pPr>
              <w:rPr>
                <w:rFonts w:eastAsiaTheme="minorEastAsia"/>
              </w:rPr>
            </w:pPr>
            <w:r>
              <w:rPr>
                <w:rFonts w:eastAsiaTheme="minorEastAsia" w:hint="eastAsia"/>
              </w:rPr>
              <w:t>C</w:t>
            </w:r>
            <w:r>
              <w:rPr>
                <w:rFonts w:eastAsiaTheme="minorEastAsia"/>
              </w:rPr>
              <w:t>MCC</w:t>
            </w:r>
          </w:p>
        </w:tc>
        <w:tc>
          <w:tcPr>
            <w:tcW w:w="2126" w:type="dxa"/>
          </w:tcPr>
          <w:p w14:paraId="0545D368" w14:textId="77777777" w:rsidR="00B95AFF" w:rsidRDefault="00B95AFF" w:rsidP="00144AE4">
            <w:pPr>
              <w:rPr>
                <w:rFonts w:eastAsiaTheme="minorEastAsia"/>
              </w:rPr>
            </w:pPr>
            <w:r>
              <w:t>No need to restrict</w:t>
            </w:r>
          </w:p>
        </w:tc>
        <w:tc>
          <w:tcPr>
            <w:tcW w:w="5052" w:type="dxa"/>
          </w:tcPr>
          <w:p w14:paraId="62CBF367" w14:textId="77777777" w:rsidR="00B95AFF" w:rsidRDefault="00B95AFF" w:rsidP="00144AE4">
            <w:pPr>
              <w:rPr>
                <w:rFonts w:eastAsiaTheme="minorEastAsia"/>
              </w:rPr>
            </w:pPr>
            <w:r>
              <w:rPr>
                <w:rFonts w:eastAsiaTheme="minorEastAsia"/>
              </w:rPr>
              <w:t>It’s better to keep the discussion open.</w:t>
            </w:r>
          </w:p>
        </w:tc>
      </w:tr>
      <w:tr w:rsidR="00B95AFF" w:rsidRPr="00247AD8" w14:paraId="7D532765" w14:textId="77777777" w:rsidTr="00773725">
        <w:tc>
          <w:tcPr>
            <w:tcW w:w="1838" w:type="dxa"/>
          </w:tcPr>
          <w:p w14:paraId="105DF931" w14:textId="77777777" w:rsidR="00B95AFF" w:rsidRPr="00B95AFF" w:rsidRDefault="00B95AFF" w:rsidP="00144AE4">
            <w:pPr>
              <w:rPr>
                <w:rFonts w:eastAsiaTheme="minorEastAsia"/>
                <w:lang w:val="en-GB"/>
              </w:rPr>
            </w:pPr>
          </w:p>
        </w:tc>
        <w:tc>
          <w:tcPr>
            <w:tcW w:w="2126" w:type="dxa"/>
          </w:tcPr>
          <w:p w14:paraId="002D97BC" w14:textId="77777777" w:rsidR="00B95AFF" w:rsidRDefault="00B95AFF" w:rsidP="00144AE4">
            <w:pPr>
              <w:rPr>
                <w:rFonts w:eastAsiaTheme="minorEastAsia"/>
              </w:rPr>
            </w:pPr>
          </w:p>
        </w:tc>
        <w:tc>
          <w:tcPr>
            <w:tcW w:w="5052" w:type="dxa"/>
          </w:tcPr>
          <w:p w14:paraId="7022ACFC" w14:textId="77777777" w:rsidR="00B95AFF" w:rsidRDefault="00B95AFF" w:rsidP="00144AE4">
            <w:pPr>
              <w:rPr>
                <w:rFonts w:eastAsiaTheme="minorEastAsia"/>
              </w:rPr>
            </w:pPr>
          </w:p>
        </w:tc>
      </w:tr>
    </w:tbl>
    <w:p w14:paraId="5D6E03F3" w14:textId="77777777" w:rsidR="00BE0157" w:rsidRPr="00773725" w:rsidRDefault="00BE0157" w:rsidP="00794D13">
      <w:pPr>
        <w:rPr>
          <w:lang w:eastAsia="x-none"/>
        </w:rPr>
      </w:pPr>
    </w:p>
    <w:p w14:paraId="78FFBC19" w14:textId="37565E46" w:rsidR="00D622BF" w:rsidRPr="00100D31" w:rsidRDefault="00D622BF" w:rsidP="00D622BF">
      <w:pPr>
        <w:pStyle w:val="Heading3"/>
      </w:pPr>
      <w:bookmarkStart w:id="34" w:name="_Toc69761315"/>
      <w:r>
        <w:t>SECOND ROUND FL Proposals on MAC CE Activation</w:t>
      </w:r>
      <w:bookmarkEnd w:id="34"/>
    </w:p>
    <w:p w14:paraId="4E9A678E" w14:textId="02BF1A71" w:rsidR="00794D13" w:rsidRDefault="00794D13"/>
    <w:p w14:paraId="46BB7DBE" w14:textId="762291B8" w:rsidR="00DC3A57" w:rsidRDefault="0098296A" w:rsidP="00DA3594">
      <w:r>
        <w:t xml:space="preserve">In the first round discussion, 10 companies responded to </w:t>
      </w:r>
      <w:r w:rsidRPr="0098296A">
        <w:t>Initial FL Proposal 1.3-1</w:t>
      </w:r>
      <w:r>
        <w:t xml:space="preserve"> with only 4 supporting or partially supporting. All the comments relate to the restrictive nature of the proposal. Since TAC activation </w:t>
      </w:r>
      <w:r w:rsidR="00B97E19">
        <w:t>is</w:t>
      </w:r>
      <w:r>
        <w:t xml:space="preserve"> already covered in the timing relationships in Initial FL Proposals 1.1-1 and 1.2-1 anyway, FL withdraws this proposal. If companies subsequently identify MAC CE activations that need tim</w:t>
      </w:r>
      <w:r w:rsidR="00B97E19">
        <w:t>e</w:t>
      </w:r>
      <w:r>
        <w:t xml:space="preserve"> relationship enhancements then these can be studied</w:t>
      </w:r>
    </w:p>
    <w:p w14:paraId="52E09EB3" w14:textId="77777777" w:rsidR="00DC3A57" w:rsidRDefault="00DC3A57"/>
    <w:p w14:paraId="5345DF82" w14:textId="77777777" w:rsidR="0098296A" w:rsidRDefault="0098296A"/>
    <w:p w14:paraId="43A0D80F" w14:textId="18D25101" w:rsidR="007C25EE" w:rsidRDefault="007C25EE" w:rsidP="007C25EE">
      <w:pPr>
        <w:pStyle w:val="Heading2"/>
      </w:pPr>
      <w:bookmarkStart w:id="35" w:name="_Toc69761316"/>
      <w:r w:rsidRPr="004610C4">
        <w:rPr>
          <w:rStyle w:val="Heading2Char"/>
        </w:rPr>
        <w:t xml:space="preserve">UL-DL collision </w:t>
      </w:r>
      <w:r w:rsidR="004F07AC">
        <w:rPr>
          <w:rStyle w:val="Heading2Char"/>
        </w:rPr>
        <w:t>in</w:t>
      </w:r>
      <w:r w:rsidRPr="004610C4">
        <w:rPr>
          <w:rStyle w:val="Heading2Char"/>
        </w:rPr>
        <w:t xml:space="preserve"> FDD</w:t>
      </w:r>
      <w:r w:rsidR="004F07AC">
        <w:rPr>
          <w:rStyle w:val="Heading2Char"/>
        </w:rPr>
        <w:t>-HD</w:t>
      </w:r>
      <w:bookmarkEnd w:id="35"/>
      <w:r w:rsidRPr="002539F1">
        <w:t xml:space="preserve"> </w:t>
      </w:r>
    </w:p>
    <w:p w14:paraId="66A4F850" w14:textId="77777777" w:rsidR="005542E9" w:rsidRDefault="007C25EE" w:rsidP="005542E9">
      <w:pPr>
        <w:rPr>
          <w:lang w:val="en-US" w:eastAsia="x-none"/>
        </w:rPr>
      </w:pPr>
      <w:r>
        <w:rPr>
          <w:lang w:val="en-US" w:eastAsia="x-none"/>
        </w:rPr>
        <w:t xml:space="preserve">The agreement from RAN1#104e was to: </w:t>
      </w:r>
      <w:r w:rsidR="005542E9">
        <w:rPr>
          <w:lang w:val="en-US" w:eastAsia="x-none"/>
        </w:rPr>
        <w:t>Study the impact of large RTD (which impacts TA) on HD-FDD UL-DL timing relationships and check whether enhancement is necessary and beneficial.</w:t>
      </w:r>
    </w:p>
    <w:p w14:paraId="18E50950" w14:textId="77777777" w:rsidR="007C25EE" w:rsidRDefault="007C25EE" w:rsidP="007C25EE">
      <w:pPr>
        <w:rPr>
          <w:lang w:val="en-US" w:eastAsia="x-none"/>
        </w:rPr>
      </w:pPr>
    </w:p>
    <w:p w14:paraId="373CC65C" w14:textId="77777777" w:rsidR="005542E9" w:rsidRPr="00100D31" w:rsidRDefault="005542E9" w:rsidP="005542E9">
      <w:pPr>
        <w:pStyle w:val="Heading3"/>
      </w:pPr>
      <w:bookmarkStart w:id="36" w:name="_Toc69761317"/>
      <w:r>
        <w:t>Companies’ Views</w:t>
      </w:r>
      <w:bookmarkEnd w:id="36"/>
    </w:p>
    <w:p w14:paraId="4FBC429E" w14:textId="77777777" w:rsidR="005542E9" w:rsidRPr="007C25EE" w:rsidRDefault="005542E9" w:rsidP="007C25EE"/>
    <w:tbl>
      <w:tblPr>
        <w:tblStyle w:val="TableGrid"/>
        <w:tblW w:w="0" w:type="auto"/>
        <w:tblLook w:val="04A0" w:firstRow="1" w:lastRow="0" w:firstColumn="1" w:lastColumn="0" w:noHBand="0" w:noVBand="1"/>
      </w:tblPr>
      <w:tblGrid>
        <w:gridCol w:w="1980"/>
        <w:gridCol w:w="7036"/>
      </w:tblGrid>
      <w:tr w:rsidR="007C25EE" w14:paraId="1B35E54B" w14:textId="77777777" w:rsidTr="00B57718">
        <w:tc>
          <w:tcPr>
            <w:tcW w:w="1980" w:type="dxa"/>
          </w:tcPr>
          <w:p w14:paraId="0C8D927E" w14:textId="77777777" w:rsidR="007C25EE" w:rsidRDefault="007C25EE" w:rsidP="00B57718">
            <w:r w:rsidRPr="00B43C7E">
              <w:t>Huawei, HiSilicon</w:t>
            </w:r>
          </w:p>
        </w:tc>
        <w:tc>
          <w:tcPr>
            <w:tcW w:w="7036" w:type="dxa"/>
          </w:tcPr>
          <w:p w14:paraId="2E39937D" w14:textId="77777777" w:rsidR="007C25EE" w:rsidRDefault="007C25EE" w:rsidP="00B57718">
            <w:pPr>
              <w:pStyle w:val="Default"/>
              <w:spacing w:afterLines="50" w:after="120"/>
              <w:rPr>
                <w:i/>
                <w:lang w:val="en-GB"/>
              </w:rPr>
            </w:pPr>
            <w:r>
              <w:rPr>
                <w:b/>
                <w:i/>
                <w:sz w:val="22"/>
                <w:szCs w:val="22"/>
                <w:lang w:val="en-GB"/>
              </w:rPr>
              <w:t xml:space="preserve">Observation 2: </w:t>
            </w:r>
            <w:r>
              <w:rPr>
                <w:i/>
                <w:sz w:val="22"/>
                <w:szCs w:val="22"/>
                <w:lang w:val="en-GB"/>
              </w:rPr>
              <w:t>The K_offset can be used to avoid collision between UL transmission and DL reception.</w:t>
            </w:r>
          </w:p>
          <w:p w14:paraId="71DBE039" w14:textId="77777777" w:rsidR="007C25EE" w:rsidRDefault="007C25EE" w:rsidP="00B57718"/>
        </w:tc>
      </w:tr>
      <w:tr w:rsidR="007C25EE" w14:paraId="10705B19" w14:textId="77777777" w:rsidTr="00B57718">
        <w:tc>
          <w:tcPr>
            <w:tcW w:w="1980" w:type="dxa"/>
          </w:tcPr>
          <w:p w14:paraId="7DAA2803" w14:textId="77777777" w:rsidR="007C25EE" w:rsidRDefault="007C25EE" w:rsidP="00B57718">
            <w:r>
              <w:t>Spreadtrum</w:t>
            </w:r>
          </w:p>
        </w:tc>
        <w:tc>
          <w:tcPr>
            <w:tcW w:w="7036" w:type="dxa"/>
          </w:tcPr>
          <w:p w14:paraId="03CDFD05" w14:textId="77777777" w:rsidR="007C25EE" w:rsidRPr="00B276A7" w:rsidRDefault="007C25EE" w:rsidP="00B57718">
            <w:pPr>
              <w:rPr>
                <w:b/>
                <w:i/>
              </w:rPr>
            </w:pPr>
            <w:r>
              <w:rPr>
                <w:b/>
                <w:i/>
              </w:rPr>
              <w:t xml:space="preserve">Proposal 4: Considering the potential collision between the UL transmission and DL receiving and K_offset, the current constraint for UE monitoring NPDCCH need to be enhanced. </w:t>
            </w:r>
          </w:p>
        </w:tc>
      </w:tr>
      <w:tr w:rsidR="007C25EE" w14:paraId="572815CA" w14:textId="77777777" w:rsidTr="00B57718">
        <w:tc>
          <w:tcPr>
            <w:tcW w:w="1980" w:type="dxa"/>
          </w:tcPr>
          <w:p w14:paraId="41637CFD" w14:textId="77777777" w:rsidR="007C25EE" w:rsidRDefault="007C25EE" w:rsidP="00B57718">
            <w:r>
              <w:t>MediaTek</w:t>
            </w:r>
          </w:p>
        </w:tc>
        <w:tc>
          <w:tcPr>
            <w:tcW w:w="7036" w:type="dxa"/>
          </w:tcPr>
          <w:p w14:paraId="20BEC483" w14:textId="77777777" w:rsidR="007C25EE" w:rsidRDefault="007C25EE" w:rsidP="00B57718">
            <w:pPr>
              <w:pStyle w:val="BodyText"/>
              <w:ind w:firstLine="201"/>
              <w:rPr>
                <w:rFonts w:eastAsia="PMingLiU"/>
                <w:i/>
                <w:lang w:val="en-GB"/>
              </w:rPr>
            </w:pPr>
            <w:r>
              <w:rPr>
                <w:b/>
                <w:i/>
              </w:rPr>
              <w:t>Observation 2</w:t>
            </w:r>
            <w:r>
              <w:rPr>
                <w:i/>
              </w:rPr>
              <w:t>: For half-duplex UEs (including NB-IoT and HD eMTC), configuring K_offset value to maximum differential TA may cause collision of DL and UL subframes and cause interruption of DL subframes.</w:t>
            </w:r>
          </w:p>
          <w:p w14:paraId="51859DD2" w14:textId="77777777" w:rsidR="007C25EE" w:rsidRDefault="007C25EE" w:rsidP="00B57718">
            <w:pPr>
              <w:pStyle w:val="BodyText"/>
              <w:ind w:firstLine="201"/>
              <w:rPr>
                <w:i/>
              </w:rPr>
            </w:pPr>
            <w:r>
              <w:rPr>
                <w:b/>
                <w:i/>
              </w:rPr>
              <w:t>Observation 3</w:t>
            </w:r>
            <w:r>
              <w:rPr>
                <w:i/>
              </w:rPr>
              <w:t>: For connected half-duplex UEs (including NB-IoT and HD eMTC), updating the K_offset value based on UE autonomous TA report can avoid collision issue between DL and UL subframes and interrupted DL subframe issue.</w:t>
            </w:r>
          </w:p>
          <w:p w14:paraId="0E045F07" w14:textId="77777777" w:rsidR="007C25EE" w:rsidRDefault="007C25EE" w:rsidP="00B57718">
            <w:pPr>
              <w:pStyle w:val="BodyText"/>
              <w:ind w:firstLine="201"/>
              <w:rPr>
                <w:i/>
              </w:rPr>
            </w:pPr>
            <w:r>
              <w:rPr>
                <w:b/>
                <w:i/>
              </w:rPr>
              <w:t>Observation 4</w:t>
            </w:r>
            <w:r>
              <w:rPr>
                <w:i/>
              </w:rPr>
              <w:t xml:space="preserve">: It is sufficient if </w:t>
            </w:r>
            <w:r>
              <w:rPr>
                <w:color w:val="000000"/>
              </w:rPr>
              <w:t>the UE autonomously acquired TA report is sent by UE about every 25 seconds to avoid DL-UL subframe collision issue in LEO.</w:t>
            </w:r>
          </w:p>
          <w:p w14:paraId="58BE4BEF" w14:textId="77777777" w:rsidR="007C25EE" w:rsidRDefault="007C25EE" w:rsidP="00B57718">
            <w:pPr>
              <w:pStyle w:val="BodyText"/>
              <w:ind w:firstLine="201"/>
              <w:rPr>
                <w:i/>
              </w:rPr>
            </w:pPr>
            <w:r>
              <w:rPr>
                <w:b/>
                <w:i/>
              </w:rPr>
              <w:t>Proposal 6</w:t>
            </w:r>
            <w:r>
              <w:rPr>
                <w:i/>
              </w:rPr>
              <w:t>: The value of K_offset can be re-configured after RRC connection setup based on UE-specific autonomous TA report.</w:t>
            </w:r>
          </w:p>
          <w:p w14:paraId="1773F91A" w14:textId="77777777" w:rsidR="007C25EE" w:rsidRPr="008F752F" w:rsidRDefault="007C25EE" w:rsidP="00B57718">
            <w:pPr>
              <w:pStyle w:val="BodyText"/>
              <w:ind w:firstLine="201"/>
              <w:rPr>
                <w:i/>
              </w:rPr>
            </w:pPr>
            <w:r>
              <w:rPr>
                <w:b/>
                <w:i/>
              </w:rPr>
              <w:t>Proposal 7</w:t>
            </w:r>
            <w:r>
              <w:rPr>
                <w:i/>
              </w:rPr>
              <w:t xml:space="preserve">: The UE can report its autonomous TA to the gNB in Message 3 during initial cell access. </w:t>
            </w:r>
          </w:p>
        </w:tc>
      </w:tr>
      <w:tr w:rsidR="007C25EE" w14:paraId="012AF497" w14:textId="77777777" w:rsidTr="00B57718">
        <w:tc>
          <w:tcPr>
            <w:tcW w:w="1980" w:type="dxa"/>
          </w:tcPr>
          <w:p w14:paraId="37D8BAD4" w14:textId="77777777" w:rsidR="007C25EE" w:rsidRDefault="007C25EE" w:rsidP="00B57718">
            <w:r w:rsidRPr="00F531D4">
              <w:t>Nokia, Nokia Shanghai Bell</w:t>
            </w:r>
          </w:p>
        </w:tc>
        <w:tc>
          <w:tcPr>
            <w:tcW w:w="7036" w:type="dxa"/>
          </w:tcPr>
          <w:p w14:paraId="108425B2" w14:textId="77777777" w:rsidR="007C25EE" w:rsidRDefault="007C25EE" w:rsidP="00B57718">
            <w:r w:rsidRPr="00F531D4">
              <w:t>Observation 3: Operating according to maximum propagation delay in half duplex deployment is resource inefficient.</w:t>
            </w:r>
          </w:p>
          <w:p w14:paraId="38A6C680" w14:textId="77777777" w:rsidR="007C25EE" w:rsidRDefault="007C25EE" w:rsidP="00B57718"/>
          <w:p w14:paraId="7119F61D" w14:textId="77777777" w:rsidR="007C25EE" w:rsidRDefault="007C25EE" w:rsidP="00B57718">
            <w:r>
              <w:t>Observation 4: The impact of collision of DL and UL because of large TA may not impact much in some cases.</w:t>
            </w:r>
          </w:p>
          <w:p w14:paraId="0C0399AB" w14:textId="77777777" w:rsidR="007C25EE" w:rsidRDefault="007C25EE" w:rsidP="00B57718">
            <w:r>
              <w:t>Proposal 5: For first step, it should be studied how much the collision impact is.</w:t>
            </w:r>
          </w:p>
        </w:tc>
      </w:tr>
      <w:tr w:rsidR="007C25EE" w14:paraId="35D029DD" w14:textId="77777777" w:rsidTr="00B57718">
        <w:tc>
          <w:tcPr>
            <w:tcW w:w="1980" w:type="dxa"/>
          </w:tcPr>
          <w:p w14:paraId="67F5F28F" w14:textId="77777777" w:rsidR="007C25EE" w:rsidRDefault="007C25EE" w:rsidP="00B57718">
            <w:r>
              <w:t>ZTE</w:t>
            </w:r>
          </w:p>
        </w:tc>
        <w:tc>
          <w:tcPr>
            <w:tcW w:w="7036" w:type="dxa"/>
          </w:tcPr>
          <w:p w14:paraId="61675082" w14:textId="77777777" w:rsidR="007C25EE" w:rsidRDefault="007C25EE" w:rsidP="00B57718">
            <w:pPr>
              <w:pStyle w:val="ListParagraph"/>
              <w:spacing w:beforeLines="50" w:before="120" w:afterLines="50" w:after="120"/>
              <w:ind w:firstLineChars="0" w:firstLine="0"/>
              <w:rPr>
                <w:bCs/>
                <w:i/>
                <w:iCs/>
              </w:rPr>
            </w:pPr>
            <w:r>
              <w:rPr>
                <w:b/>
                <w:bCs/>
                <w:i/>
                <w:iCs/>
              </w:rPr>
              <w:t xml:space="preserve">Proposal-1: </w:t>
            </w:r>
            <w:r>
              <w:rPr>
                <w:bCs/>
                <w:i/>
                <w:iCs/>
              </w:rPr>
              <w:t>Scheduling on HD-FDD UE without DL-UL collision should be studied by assuming large RTD needs;</w:t>
            </w:r>
          </w:p>
          <w:p w14:paraId="53887A7F" w14:textId="77777777" w:rsidR="007C25EE" w:rsidRPr="00E50BDC" w:rsidRDefault="007C25EE" w:rsidP="00B57718">
            <w:pPr>
              <w:spacing w:beforeLines="50" w:before="120"/>
            </w:pPr>
            <w:r>
              <w:rPr>
                <w:b/>
                <w:bCs/>
                <w:i/>
                <w:iCs/>
              </w:rPr>
              <w:t xml:space="preserve">Proposal-13: </w:t>
            </w:r>
            <w:r>
              <w:rPr>
                <w:bCs/>
                <w:i/>
                <w:iCs/>
              </w:rPr>
              <w:t>Study impact on PDCCH monitoring occasion, when the timing relationship of NPDCCH scheduling was changed.</w:t>
            </w:r>
          </w:p>
        </w:tc>
      </w:tr>
      <w:tr w:rsidR="007C25EE" w14:paraId="5DA9441C" w14:textId="77777777" w:rsidTr="00B57718">
        <w:tc>
          <w:tcPr>
            <w:tcW w:w="1980" w:type="dxa"/>
          </w:tcPr>
          <w:p w14:paraId="0DE2C0F4" w14:textId="77777777" w:rsidR="007C25EE" w:rsidRDefault="007C25EE" w:rsidP="00B57718">
            <w:r w:rsidRPr="00A07969">
              <w:t>Xiaomi</w:t>
            </w:r>
          </w:p>
        </w:tc>
        <w:tc>
          <w:tcPr>
            <w:tcW w:w="7036" w:type="dxa"/>
          </w:tcPr>
          <w:p w14:paraId="4F1116EC" w14:textId="77777777" w:rsidR="007C25EE" w:rsidRPr="000D23B0" w:rsidRDefault="007C25EE" w:rsidP="00B57718">
            <w:pPr>
              <w:rPr>
                <w:b/>
                <w:i/>
              </w:rPr>
            </w:pPr>
            <w:r>
              <w:rPr>
                <w:b/>
                <w:i/>
              </w:rPr>
              <w:t>Proposal 2: The impact on the timing relationship caused by half duplex operation need to be studied.</w:t>
            </w:r>
          </w:p>
        </w:tc>
      </w:tr>
      <w:tr w:rsidR="007C25EE" w14:paraId="6853E6CE" w14:textId="77777777" w:rsidTr="00B57718">
        <w:tc>
          <w:tcPr>
            <w:tcW w:w="1980" w:type="dxa"/>
          </w:tcPr>
          <w:p w14:paraId="41A6C0FC" w14:textId="77777777" w:rsidR="007C25EE" w:rsidRDefault="007C25EE" w:rsidP="00B57718">
            <w:r>
              <w:t>Intel</w:t>
            </w:r>
          </w:p>
        </w:tc>
        <w:tc>
          <w:tcPr>
            <w:tcW w:w="7036" w:type="dxa"/>
          </w:tcPr>
          <w:p w14:paraId="35466315" w14:textId="77777777" w:rsidR="007C25EE" w:rsidRDefault="007C25EE" w:rsidP="00B57718">
            <w:pPr>
              <w:spacing w:before="240" w:after="240"/>
            </w:pPr>
            <w:r>
              <w:rPr>
                <w:b/>
                <w:bCs/>
                <w:i/>
              </w:rPr>
              <w:t>Proposal 1</w:t>
            </w:r>
            <w:r>
              <w:rPr>
                <w:iCs/>
              </w:rPr>
              <w:t xml:space="preserve">: </w:t>
            </w:r>
            <w:r>
              <w:rPr>
                <w:i/>
              </w:rPr>
              <w:t xml:space="preserve">Reporting of additional TA applied by the UE to compensate service link delay calculated based on GNSS information and satellite ephemeris is necessary to </w:t>
            </w:r>
            <w:r>
              <w:rPr>
                <w:i/>
              </w:rPr>
              <w:lastRenderedPageBreak/>
              <w:t>enable half-duplex FDD operation</w:t>
            </w:r>
          </w:p>
        </w:tc>
      </w:tr>
      <w:tr w:rsidR="007C25EE" w14:paraId="0BF95192" w14:textId="77777777" w:rsidTr="00B57718">
        <w:tc>
          <w:tcPr>
            <w:tcW w:w="1980" w:type="dxa"/>
          </w:tcPr>
          <w:p w14:paraId="75CA664B" w14:textId="77777777" w:rsidR="007C25EE" w:rsidRDefault="007C25EE" w:rsidP="00B57718">
            <w:r>
              <w:lastRenderedPageBreak/>
              <w:t>Ericsson</w:t>
            </w:r>
          </w:p>
        </w:tc>
        <w:tc>
          <w:tcPr>
            <w:tcW w:w="7036" w:type="dxa"/>
          </w:tcPr>
          <w:p w14:paraId="70C335F1" w14:textId="77777777" w:rsidR="007C25EE" w:rsidRPr="00C742B5" w:rsidRDefault="007C25EE" w:rsidP="00B57718">
            <w:pPr>
              <w:pStyle w:val="Proposal"/>
              <w:tabs>
                <w:tab w:val="clear" w:pos="1304"/>
                <w:tab w:val="clear" w:pos="2725"/>
                <w:tab w:val="left" w:pos="1701"/>
              </w:tabs>
              <w:overflowPunct/>
              <w:ind w:left="0" w:firstLine="220"/>
              <w:rPr>
                <w:b w:val="0"/>
                <w:bCs w:val="0"/>
              </w:rPr>
            </w:pPr>
            <w:bookmarkStart w:id="37" w:name="_Toc68276575"/>
            <w:r w:rsidRPr="00C742B5">
              <w:rPr>
                <w:b w:val="0"/>
                <w:bCs w:val="0"/>
                <w:sz w:val="22"/>
              </w:rPr>
              <w:t xml:space="preserve">Proposal 2: Evaluate the impact of frequent UE TA reporting on </w:t>
            </w:r>
            <w:r w:rsidRPr="00EE5093">
              <w:rPr>
                <w:b w:val="0"/>
                <w:bCs w:val="0"/>
                <w:sz w:val="22"/>
                <w:highlight w:val="yellow"/>
              </w:rPr>
              <w:t>IoT UE power consumption</w:t>
            </w:r>
            <w:r w:rsidRPr="00C742B5">
              <w:rPr>
                <w:b w:val="0"/>
                <w:bCs w:val="0"/>
                <w:sz w:val="22"/>
              </w:rPr>
              <w:t>.</w:t>
            </w:r>
            <w:bookmarkEnd w:id="37"/>
          </w:p>
        </w:tc>
      </w:tr>
      <w:tr w:rsidR="007C25EE" w14:paraId="19DEF52C" w14:textId="77777777" w:rsidTr="00B57718">
        <w:tc>
          <w:tcPr>
            <w:tcW w:w="1980" w:type="dxa"/>
          </w:tcPr>
          <w:p w14:paraId="76BAFA9E" w14:textId="77777777" w:rsidR="007C25EE" w:rsidRDefault="007C25EE" w:rsidP="00B57718">
            <w:r>
              <w:t>Qualcomm</w:t>
            </w:r>
          </w:p>
        </w:tc>
        <w:tc>
          <w:tcPr>
            <w:tcW w:w="7036" w:type="dxa"/>
          </w:tcPr>
          <w:p w14:paraId="7E2D8285" w14:textId="77777777" w:rsidR="007C25EE" w:rsidRPr="00F24563" w:rsidRDefault="007C25EE" w:rsidP="00B57718">
            <w:pPr>
              <w:rPr>
                <w:b/>
                <w:bCs/>
                <w:color w:val="000000" w:themeColor="text1"/>
              </w:rPr>
            </w:pPr>
            <w:r w:rsidRPr="00F24563">
              <w:rPr>
                <w:b/>
                <w:bCs/>
                <w:i/>
                <w:iCs/>
                <w:color w:val="000000" w:themeColor="text1"/>
              </w:rPr>
              <w:t>Observation 1</w:t>
            </w:r>
            <w:r w:rsidRPr="00F24563">
              <w:rPr>
                <w:b/>
                <w:bCs/>
                <w:color w:val="000000" w:themeColor="text1"/>
              </w:rPr>
              <w:t>: For half-duplex UEs (including NB-IoT and HD eMTC UEs), the interrupted downlink subframes due to an uplink transmission are UE-specific and related to the UE-specific TA.</w:t>
            </w:r>
          </w:p>
          <w:p w14:paraId="32F523B9" w14:textId="77777777" w:rsidR="007C25EE" w:rsidRDefault="007C25EE" w:rsidP="00B57718">
            <w:pPr>
              <w:rPr>
                <w:b/>
                <w:bCs/>
                <w:color w:val="000000" w:themeColor="text1"/>
              </w:rPr>
            </w:pPr>
            <w:r w:rsidRPr="00F24563">
              <w:rPr>
                <w:b/>
                <w:bCs/>
                <w:i/>
                <w:iCs/>
                <w:color w:val="000000" w:themeColor="text1"/>
              </w:rPr>
              <w:t>Proposal 1</w:t>
            </w:r>
            <w:r w:rsidRPr="00F24563">
              <w:rPr>
                <w:b/>
                <w:bCs/>
                <w:color w:val="000000" w:themeColor="text1"/>
              </w:rPr>
              <w:t>: RAN1 to specify mechanisms for UE reporting of UE-specific TA for half-duplex UEs over NTN, including mechanisms for updating the TA when it changes.</w:t>
            </w:r>
          </w:p>
          <w:p w14:paraId="01685058" w14:textId="77777777" w:rsidR="007C25EE" w:rsidRPr="00F24563" w:rsidRDefault="007C25EE" w:rsidP="00B57718">
            <w:pPr>
              <w:rPr>
                <w:b/>
                <w:bCs/>
                <w:color w:val="000000" w:themeColor="text1"/>
              </w:rPr>
            </w:pPr>
            <w:r w:rsidRPr="00F24563">
              <w:rPr>
                <w:b/>
                <w:bCs/>
                <w:color w:val="000000" w:themeColor="text1"/>
              </w:rPr>
              <w:t>Proposal 2: RAN1 to re-visit the definition of downlink interrupted subframes (e.g., those before and after a PUSCH, PRACH, PUCCH, and half-duplex guard periods) where a half-duplex UE is not expected to monitor PDCCH, in the light of large TAs in NTN.</w:t>
            </w:r>
          </w:p>
        </w:tc>
      </w:tr>
      <w:tr w:rsidR="007C25EE" w14:paraId="52437DA3" w14:textId="77777777" w:rsidTr="00B57718">
        <w:tc>
          <w:tcPr>
            <w:tcW w:w="1980" w:type="dxa"/>
          </w:tcPr>
          <w:p w14:paraId="19704B1E" w14:textId="77777777" w:rsidR="007C25EE" w:rsidRDefault="007C25EE" w:rsidP="00B57718">
            <w:r>
              <w:t>Apple</w:t>
            </w:r>
          </w:p>
        </w:tc>
        <w:tc>
          <w:tcPr>
            <w:tcW w:w="7036" w:type="dxa"/>
          </w:tcPr>
          <w:p w14:paraId="03FE6A5F" w14:textId="77777777" w:rsidR="007C25EE" w:rsidRPr="00506F53" w:rsidRDefault="007C25EE" w:rsidP="00B57718">
            <w:pPr>
              <w:rPr>
                <w:i/>
              </w:rPr>
            </w:pPr>
            <w:r>
              <w:rPr>
                <w:b/>
                <w:i/>
                <w:u w:val="single"/>
              </w:rPr>
              <w:t>Proposal 6:</w:t>
            </w:r>
            <w:r>
              <w:rPr>
                <w:i/>
              </w:rPr>
              <w:t xml:space="preserve"> RAN1 to study the downlink scheduling restriction due to HD-FDD at UE.</w:t>
            </w:r>
          </w:p>
        </w:tc>
      </w:tr>
      <w:tr w:rsidR="007C25EE" w14:paraId="32EC6524" w14:textId="77777777" w:rsidTr="00B57718">
        <w:tc>
          <w:tcPr>
            <w:tcW w:w="1980" w:type="dxa"/>
          </w:tcPr>
          <w:p w14:paraId="0237C47A" w14:textId="77777777" w:rsidR="007C25EE" w:rsidRDefault="007C25EE" w:rsidP="00B57718"/>
        </w:tc>
        <w:tc>
          <w:tcPr>
            <w:tcW w:w="7036" w:type="dxa"/>
          </w:tcPr>
          <w:p w14:paraId="3079277B" w14:textId="77777777" w:rsidR="007C25EE" w:rsidRDefault="007C25EE" w:rsidP="00B57718">
            <w:pPr>
              <w:rPr>
                <w:b/>
                <w:i/>
                <w:u w:val="single"/>
              </w:rPr>
            </w:pPr>
          </w:p>
        </w:tc>
      </w:tr>
    </w:tbl>
    <w:p w14:paraId="31F0DD30" w14:textId="77777777" w:rsidR="007C25EE" w:rsidRDefault="007C25EE" w:rsidP="007C25EE">
      <w:pPr>
        <w:spacing w:after="160" w:line="259" w:lineRule="auto"/>
      </w:pPr>
    </w:p>
    <w:p w14:paraId="5267324D" w14:textId="47B1B461" w:rsidR="004F07AC" w:rsidRDefault="004F07AC" w:rsidP="004F07AC">
      <w:pPr>
        <w:pStyle w:val="Heading3"/>
      </w:pPr>
      <w:bookmarkStart w:id="38" w:name="_Toc69761318"/>
      <w:r>
        <w:t>Summary Analysis of Studies</w:t>
      </w:r>
      <w:bookmarkEnd w:id="38"/>
    </w:p>
    <w:p w14:paraId="125AB9EA" w14:textId="3ECD6CCD" w:rsidR="007709E7" w:rsidRDefault="00E57C2F" w:rsidP="004F07AC">
      <w:r>
        <w:t xml:space="preserve">Configuration of an accurate Koffset for each UE will eliminate the UL-DL collisions in HD-FDD. </w:t>
      </w:r>
      <w:r w:rsidR="00B97E19">
        <w:t xml:space="preserve">The </w:t>
      </w:r>
      <w:r>
        <w:t>collision issue</w:t>
      </w:r>
      <w:r w:rsidR="00B97E19">
        <w:t xml:space="preserve"> arises because the</w:t>
      </w:r>
      <w:r w:rsidR="00C05A6D">
        <w:t xml:space="preserve"> single</w:t>
      </w:r>
      <w:r w:rsidR="00B97E19">
        <w:t xml:space="preserve"> Koffset that may be configured to all UEs in a given beam/cell may not be accurate for </w:t>
      </w:r>
      <w:r>
        <w:t>every</w:t>
      </w:r>
      <w:r w:rsidR="00B97E19">
        <w:t xml:space="preserve"> UE within the beam/cell</w:t>
      </w:r>
      <w:r w:rsidR="00C05A6D">
        <w:t xml:space="preserve"> because of the large difference in UE delays due to the size of the beam. From </w:t>
      </w:r>
      <w:r w:rsidR="00C05A6D" w:rsidRPr="00C05A6D">
        <w:t>TR 38.821, Table 4.2-2</w:t>
      </w:r>
      <w:r w:rsidR="00C05A6D">
        <w:t xml:space="preserve">, this difference can be as much as </w:t>
      </w:r>
      <w:r w:rsidR="00C05A6D" w:rsidRPr="00C05A6D">
        <w:t xml:space="preserve">10.3ms and 3.2ms </w:t>
      </w:r>
      <w:r w:rsidR="00C05A6D">
        <w:t xml:space="preserve">for GEO and LEO NTN, </w:t>
      </w:r>
      <w:r w:rsidR="00C05A6D" w:rsidRPr="00C05A6D">
        <w:t>respectively.</w:t>
      </w:r>
      <w:r w:rsidR="00B97E19">
        <w:t xml:space="preserve"> </w:t>
      </w:r>
    </w:p>
    <w:p w14:paraId="7B12DA66" w14:textId="1D5181B4" w:rsidR="00365058" w:rsidRDefault="00365058" w:rsidP="007709E7"/>
    <w:p w14:paraId="5AE9999A" w14:textId="69D3D368" w:rsidR="00365058" w:rsidRDefault="00365058" w:rsidP="007709E7">
      <w:r>
        <w:t>Nokia, NSB observe that the impact of collision of DL and UL because of large TA may not impact much in some cases and suggest that this be studied further. This is encouraged.</w:t>
      </w:r>
    </w:p>
    <w:p w14:paraId="721F441A" w14:textId="77777777" w:rsidR="007709E7" w:rsidRDefault="007709E7" w:rsidP="007709E7"/>
    <w:p w14:paraId="468429E0" w14:textId="14CF600A" w:rsidR="004F07AC" w:rsidRPr="00100D31" w:rsidRDefault="004F07AC" w:rsidP="004F07AC">
      <w:pPr>
        <w:pStyle w:val="Heading3"/>
      </w:pPr>
      <w:bookmarkStart w:id="39" w:name="_Ref69321797"/>
      <w:bookmarkStart w:id="40" w:name="_Toc69761319"/>
      <w:r>
        <w:t>FL Proposals on UL-DL collisions in FDD-HD</w:t>
      </w:r>
      <w:bookmarkEnd w:id="39"/>
      <w:bookmarkEnd w:id="40"/>
    </w:p>
    <w:p w14:paraId="795DF11E" w14:textId="77777777" w:rsidR="00365058" w:rsidRDefault="00365058" w:rsidP="00365058">
      <w:r>
        <w:t>The issues raised in company contributions include:</w:t>
      </w:r>
    </w:p>
    <w:p w14:paraId="25506DC5" w14:textId="77777777" w:rsidR="002A6301" w:rsidRDefault="00365058" w:rsidP="00323761">
      <w:pPr>
        <w:pStyle w:val="ListParagraph"/>
        <w:numPr>
          <w:ilvl w:val="0"/>
          <w:numId w:val="37"/>
        </w:numPr>
        <w:ind w:firstLineChars="0"/>
      </w:pPr>
      <w:r>
        <w:t xml:space="preserve">Is the configuration of Koffset based on UE-specific delay or maximum UE differential delay in the beam/cell? </w:t>
      </w:r>
    </w:p>
    <w:p w14:paraId="23F81698" w14:textId="2914AD6B" w:rsidR="00365058" w:rsidRDefault="00365058" w:rsidP="00323761">
      <w:pPr>
        <w:pStyle w:val="ListParagraph"/>
        <w:numPr>
          <w:ilvl w:val="0"/>
          <w:numId w:val="37"/>
        </w:numPr>
        <w:ind w:firstLineChars="0"/>
      </w:pPr>
      <w:r>
        <w:t>Configuration of Koffset based on UE-specific delay implies:</w:t>
      </w:r>
    </w:p>
    <w:p w14:paraId="7F878115" w14:textId="194DACF4" w:rsidR="00365058" w:rsidRDefault="00F93014" w:rsidP="00323761">
      <w:pPr>
        <w:pStyle w:val="ListParagraph"/>
        <w:numPr>
          <w:ilvl w:val="1"/>
          <w:numId w:val="37"/>
        </w:numPr>
        <w:ind w:firstLineChars="0"/>
      </w:pPr>
      <w:r>
        <w:t>Existence</w:t>
      </w:r>
      <w:r w:rsidR="0055287A">
        <w:t xml:space="preserve"> of a</w:t>
      </w:r>
      <w:r w:rsidR="00365058">
        <w:t xml:space="preserve"> UE-specific Koffset.</w:t>
      </w:r>
    </w:p>
    <w:p w14:paraId="0C7007DB" w14:textId="198FE41A" w:rsidR="00365058" w:rsidRDefault="00365058" w:rsidP="00323761">
      <w:pPr>
        <w:pStyle w:val="ListParagraph"/>
        <w:numPr>
          <w:ilvl w:val="1"/>
          <w:numId w:val="37"/>
        </w:numPr>
        <w:ind w:firstLineChars="0"/>
      </w:pPr>
      <w:r>
        <w:t>UE reporting of its TA to the network at least via Msg3 during initial access</w:t>
      </w:r>
    </w:p>
    <w:p w14:paraId="402E8280" w14:textId="4243AD61" w:rsidR="002A6301" w:rsidRDefault="002A6301" w:rsidP="00323761">
      <w:pPr>
        <w:pStyle w:val="ListParagraph"/>
        <w:numPr>
          <w:ilvl w:val="0"/>
          <w:numId w:val="37"/>
        </w:numPr>
        <w:ind w:firstLineChars="0"/>
      </w:pPr>
      <w:r>
        <w:t>Configuration of Koffset based on maximum UE differential delay will significantly hit resource utilisation efficiency especially for UEs whose specific delay is shorter than the maximum.</w:t>
      </w:r>
    </w:p>
    <w:p w14:paraId="33E8DF14" w14:textId="77777777" w:rsidR="00CD55D4" w:rsidRDefault="00CD55D4" w:rsidP="00365058"/>
    <w:p w14:paraId="305DFCD7" w14:textId="53F0C044" w:rsidR="00365058" w:rsidRDefault="00365058" w:rsidP="00365058">
      <w:r>
        <w:t xml:space="preserve">The issue of TA reporting to the network is under discussion in NR NTN. </w:t>
      </w:r>
      <w:r w:rsidR="00096C43">
        <w:t>I</w:t>
      </w:r>
      <w:r>
        <w:t>n RAN1#104e it was agreed for NR NTN to update Koffset after initial access. Does this imply UE-specific Koffset after initial access? It is necessary to collect more information from companies on the implications of this approach.  In light of this, FL</w:t>
      </w:r>
      <w:r w:rsidRPr="00B716F3">
        <w:t xml:space="preserve"> </w:t>
      </w:r>
      <w:r>
        <w:t>asks</w:t>
      </w:r>
      <w:r w:rsidRPr="00B716F3">
        <w:t xml:space="preserve"> </w:t>
      </w:r>
      <w:r>
        <w:t>Question</w:t>
      </w:r>
      <w:r w:rsidRPr="00B716F3">
        <w:t xml:space="preserve"> </w:t>
      </w:r>
      <w:r>
        <w:t xml:space="preserve">2.4-1 </w:t>
      </w:r>
      <w:r w:rsidRPr="00B716F3">
        <w:t xml:space="preserve">for </w:t>
      </w:r>
      <w:r>
        <w:rPr>
          <w:lang w:eastAsia="x-none"/>
        </w:rPr>
        <w:t xml:space="preserve">both eMTC and NB-IoT </w:t>
      </w:r>
      <w:r>
        <w:t xml:space="preserve">and </w:t>
      </w:r>
      <w:r w:rsidRPr="00B716F3">
        <w:t xml:space="preserve">encourages companies to </w:t>
      </w:r>
      <w:r>
        <w:t>express their opinion by answering the question</w:t>
      </w:r>
      <w:r w:rsidR="002A6301">
        <w:t xml:space="preserve"> and commenting on their view</w:t>
      </w:r>
      <w:r>
        <w:t>.</w:t>
      </w:r>
    </w:p>
    <w:p w14:paraId="5E01FA0A" w14:textId="0CE23823" w:rsidR="00365058" w:rsidRDefault="00365058" w:rsidP="00365058"/>
    <w:p w14:paraId="5D905CC5" w14:textId="3F4BAD0D" w:rsidR="00365058" w:rsidRDefault="00365058" w:rsidP="00365058">
      <w:pPr>
        <w:rPr>
          <w:lang w:val="en-US" w:eastAsia="x-none"/>
        </w:rPr>
      </w:pPr>
      <w:r w:rsidRPr="002A6301">
        <w:rPr>
          <w:highlight w:val="yellow"/>
        </w:rPr>
        <w:t xml:space="preserve">FL Question 2.4-1: Do </w:t>
      </w:r>
      <w:r w:rsidR="002A6301">
        <w:rPr>
          <w:highlight w:val="yellow"/>
        </w:rPr>
        <w:t xml:space="preserve">you </w:t>
      </w:r>
      <w:r w:rsidRPr="002A6301">
        <w:rPr>
          <w:highlight w:val="yellow"/>
        </w:rPr>
        <w:t>agree that configuring a UE-specific Koffset will help resolve the UL-DL collision issue in FDD-HD?</w:t>
      </w:r>
    </w:p>
    <w:p w14:paraId="20B981A0" w14:textId="48C155BC" w:rsidR="00365058" w:rsidRDefault="00365058" w:rsidP="00365058">
      <w:pPr>
        <w:rPr>
          <w:lang w:val="en-US" w:eastAsia="x-none"/>
        </w:rPr>
      </w:pPr>
    </w:p>
    <w:tbl>
      <w:tblPr>
        <w:tblStyle w:val="TableGrid"/>
        <w:tblW w:w="0" w:type="auto"/>
        <w:tblLook w:val="04A0" w:firstRow="1" w:lastRow="0" w:firstColumn="1" w:lastColumn="0" w:noHBand="0" w:noVBand="1"/>
      </w:tblPr>
      <w:tblGrid>
        <w:gridCol w:w="1838"/>
        <w:gridCol w:w="1276"/>
        <w:gridCol w:w="5902"/>
      </w:tblGrid>
      <w:tr w:rsidR="002A6301" w14:paraId="60AEA1DC" w14:textId="77777777" w:rsidTr="002A6301">
        <w:tc>
          <w:tcPr>
            <w:tcW w:w="1838" w:type="dxa"/>
            <w:shd w:val="clear" w:color="auto" w:fill="D9D9D9" w:themeFill="background1" w:themeFillShade="D9"/>
          </w:tcPr>
          <w:p w14:paraId="57A62D29" w14:textId="77777777" w:rsidR="002A6301" w:rsidRDefault="002A6301" w:rsidP="00407CF4">
            <w:r>
              <w:t>Company</w:t>
            </w:r>
          </w:p>
        </w:tc>
        <w:tc>
          <w:tcPr>
            <w:tcW w:w="1276" w:type="dxa"/>
            <w:shd w:val="clear" w:color="auto" w:fill="D9D9D9" w:themeFill="background1" w:themeFillShade="D9"/>
          </w:tcPr>
          <w:p w14:paraId="1D1F5E54" w14:textId="183C163D" w:rsidR="002A6301" w:rsidRDefault="002A6301" w:rsidP="00407CF4">
            <w:r>
              <w:t>Yes/No</w:t>
            </w:r>
          </w:p>
        </w:tc>
        <w:tc>
          <w:tcPr>
            <w:tcW w:w="5902" w:type="dxa"/>
            <w:shd w:val="clear" w:color="auto" w:fill="D9D9D9" w:themeFill="background1" w:themeFillShade="D9"/>
          </w:tcPr>
          <w:p w14:paraId="57728D96" w14:textId="77777777" w:rsidR="002A6301" w:rsidRDefault="002A6301" w:rsidP="00407CF4">
            <w:r>
              <w:t>Comment</w:t>
            </w:r>
          </w:p>
        </w:tc>
      </w:tr>
      <w:tr w:rsidR="002A6301" w14:paraId="55128FDE" w14:textId="77777777" w:rsidTr="002A6301">
        <w:tc>
          <w:tcPr>
            <w:tcW w:w="1838" w:type="dxa"/>
          </w:tcPr>
          <w:p w14:paraId="2684641E" w14:textId="4387FA69" w:rsidR="002A6301" w:rsidRPr="00DB099E" w:rsidRDefault="00DB099E" w:rsidP="00407CF4">
            <w:pPr>
              <w:rPr>
                <w:rFonts w:eastAsiaTheme="minorEastAsia"/>
              </w:rPr>
            </w:pPr>
            <w:r>
              <w:rPr>
                <w:rFonts w:eastAsiaTheme="minorEastAsia" w:hint="eastAsia"/>
              </w:rPr>
              <w:t>Z</w:t>
            </w:r>
            <w:r>
              <w:rPr>
                <w:rFonts w:eastAsiaTheme="minorEastAsia"/>
              </w:rPr>
              <w:t>TE</w:t>
            </w:r>
          </w:p>
        </w:tc>
        <w:tc>
          <w:tcPr>
            <w:tcW w:w="1276" w:type="dxa"/>
          </w:tcPr>
          <w:p w14:paraId="40019BA7" w14:textId="58FEE09D" w:rsidR="002A6301" w:rsidRPr="00DB099E" w:rsidRDefault="00DB099E" w:rsidP="00407CF4">
            <w:pPr>
              <w:rPr>
                <w:rFonts w:eastAsiaTheme="minorEastAsia"/>
              </w:rPr>
            </w:pPr>
            <w:r>
              <w:rPr>
                <w:rFonts w:eastAsiaTheme="minorEastAsia" w:hint="eastAsia"/>
              </w:rPr>
              <w:t>Y</w:t>
            </w:r>
            <w:r>
              <w:rPr>
                <w:rFonts w:eastAsiaTheme="minorEastAsia"/>
              </w:rPr>
              <w:t>es</w:t>
            </w:r>
          </w:p>
        </w:tc>
        <w:tc>
          <w:tcPr>
            <w:tcW w:w="5902" w:type="dxa"/>
          </w:tcPr>
          <w:p w14:paraId="26698E92" w14:textId="5C60B655" w:rsidR="004438B5" w:rsidRDefault="004438B5" w:rsidP="004438B5">
            <w:pPr>
              <w:rPr>
                <w:rFonts w:eastAsiaTheme="minorEastAsia"/>
                <w:szCs w:val="20"/>
              </w:rPr>
            </w:pPr>
            <w:r>
              <w:rPr>
                <w:rFonts w:eastAsiaTheme="minorEastAsia"/>
                <w:szCs w:val="20"/>
              </w:rPr>
              <w:t>For addressing the UL-DL collision for each UE, the UE specific solution is preferred since the RTT for each UE is different.</w:t>
            </w:r>
          </w:p>
          <w:p w14:paraId="30F8D510" w14:textId="045AB1F4" w:rsidR="002A6301" w:rsidRPr="00281D47" w:rsidRDefault="00E00749" w:rsidP="004438B5">
            <w:pPr>
              <w:rPr>
                <w:rFonts w:eastAsiaTheme="minorEastAsia"/>
                <w:szCs w:val="20"/>
              </w:rPr>
            </w:pPr>
            <w:r>
              <w:rPr>
                <w:rFonts w:eastAsiaTheme="minorEastAsia"/>
                <w:szCs w:val="20"/>
              </w:rPr>
              <w:t>The determination</w:t>
            </w:r>
            <w:r w:rsidR="00DB099E">
              <w:rPr>
                <w:rFonts w:eastAsiaTheme="minorEastAsia"/>
                <w:szCs w:val="20"/>
              </w:rPr>
              <w:t xml:space="preserve"> of UE-specific Koffset relies on TA report e.g. in Msg</w:t>
            </w:r>
            <w:r>
              <w:rPr>
                <w:rFonts w:eastAsiaTheme="minorEastAsia"/>
                <w:szCs w:val="20"/>
              </w:rPr>
              <w:t>3</w:t>
            </w:r>
            <w:r w:rsidR="004438B5">
              <w:rPr>
                <w:rFonts w:eastAsiaTheme="minorEastAsia"/>
                <w:szCs w:val="20"/>
              </w:rPr>
              <w:t xml:space="preserve"> or other PUSCH, is needed. </w:t>
            </w:r>
            <w:r w:rsidR="00DB099E">
              <w:rPr>
                <w:rFonts w:eastAsiaTheme="minorEastAsia"/>
                <w:szCs w:val="20"/>
              </w:rPr>
              <w:t xml:space="preserve">This exact TA information </w:t>
            </w:r>
            <w:r>
              <w:rPr>
                <w:rFonts w:eastAsiaTheme="minorEastAsia"/>
                <w:szCs w:val="20"/>
              </w:rPr>
              <w:t xml:space="preserve">can </w:t>
            </w:r>
            <w:r w:rsidR="00DB099E">
              <w:rPr>
                <w:rFonts w:eastAsiaTheme="minorEastAsia"/>
                <w:szCs w:val="20"/>
              </w:rPr>
              <w:t xml:space="preserve">enable eNB allocating </w:t>
            </w:r>
            <w:r>
              <w:rPr>
                <w:rFonts w:eastAsiaTheme="minorEastAsia"/>
                <w:szCs w:val="20"/>
              </w:rPr>
              <w:t xml:space="preserve">no collision </w:t>
            </w:r>
            <w:r w:rsidR="00DB099E">
              <w:rPr>
                <w:rFonts w:eastAsiaTheme="minorEastAsia"/>
                <w:szCs w:val="20"/>
              </w:rPr>
              <w:t>DL/UL resource</w:t>
            </w:r>
            <w:r>
              <w:rPr>
                <w:rFonts w:eastAsiaTheme="minorEastAsia"/>
                <w:szCs w:val="20"/>
              </w:rPr>
              <w:t>.</w:t>
            </w:r>
            <w:r w:rsidR="00DB099E">
              <w:rPr>
                <w:rFonts w:eastAsiaTheme="minorEastAsia"/>
                <w:szCs w:val="20"/>
              </w:rPr>
              <w:t xml:space="preserve"> </w:t>
            </w:r>
            <w:r>
              <w:rPr>
                <w:rFonts w:eastAsiaTheme="minorEastAsia"/>
                <w:szCs w:val="20"/>
              </w:rPr>
              <w:t>A</w:t>
            </w:r>
            <w:r w:rsidR="00E35AA1">
              <w:rPr>
                <w:rFonts w:eastAsiaTheme="minorEastAsia"/>
                <w:szCs w:val="20"/>
              </w:rPr>
              <w:t>nd</w:t>
            </w:r>
            <w:r>
              <w:rPr>
                <w:rFonts w:eastAsiaTheme="minorEastAsia"/>
                <w:szCs w:val="20"/>
              </w:rPr>
              <w:t xml:space="preserve"> flexible scheduling may </w:t>
            </w:r>
            <w:r w:rsidR="00E35AA1">
              <w:rPr>
                <w:rFonts w:eastAsiaTheme="minorEastAsia"/>
                <w:szCs w:val="20"/>
              </w:rPr>
              <w:t xml:space="preserve">also </w:t>
            </w:r>
            <w:r>
              <w:rPr>
                <w:rFonts w:eastAsiaTheme="minorEastAsia"/>
                <w:szCs w:val="20"/>
              </w:rPr>
              <w:t>allow to postpone to an available UL resource</w:t>
            </w:r>
            <w:r w:rsidR="00281D47">
              <w:rPr>
                <w:szCs w:val="20"/>
              </w:rPr>
              <w:t>.</w:t>
            </w:r>
          </w:p>
        </w:tc>
      </w:tr>
      <w:tr w:rsidR="002A6301" w14:paraId="56D03562" w14:textId="77777777" w:rsidTr="002A6301">
        <w:tc>
          <w:tcPr>
            <w:tcW w:w="1838" w:type="dxa"/>
          </w:tcPr>
          <w:p w14:paraId="4426154F" w14:textId="299C00ED" w:rsidR="002A6301" w:rsidRDefault="0049644D" w:rsidP="00407CF4">
            <w:r>
              <w:t>Intel</w:t>
            </w:r>
          </w:p>
        </w:tc>
        <w:tc>
          <w:tcPr>
            <w:tcW w:w="1276" w:type="dxa"/>
          </w:tcPr>
          <w:p w14:paraId="040C537E" w14:textId="69F8133F" w:rsidR="002A6301" w:rsidRDefault="0049644D" w:rsidP="00407CF4">
            <w:r>
              <w:t>Yes</w:t>
            </w:r>
          </w:p>
        </w:tc>
        <w:tc>
          <w:tcPr>
            <w:tcW w:w="5902" w:type="dxa"/>
          </w:tcPr>
          <w:p w14:paraId="67EBA971" w14:textId="35F0B9CE" w:rsidR="002A6301" w:rsidRDefault="0049644D" w:rsidP="00407CF4">
            <w:r>
              <w:t>It will help to improve the latency for DL since eNB is not required to wait the max RTT time for all the UEs. Also, indication of UE-specific TA is required in order to configure UE-specific K_offset</w:t>
            </w:r>
          </w:p>
        </w:tc>
      </w:tr>
      <w:tr w:rsidR="008336AD" w14:paraId="6814A2BC" w14:textId="77777777" w:rsidTr="002A6301">
        <w:tc>
          <w:tcPr>
            <w:tcW w:w="1838" w:type="dxa"/>
          </w:tcPr>
          <w:p w14:paraId="0C9CC892" w14:textId="72F578E6" w:rsidR="008336AD" w:rsidRDefault="008336AD" w:rsidP="008336AD">
            <w:r>
              <w:rPr>
                <w:rFonts w:eastAsiaTheme="minorEastAsia" w:hint="eastAsia"/>
              </w:rPr>
              <w:lastRenderedPageBreak/>
              <w:t>Huawei</w:t>
            </w:r>
            <w:r>
              <w:rPr>
                <w:rFonts w:eastAsiaTheme="minorEastAsia"/>
              </w:rPr>
              <w:t>, HiSilicon</w:t>
            </w:r>
          </w:p>
        </w:tc>
        <w:tc>
          <w:tcPr>
            <w:tcW w:w="1276" w:type="dxa"/>
          </w:tcPr>
          <w:p w14:paraId="75C745F4" w14:textId="4E2BF1DC" w:rsidR="008336AD" w:rsidRDefault="008336AD" w:rsidP="008336AD">
            <w:r>
              <w:rPr>
                <w:rFonts w:eastAsiaTheme="minorEastAsia"/>
              </w:rPr>
              <w:t>Yes</w:t>
            </w:r>
          </w:p>
        </w:tc>
        <w:tc>
          <w:tcPr>
            <w:tcW w:w="5902" w:type="dxa"/>
          </w:tcPr>
          <w:p w14:paraId="78D39554" w14:textId="06EA6AC1" w:rsidR="008336AD" w:rsidRDefault="008336AD" w:rsidP="008336AD">
            <w:r>
              <w:rPr>
                <w:rFonts w:eastAsiaTheme="minorEastAsia"/>
              </w:rPr>
              <w:t xml:space="preserve">First of all, the UL-DL collision can be avoided even with without UE-specific Koffset. UE-specific K_offset has some benefit by reducing scheduling delay but would require TA reporting scheme as indicated by the FL. </w:t>
            </w:r>
          </w:p>
        </w:tc>
      </w:tr>
      <w:tr w:rsidR="008336AD" w14:paraId="458FD48B" w14:textId="77777777" w:rsidTr="002A6301">
        <w:tc>
          <w:tcPr>
            <w:tcW w:w="1838" w:type="dxa"/>
          </w:tcPr>
          <w:p w14:paraId="7AB403CC" w14:textId="03BBB437" w:rsidR="008336AD" w:rsidRDefault="0092722D" w:rsidP="008336AD">
            <w:r>
              <w:t>Nokia, NSB</w:t>
            </w:r>
          </w:p>
        </w:tc>
        <w:tc>
          <w:tcPr>
            <w:tcW w:w="1276" w:type="dxa"/>
          </w:tcPr>
          <w:p w14:paraId="6702B2D3" w14:textId="5D28AB23" w:rsidR="008336AD" w:rsidRDefault="0092722D" w:rsidP="008336AD">
            <w:r>
              <w:t>Further study</w:t>
            </w:r>
          </w:p>
        </w:tc>
        <w:tc>
          <w:tcPr>
            <w:tcW w:w="5902" w:type="dxa"/>
          </w:tcPr>
          <w:p w14:paraId="1FEF8221" w14:textId="77777777" w:rsidR="0092722D" w:rsidRDefault="0092722D" w:rsidP="0092722D">
            <w:r>
              <w:t>1, first of all, it is not clear now on how much the impact of the collision is and it should be studied in detail, as scheduler can mitigate the collision in cases.</w:t>
            </w:r>
          </w:p>
          <w:p w14:paraId="425FDFD7" w14:textId="77777777" w:rsidR="0092722D" w:rsidRDefault="0092722D" w:rsidP="0092722D">
            <w:r>
              <w:t>2, we do not agree to have direct TA report from UE as frequent UE report its TA will cause large overhead and power consumption considering the TA adjustment along with satellite moving and repetitions of UL transmission.</w:t>
            </w:r>
          </w:p>
          <w:p w14:paraId="6D934375" w14:textId="731B0941" w:rsidR="008336AD" w:rsidRDefault="0092722D" w:rsidP="0092722D">
            <w:r>
              <w:t>3, a reference location for TA reference could help reduce the overhead of reporting for TA, where both UE and eNB can predict TA based on same understanding of the reference location and TA reporting is only needed when there is  difference between actual TA and reference TA</w:t>
            </w:r>
          </w:p>
        </w:tc>
      </w:tr>
      <w:tr w:rsidR="00EB642A" w14:paraId="41E70AF8" w14:textId="77777777" w:rsidTr="002A6301">
        <w:tc>
          <w:tcPr>
            <w:tcW w:w="1838" w:type="dxa"/>
          </w:tcPr>
          <w:p w14:paraId="39D9A7D9" w14:textId="5E4EACE3" w:rsidR="00EB642A" w:rsidRDefault="00EB642A" w:rsidP="00EB642A">
            <w:r>
              <w:t>SONY</w:t>
            </w:r>
          </w:p>
        </w:tc>
        <w:tc>
          <w:tcPr>
            <w:tcW w:w="1276" w:type="dxa"/>
          </w:tcPr>
          <w:p w14:paraId="6E08F104" w14:textId="0B4B6446" w:rsidR="00EB642A" w:rsidRDefault="00EB642A" w:rsidP="00EB642A">
            <w:r>
              <w:t>Yes</w:t>
            </w:r>
          </w:p>
        </w:tc>
        <w:tc>
          <w:tcPr>
            <w:tcW w:w="5902" w:type="dxa"/>
          </w:tcPr>
          <w:p w14:paraId="681327B4" w14:textId="665282CE" w:rsidR="00EB642A" w:rsidRDefault="00EB642A" w:rsidP="00EB642A">
            <w:r>
              <w:t xml:space="preserve">This helps. There may still be some issue if the UE-specific Koffset is not equal to the UE-specific timing advance. These issues can be considered as part of Rel-18 enhancements. </w:t>
            </w:r>
          </w:p>
        </w:tc>
      </w:tr>
      <w:tr w:rsidR="005B5AC4" w14:paraId="13B0C2CA" w14:textId="77777777" w:rsidTr="002A6301">
        <w:tc>
          <w:tcPr>
            <w:tcW w:w="1838" w:type="dxa"/>
          </w:tcPr>
          <w:p w14:paraId="49820F30" w14:textId="7CA7C998" w:rsidR="005B5AC4" w:rsidRDefault="005B5AC4" w:rsidP="00EB642A">
            <w:r>
              <w:t>Ericsson</w:t>
            </w:r>
          </w:p>
        </w:tc>
        <w:tc>
          <w:tcPr>
            <w:tcW w:w="1276" w:type="dxa"/>
          </w:tcPr>
          <w:p w14:paraId="1D8D9369" w14:textId="77777777" w:rsidR="005B5AC4" w:rsidRDefault="005B5AC4" w:rsidP="00EB642A"/>
        </w:tc>
        <w:tc>
          <w:tcPr>
            <w:tcW w:w="5902" w:type="dxa"/>
          </w:tcPr>
          <w:p w14:paraId="566860A3" w14:textId="77777777" w:rsidR="005B5AC4" w:rsidRDefault="005B5AC4" w:rsidP="00EB642A">
            <w:r>
              <w:t>It needs to be studied first about the necessity.</w:t>
            </w:r>
          </w:p>
          <w:p w14:paraId="2643CFCA" w14:textId="2EEF8413" w:rsidR="005B5AC4" w:rsidRDefault="005B5AC4" w:rsidP="005B5AC4">
            <w:pPr>
              <w:pStyle w:val="ListParagraph"/>
              <w:numPr>
                <w:ilvl w:val="0"/>
                <w:numId w:val="44"/>
              </w:numPr>
              <w:ind w:firstLineChars="0"/>
            </w:pPr>
            <w:r>
              <w:t>First, it’s not about Koffset, but it’s about UE specific TA. These are 2 different things.</w:t>
            </w:r>
          </w:p>
          <w:p w14:paraId="5B5CD6FE" w14:textId="18EDED8D" w:rsidR="005B5AC4" w:rsidRPr="005B5AC4" w:rsidRDefault="005B5AC4" w:rsidP="005B5AC4">
            <w:pPr>
              <w:pStyle w:val="ListParagraph"/>
              <w:numPr>
                <w:ilvl w:val="0"/>
                <w:numId w:val="44"/>
              </w:numPr>
              <w:ind w:firstLineChars="0"/>
            </w:pPr>
            <w:r>
              <w:t xml:space="preserve">Second, </w:t>
            </w:r>
            <w:r w:rsidR="00944414">
              <w:t>even without UE specific TA, network can be conservative in scheduling. There, the necessity is not clear.</w:t>
            </w:r>
          </w:p>
        </w:tc>
      </w:tr>
      <w:tr w:rsidR="002861D4" w14:paraId="6889FF47" w14:textId="77777777" w:rsidTr="002A6301">
        <w:tc>
          <w:tcPr>
            <w:tcW w:w="1838" w:type="dxa"/>
          </w:tcPr>
          <w:p w14:paraId="59FA207B" w14:textId="28BEAAB5" w:rsidR="002861D4" w:rsidRPr="002861D4" w:rsidRDefault="002861D4" w:rsidP="00EB642A">
            <w:pPr>
              <w:rPr>
                <w:color w:val="C00000"/>
              </w:rPr>
            </w:pPr>
            <w:r w:rsidRPr="002861D4">
              <w:rPr>
                <w:color w:val="C00000"/>
              </w:rPr>
              <w:t>Qualcomm</w:t>
            </w:r>
          </w:p>
        </w:tc>
        <w:tc>
          <w:tcPr>
            <w:tcW w:w="1276" w:type="dxa"/>
          </w:tcPr>
          <w:p w14:paraId="6BBD006C" w14:textId="353F53D9" w:rsidR="002861D4" w:rsidRPr="002861D4" w:rsidRDefault="002861D4" w:rsidP="00EB642A">
            <w:pPr>
              <w:rPr>
                <w:color w:val="C00000"/>
              </w:rPr>
            </w:pPr>
            <w:r w:rsidRPr="002861D4">
              <w:rPr>
                <w:color w:val="C00000"/>
              </w:rPr>
              <w:t>Issues mixed up</w:t>
            </w:r>
          </w:p>
        </w:tc>
        <w:tc>
          <w:tcPr>
            <w:tcW w:w="5902" w:type="dxa"/>
          </w:tcPr>
          <w:p w14:paraId="57E4096F" w14:textId="77777777" w:rsidR="002861D4" w:rsidRPr="002861D4" w:rsidRDefault="002861D4" w:rsidP="00EB642A">
            <w:pPr>
              <w:rPr>
                <w:color w:val="C00000"/>
              </w:rPr>
            </w:pPr>
            <w:r w:rsidRPr="002861D4">
              <w:rPr>
                <w:color w:val="C00000"/>
              </w:rPr>
              <w:t>The main issue here is the need for UE TA report, so that the network can avoid UL/DL collissions. That is essential for half-duplex UEs.</w:t>
            </w:r>
          </w:p>
          <w:p w14:paraId="68CA3AF6" w14:textId="77777777" w:rsidR="002861D4" w:rsidRPr="002861D4" w:rsidRDefault="002861D4" w:rsidP="00EB642A">
            <w:pPr>
              <w:rPr>
                <w:color w:val="C00000"/>
              </w:rPr>
            </w:pPr>
          </w:p>
          <w:p w14:paraId="4CC62519" w14:textId="208D078D" w:rsidR="002861D4" w:rsidRPr="002861D4" w:rsidRDefault="002861D4" w:rsidP="00EB642A">
            <w:pPr>
              <w:rPr>
                <w:color w:val="C00000"/>
              </w:rPr>
            </w:pPr>
            <w:r w:rsidRPr="002861D4">
              <w:rPr>
                <w:color w:val="C00000"/>
              </w:rPr>
              <w:t>The issue of UE-specific or cell-specific K_offset has nothing to do with this.</w:t>
            </w:r>
          </w:p>
        </w:tc>
      </w:tr>
      <w:tr w:rsidR="009E5E3C" w14:paraId="4EE89473" w14:textId="77777777" w:rsidTr="008665D6">
        <w:tc>
          <w:tcPr>
            <w:tcW w:w="1838" w:type="dxa"/>
          </w:tcPr>
          <w:p w14:paraId="6C85FA1A" w14:textId="77777777" w:rsidR="009E5E3C" w:rsidRDefault="009E5E3C" w:rsidP="008665D6">
            <w:r>
              <w:t>Samsung</w:t>
            </w:r>
          </w:p>
        </w:tc>
        <w:tc>
          <w:tcPr>
            <w:tcW w:w="1276" w:type="dxa"/>
          </w:tcPr>
          <w:p w14:paraId="6AD8A344" w14:textId="77777777" w:rsidR="009E5E3C" w:rsidRDefault="009E5E3C" w:rsidP="008665D6">
            <w:r>
              <w:t>Further study</w:t>
            </w:r>
          </w:p>
        </w:tc>
        <w:tc>
          <w:tcPr>
            <w:tcW w:w="5902" w:type="dxa"/>
          </w:tcPr>
          <w:p w14:paraId="13FC503B" w14:textId="77777777" w:rsidR="009E5E3C" w:rsidRDefault="009E5E3C" w:rsidP="008665D6">
            <w:pPr>
              <w:rPr>
                <w:rFonts w:eastAsia="Malgun Gothic"/>
              </w:rPr>
            </w:pPr>
            <w:r w:rsidRPr="00525224">
              <w:rPr>
                <w:rFonts w:eastAsia="Malgun Gothic"/>
              </w:rPr>
              <w:t>A UE specific timing offset can reduce the transmission delay for UEs that need a smaller timing offset, at the cost of additional signaling overhead and power consumption compared to cell specific timing offset.  To support UE specific timing offset, an estimated TA should be reported to the eNB.</w:t>
            </w:r>
          </w:p>
          <w:p w14:paraId="519EA9E5" w14:textId="77777777" w:rsidR="009E5E3C" w:rsidRDefault="009E5E3C" w:rsidP="008665D6">
            <w:r>
              <w:rPr>
                <w:rFonts w:eastAsia="Malgun Gothic"/>
              </w:rPr>
              <w:t>Whether reporting UE-specific TA helps/is needed to resolve UL-DL collision issue needs further study.</w:t>
            </w:r>
          </w:p>
        </w:tc>
      </w:tr>
      <w:tr w:rsidR="00957DED" w14:paraId="0DD62CEB" w14:textId="77777777" w:rsidTr="002A6301">
        <w:tc>
          <w:tcPr>
            <w:tcW w:w="1838" w:type="dxa"/>
          </w:tcPr>
          <w:p w14:paraId="5749A69C" w14:textId="3C08CD18" w:rsidR="00957DED" w:rsidRPr="002861D4" w:rsidRDefault="00957DED" w:rsidP="00957DED">
            <w:pPr>
              <w:rPr>
                <w:color w:val="C00000"/>
              </w:rPr>
            </w:pPr>
            <w:r>
              <w:t>Apple</w:t>
            </w:r>
          </w:p>
        </w:tc>
        <w:tc>
          <w:tcPr>
            <w:tcW w:w="1276" w:type="dxa"/>
          </w:tcPr>
          <w:p w14:paraId="3F898703" w14:textId="38B0E09E" w:rsidR="00957DED" w:rsidRPr="002861D4" w:rsidRDefault="00957DED" w:rsidP="00957DED">
            <w:pPr>
              <w:rPr>
                <w:color w:val="C00000"/>
              </w:rPr>
            </w:pPr>
            <w:r>
              <w:t>Yes</w:t>
            </w:r>
          </w:p>
        </w:tc>
        <w:tc>
          <w:tcPr>
            <w:tcW w:w="5902" w:type="dxa"/>
          </w:tcPr>
          <w:p w14:paraId="74A5F180" w14:textId="77777777" w:rsidR="00957DED" w:rsidRDefault="00957DED" w:rsidP="00957DED">
            <w:r>
              <w:t xml:space="preserve">We think the UL-DL collision issue may be mitigated by configuring a UE-specific Koffset, which is based on UE-specific TA report. </w:t>
            </w:r>
          </w:p>
          <w:p w14:paraId="1D2EAF1E" w14:textId="77777777" w:rsidR="00957DED" w:rsidRDefault="00957DED" w:rsidP="00957DED"/>
          <w:p w14:paraId="1A0D5DDA" w14:textId="2300CFDE" w:rsidR="00957DED" w:rsidRPr="002861D4" w:rsidRDefault="00957DED" w:rsidP="00957DED">
            <w:pPr>
              <w:rPr>
                <w:color w:val="C00000"/>
              </w:rPr>
            </w:pPr>
            <w:r>
              <w:t xml:space="preserve">In NR NTN, the TA reporting is supposed to be in RRC connected mode, since it is agreed that Koffset update is after initial access. In IoT NTN, we also do not see the strong motivation of reporting TA in Msg3.      </w:t>
            </w:r>
          </w:p>
        </w:tc>
      </w:tr>
      <w:tr w:rsidR="0051240B" w14:paraId="15365946" w14:textId="77777777" w:rsidTr="002A6301">
        <w:tc>
          <w:tcPr>
            <w:tcW w:w="1838" w:type="dxa"/>
          </w:tcPr>
          <w:p w14:paraId="52D04C78" w14:textId="740F6349" w:rsidR="0051240B" w:rsidRDefault="0051240B" w:rsidP="0051240B">
            <w:r>
              <w:rPr>
                <w:rFonts w:eastAsiaTheme="minorEastAsia" w:hint="eastAsia"/>
              </w:rPr>
              <w:t>C</w:t>
            </w:r>
            <w:r>
              <w:rPr>
                <w:rFonts w:eastAsiaTheme="minorEastAsia"/>
              </w:rPr>
              <w:t>MCC</w:t>
            </w:r>
          </w:p>
        </w:tc>
        <w:tc>
          <w:tcPr>
            <w:tcW w:w="1276" w:type="dxa"/>
          </w:tcPr>
          <w:p w14:paraId="1C128524" w14:textId="0D60D811" w:rsidR="0051240B" w:rsidRDefault="0051240B" w:rsidP="0051240B">
            <w:r>
              <w:rPr>
                <w:rFonts w:eastAsiaTheme="minorEastAsia" w:hint="eastAsia"/>
              </w:rPr>
              <w:t>Y</w:t>
            </w:r>
            <w:r>
              <w:rPr>
                <w:rFonts w:eastAsiaTheme="minorEastAsia"/>
              </w:rPr>
              <w:t>es</w:t>
            </w:r>
          </w:p>
        </w:tc>
        <w:tc>
          <w:tcPr>
            <w:tcW w:w="5902" w:type="dxa"/>
          </w:tcPr>
          <w:p w14:paraId="574DB10F" w14:textId="77777777" w:rsidR="0051240B" w:rsidRDefault="0051240B" w:rsidP="0051240B">
            <w:pPr>
              <w:rPr>
                <w:rFonts w:eastAsiaTheme="minorEastAsia"/>
              </w:rPr>
            </w:pPr>
            <w:r>
              <w:rPr>
                <w:rFonts w:eastAsiaTheme="minorEastAsia" w:hint="eastAsia"/>
              </w:rPr>
              <w:t>S</w:t>
            </w:r>
            <w:r>
              <w:rPr>
                <w:rFonts w:eastAsiaTheme="minorEastAsia"/>
              </w:rPr>
              <w:t xml:space="preserve">ame view with Intel and Huawei, </w:t>
            </w:r>
            <w:r w:rsidRPr="006434C8">
              <w:rPr>
                <w:rFonts w:eastAsiaTheme="minorEastAsia"/>
              </w:rPr>
              <w:t>configuring a UE-specific Koffset</w:t>
            </w:r>
            <w:r>
              <w:rPr>
                <w:rFonts w:eastAsiaTheme="minorEastAsia"/>
              </w:rPr>
              <w:t xml:space="preserve"> is sufficient but not a necessary condition for </w:t>
            </w:r>
            <w:r w:rsidRPr="006434C8">
              <w:rPr>
                <w:rFonts w:eastAsiaTheme="minorEastAsia"/>
              </w:rPr>
              <w:t>resolv</w:t>
            </w:r>
            <w:r>
              <w:rPr>
                <w:rFonts w:eastAsiaTheme="minorEastAsia"/>
              </w:rPr>
              <w:t>ing</w:t>
            </w:r>
            <w:r w:rsidRPr="006434C8">
              <w:rPr>
                <w:rFonts w:eastAsiaTheme="minorEastAsia"/>
              </w:rPr>
              <w:t xml:space="preserve"> the UL-DL collision issue in FDD-HD</w:t>
            </w:r>
            <w:r>
              <w:rPr>
                <w:rFonts w:eastAsiaTheme="minorEastAsia"/>
              </w:rPr>
              <w:t>.</w:t>
            </w:r>
          </w:p>
          <w:p w14:paraId="5A8E5EB8" w14:textId="77777777" w:rsidR="0051240B" w:rsidRDefault="0051240B" w:rsidP="0051240B">
            <w:r>
              <w:rPr>
                <w:rFonts w:eastAsiaTheme="minorEastAsia"/>
              </w:rPr>
              <w:t xml:space="preserve">In fact, the cell/beam specific </w:t>
            </w:r>
            <w:r w:rsidRPr="006434C8">
              <w:rPr>
                <w:rFonts w:eastAsiaTheme="minorEastAsia"/>
              </w:rPr>
              <w:t>Koffset</w:t>
            </w:r>
            <w:r>
              <w:rPr>
                <w:rFonts w:eastAsiaTheme="minorEastAsia"/>
              </w:rPr>
              <w:t xml:space="preserve"> (&gt;=</w:t>
            </w:r>
            <w:r w:rsidRPr="006434C8">
              <w:rPr>
                <w:rFonts w:eastAsiaTheme="minorEastAsia"/>
              </w:rPr>
              <w:t>UE-specific Koffset</w:t>
            </w:r>
            <w:r>
              <w:rPr>
                <w:rFonts w:eastAsiaTheme="minorEastAsia"/>
              </w:rPr>
              <w:t xml:space="preserve"> &gt;= TA) can also solve </w:t>
            </w:r>
            <w:r w:rsidRPr="006434C8">
              <w:rPr>
                <w:rFonts w:eastAsiaTheme="minorEastAsia"/>
              </w:rPr>
              <w:t>the UL-DL collision issue in FDD-HD</w:t>
            </w:r>
            <w:r>
              <w:rPr>
                <w:rFonts w:eastAsiaTheme="minorEastAsia"/>
              </w:rPr>
              <w:t xml:space="preserve">. Thus, </w:t>
            </w:r>
            <w:r w:rsidRPr="006434C8">
              <w:rPr>
                <w:rFonts w:eastAsiaTheme="minorEastAsia"/>
              </w:rPr>
              <w:t>UE-specific Koffset</w:t>
            </w:r>
            <w:r>
              <w:rPr>
                <w:rFonts w:eastAsiaTheme="minorEastAsia"/>
              </w:rPr>
              <w:t xml:space="preserve"> </w:t>
            </w:r>
            <w:r>
              <w:t>will help to improve the latency.</w:t>
            </w:r>
          </w:p>
          <w:p w14:paraId="22D4A39E" w14:textId="77777777" w:rsidR="0051240B" w:rsidRDefault="0051240B" w:rsidP="0051240B">
            <w:pPr>
              <w:rPr>
                <w:rFonts w:eastAsiaTheme="minorEastAsia"/>
              </w:rPr>
            </w:pPr>
            <w:r>
              <w:rPr>
                <w:rFonts w:eastAsiaTheme="minorEastAsia" w:hint="eastAsia"/>
              </w:rPr>
              <w:t>O</w:t>
            </w:r>
            <w:r>
              <w:rPr>
                <w:rFonts w:eastAsiaTheme="minorEastAsia"/>
              </w:rPr>
              <w:t xml:space="preserve">n the other hand, from the </w:t>
            </w:r>
            <w:r>
              <w:rPr>
                <w:rFonts w:eastAsiaTheme="minorEastAsia" w:hint="eastAsia"/>
              </w:rPr>
              <w:t>pe</w:t>
            </w:r>
            <w:r>
              <w:rPr>
                <w:rFonts w:eastAsiaTheme="minorEastAsia"/>
              </w:rPr>
              <w:t xml:space="preserve">rspective of network, network efficiency reduction may be neglectable, since the reserved time-domain resource GAP for one </w:t>
            </w:r>
            <w:r w:rsidRPr="006434C8">
              <w:rPr>
                <w:rFonts w:eastAsiaTheme="minorEastAsia"/>
              </w:rPr>
              <w:t>FDD-HD</w:t>
            </w:r>
            <w:r>
              <w:rPr>
                <w:rFonts w:eastAsiaTheme="minorEastAsia"/>
              </w:rPr>
              <w:t xml:space="preserve"> UE can be filled by scheduling other </w:t>
            </w:r>
            <w:r w:rsidRPr="006434C8">
              <w:rPr>
                <w:rFonts w:eastAsiaTheme="minorEastAsia"/>
              </w:rPr>
              <w:t>FDD-HD</w:t>
            </w:r>
            <w:r>
              <w:rPr>
                <w:rFonts w:eastAsiaTheme="minorEastAsia"/>
              </w:rPr>
              <w:t xml:space="preserve"> UEs.</w:t>
            </w:r>
          </w:p>
          <w:p w14:paraId="5295B805" w14:textId="77777777" w:rsidR="0051240B" w:rsidRDefault="0051240B" w:rsidP="0051240B">
            <w:pPr>
              <w:rPr>
                <w:rFonts w:eastAsiaTheme="minorEastAsia"/>
              </w:rPr>
            </w:pPr>
            <w:r>
              <w:rPr>
                <w:noProof/>
              </w:rPr>
              <w:drawing>
                <wp:inline distT="0" distB="0" distL="0" distR="0" wp14:anchorId="1A889ED9" wp14:editId="064299F7">
                  <wp:extent cx="2905125" cy="928688"/>
                  <wp:effectExtent l="0" t="0" r="0" b="508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2958" cy="931192"/>
                          </a:xfrm>
                          <a:prstGeom prst="rect">
                            <a:avLst/>
                          </a:prstGeom>
                          <a:noFill/>
                          <a:ln>
                            <a:noFill/>
                          </a:ln>
                        </pic:spPr>
                      </pic:pic>
                    </a:graphicData>
                  </a:graphic>
                </wp:inline>
              </w:drawing>
            </w:r>
          </w:p>
          <w:p w14:paraId="0D8A7EFD" w14:textId="54C16691" w:rsidR="0051240B" w:rsidRDefault="0051240B" w:rsidP="0051240B">
            <w:r>
              <w:rPr>
                <w:rFonts w:eastAsiaTheme="minorEastAsia"/>
              </w:rPr>
              <w:t xml:space="preserve"> </w:t>
            </w:r>
          </w:p>
        </w:tc>
      </w:tr>
    </w:tbl>
    <w:p w14:paraId="3C02EF61" w14:textId="395F290C" w:rsidR="002A6301" w:rsidRDefault="002A6301" w:rsidP="00365058">
      <w:pPr>
        <w:rPr>
          <w:lang w:val="en-US" w:eastAsia="x-none"/>
        </w:rPr>
      </w:pPr>
    </w:p>
    <w:p w14:paraId="412DF8D5" w14:textId="44A05E36" w:rsidR="00151F39" w:rsidRDefault="002A6301" w:rsidP="00151F39">
      <w:r>
        <w:rPr>
          <w:lang w:val="en-US" w:eastAsia="x-none"/>
        </w:rPr>
        <w:lastRenderedPageBreak/>
        <w:t xml:space="preserve">On the other hand, considering the reasons for the RAN#91e guidance on </w:t>
      </w:r>
      <w:r w:rsidRPr="002A6301">
        <w:rPr>
          <w:lang w:val="en-US" w:eastAsia="x-none"/>
        </w:rPr>
        <w:t>essential minimum functionality</w:t>
      </w:r>
      <w:r>
        <w:rPr>
          <w:lang w:val="en-US" w:eastAsia="x-none"/>
        </w:rPr>
        <w:t xml:space="preserve">, the solution of configuring Koffset </w:t>
      </w:r>
      <w:r>
        <w:t xml:space="preserve">based on maximum UE differential delay, despite its resource utilisation efficiency impact, could be </w:t>
      </w:r>
      <w:r w:rsidR="00151F39">
        <w:t>considered an ‘</w:t>
      </w:r>
      <w:r w:rsidR="00151F39" w:rsidRPr="002A6301">
        <w:rPr>
          <w:lang w:val="en-US" w:eastAsia="x-none"/>
        </w:rPr>
        <w:t>essential minimum functionality</w:t>
      </w:r>
      <w:r w:rsidR="00151F39">
        <w:rPr>
          <w:lang w:val="en-US" w:eastAsia="x-none"/>
        </w:rPr>
        <w:t>’ that can be further studied and recommended in the TR</w:t>
      </w:r>
      <w:r w:rsidR="00151F39">
        <w:t>. FL</w:t>
      </w:r>
      <w:r w:rsidR="00151F39" w:rsidRPr="00B716F3">
        <w:t xml:space="preserve"> </w:t>
      </w:r>
      <w:r w:rsidR="00151F39">
        <w:t>asks</w:t>
      </w:r>
      <w:r w:rsidR="00151F39" w:rsidRPr="00B716F3">
        <w:t xml:space="preserve"> </w:t>
      </w:r>
      <w:r w:rsidR="00151F39">
        <w:t>Question</w:t>
      </w:r>
      <w:r w:rsidR="00151F39" w:rsidRPr="00B716F3">
        <w:t xml:space="preserve"> </w:t>
      </w:r>
      <w:r w:rsidR="00151F39">
        <w:t xml:space="preserve">2.4-2 </w:t>
      </w:r>
      <w:r w:rsidR="00151F39" w:rsidRPr="00B716F3">
        <w:t xml:space="preserve">for </w:t>
      </w:r>
      <w:r w:rsidR="00151F39">
        <w:rPr>
          <w:lang w:eastAsia="x-none"/>
        </w:rPr>
        <w:t xml:space="preserve">both eMTC and NB-IoT </w:t>
      </w:r>
      <w:r w:rsidR="00151F39">
        <w:t>to collect companies</w:t>
      </w:r>
      <w:r w:rsidR="00FD78FC">
        <w:t>’</w:t>
      </w:r>
      <w:r w:rsidR="00151F39">
        <w:t xml:space="preserve"> views on this and so </w:t>
      </w:r>
      <w:r w:rsidR="00151F39" w:rsidRPr="00B716F3">
        <w:t xml:space="preserve">encourages companies to </w:t>
      </w:r>
      <w:r w:rsidR="00745B90">
        <w:t>provide</w:t>
      </w:r>
      <w:r w:rsidR="00151F39">
        <w:t xml:space="preserve"> their view</w:t>
      </w:r>
      <w:r w:rsidR="00371FBC">
        <w:t>s</w:t>
      </w:r>
      <w:r w:rsidR="00151F39">
        <w:t>.</w:t>
      </w:r>
    </w:p>
    <w:p w14:paraId="12B67DCA" w14:textId="4A11D7D2" w:rsidR="002A6301" w:rsidRDefault="002A6301" w:rsidP="00365058">
      <w:pPr>
        <w:rPr>
          <w:lang w:val="en-US" w:eastAsia="x-none"/>
        </w:rPr>
      </w:pPr>
    </w:p>
    <w:p w14:paraId="4D19C562" w14:textId="0B93DF99" w:rsidR="00151F39" w:rsidRDefault="00151F39" w:rsidP="00151F39">
      <w:pPr>
        <w:rPr>
          <w:lang w:val="en-US" w:eastAsia="x-none"/>
        </w:rPr>
      </w:pPr>
      <w:r w:rsidRPr="00151F39">
        <w:rPr>
          <w:highlight w:val="yellow"/>
        </w:rPr>
        <w:t xml:space="preserve">FL Question 2.4-2: </w:t>
      </w:r>
      <w:r>
        <w:rPr>
          <w:highlight w:val="yellow"/>
        </w:rPr>
        <w:t>What are your views regarding</w:t>
      </w:r>
      <w:r w:rsidRPr="00151F39">
        <w:rPr>
          <w:highlight w:val="yellow"/>
        </w:rPr>
        <w:t xml:space="preserve"> configuring Koffset based on the maximum differential delay in the beam/cell as an </w:t>
      </w:r>
      <w:r>
        <w:rPr>
          <w:highlight w:val="yellow"/>
        </w:rPr>
        <w:t>‘</w:t>
      </w:r>
      <w:r w:rsidRPr="00151F39">
        <w:rPr>
          <w:highlight w:val="yellow"/>
          <w:lang w:val="en-US" w:eastAsia="x-none"/>
        </w:rPr>
        <w:t>essential minimum functionality</w:t>
      </w:r>
      <w:r>
        <w:rPr>
          <w:highlight w:val="yellow"/>
          <w:lang w:val="en-US" w:eastAsia="x-none"/>
        </w:rPr>
        <w:t>’</w:t>
      </w:r>
      <w:r w:rsidRPr="00151F39">
        <w:rPr>
          <w:highlight w:val="yellow"/>
          <w:lang w:val="en-US" w:eastAsia="x-none"/>
        </w:rPr>
        <w:t xml:space="preserve"> solution to </w:t>
      </w:r>
      <w:r w:rsidRPr="00151F39">
        <w:rPr>
          <w:highlight w:val="yellow"/>
        </w:rPr>
        <w:t>resolve the UL-DL collision issue in FDD-HD</w:t>
      </w:r>
      <w:r w:rsidRPr="00151F39">
        <w:rPr>
          <w:highlight w:val="yellow"/>
          <w:lang w:val="en-US" w:eastAsia="x-none"/>
        </w:rPr>
        <w:t xml:space="preserve"> </w:t>
      </w:r>
      <w:r>
        <w:rPr>
          <w:highlight w:val="yellow"/>
          <w:lang w:val="en-US" w:eastAsia="x-none"/>
        </w:rPr>
        <w:t>to be</w:t>
      </w:r>
      <w:r w:rsidRPr="00151F39">
        <w:rPr>
          <w:highlight w:val="yellow"/>
          <w:lang w:val="en-US" w:eastAsia="x-none"/>
        </w:rPr>
        <w:t xml:space="preserve"> stud</w:t>
      </w:r>
      <w:r>
        <w:rPr>
          <w:highlight w:val="yellow"/>
          <w:lang w:val="en-US" w:eastAsia="x-none"/>
        </w:rPr>
        <w:t>ied</w:t>
      </w:r>
      <w:r w:rsidRPr="00151F39">
        <w:rPr>
          <w:highlight w:val="yellow"/>
          <w:lang w:val="en-US" w:eastAsia="x-none"/>
        </w:rPr>
        <w:t xml:space="preserve"> </w:t>
      </w:r>
      <w:r>
        <w:rPr>
          <w:highlight w:val="yellow"/>
          <w:lang w:val="en-US" w:eastAsia="x-none"/>
        </w:rPr>
        <w:t>for</w:t>
      </w:r>
      <w:r w:rsidRPr="00151F39">
        <w:rPr>
          <w:highlight w:val="yellow"/>
          <w:lang w:val="en-US" w:eastAsia="x-none"/>
        </w:rPr>
        <w:t xml:space="preserve"> recommendation in the TR?</w:t>
      </w:r>
      <w:r w:rsidRPr="00151F39">
        <w:rPr>
          <w:highlight w:val="yellow"/>
        </w:rPr>
        <w:t xml:space="preserve"> </w:t>
      </w:r>
    </w:p>
    <w:p w14:paraId="70B60D1A" w14:textId="77777777" w:rsidR="00151F39" w:rsidRDefault="00151F39" w:rsidP="00151F39">
      <w:pPr>
        <w:rPr>
          <w:lang w:val="en-US" w:eastAsia="x-none"/>
        </w:rPr>
      </w:pPr>
    </w:p>
    <w:tbl>
      <w:tblPr>
        <w:tblStyle w:val="TableGrid"/>
        <w:tblW w:w="0" w:type="auto"/>
        <w:tblLook w:val="04A0" w:firstRow="1" w:lastRow="0" w:firstColumn="1" w:lastColumn="0" w:noHBand="0" w:noVBand="1"/>
      </w:tblPr>
      <w:tblGrid>
        <w:gridCol w:w="1838"/>
        <w:gridCol w:w="5902"/>
      </w:tblGrid>
      <w:tr w:rsidR="00151F39" w14:paraId="6C6D9C45" w14:textId="77777777" w:rsidTr="00407CF4">
        <w:tc>
          <w:tcPr>
            <w:tcW w:w="1838" w:type="dxa"/>
            <w:shd w:val="clear" w:color="auto" w:fill="D9D9D9" w:themeFill="background1" w:themeFillShade="D9"/>
          </w:tcPr>
          <w:p w14:paraId="132189BF" w14:textId="77777777" w:rsidR="00151F39" w:rsidRDefault="00151F39" w:rsidP="00407CF4">
            <w:r>
              <w:t>Company</w:t>
            </w:r>
          </w:p>
        </w:tc>
        <w:tc>
          <w:tcPr>
            <w:tcW w:w="5902" w:type="dxa"/>
            <w:shd w:val="clear" w:color="auto" w:fill="D9D9D9" w:themeFill="background1" w:themeFillShade="D9"/>
          </w:tcPr>
          <w:p w14:paraId="1A7743B8" w14:textId="77777777" w:rsidR="00151F39" w:rsidRDefault="00151F39" w:rsidP="00407CF4">
            <w:r>
              <w:t>Comment</w:t>
            </w:r>
          </w:p>
        </w:tc>
      </w:tr>
      <w:tr w:rsidR="00151F39" w14:paraId="6691F57A" w14:textId="77777777" w:rsidTr="00407CF4">
        <w:tc>
          <w:tcPr>
            <w:tcW w:w="1838" w:type="dxa"/>
          </w:tcPr>
          <w:p w14:paraId="4410E646" w14:textId="72A897F7" w:rsidR="00151F39" w:rsidRPr="00AC436A" w:rsidRDefault="00AC436A" w:rsidP="00407CF4">
            <w:pPr>
              <w:rPr>
                <w:rFonts w:eastAsiaTheme="minorEastAsia"/>
              </w:rPr>
            </w:pPr>
            <w:r>
              <w:rPr>
                <w:rFonts w:eastAsiaTheme="minorEastAsia" w:hint="eastAsia"/>
              </w:rPr>
              <w:t>Z</w:t>
            </w:r>
            <w:r>
              <w:rPr>
                <w:rFonts w:eastAsiaTheme="minorEastAsia"/>
              </w:rPr>
              <w:t>TE</w:t>
            </w:r>
          </w:p>
        </w:tc>
        <w:tc>
          <w:tcPr>
            <w:tcW w:w="5902" w:type="dxa"/>
          </w:tcPr>
          <w:p w14:paraId="6BA2FB5C" w14:textId="6935F0C4" w:rsidR="00151F39" w:rsidRPr="00AC436A" w:rsidRDefault="00AC436A" w:rsidP="00DC41EF">
            <w:pPr>
              <w:rPr>
                <w:rFonts w:eastAsiaTheme="minorEastAsia"/>
              </w:rPr>
            </w:pPr>
            <w:r>
              <w:rPr>
                <w:rFonts w:eastAsiaTheme="minorEastAsia" w:hint="eastAsia"/>
              </w:rPr>
              <w:t>M</w:t>
            </w:r>
            <w:r>
              <w:rPr>
                <w:rFonts w:eastAsiaTheme="minorEastAsia"/>
              </w:rPr>
              <w:t xml:space="preserve">aximum Koffset can be applied for initial access with tolerable delay to some extent. And no UL-DL collision may happen in that case. For connected UE, </w:t>
            </w:r>
            <w:r w:rsidR="001310A4">
              <w:rPr>
                <w:rFonts w:eastAsiaTheme="minorEastAsia"/>
              </w:rPr>
              <w:t xml:space="preserve">there may be downlink control information transmission during the interval of scheduling offset, so it would be better to have </w:t>
            </w:r>
            <w:r w:rsidR="00DC41EF">
              <w:rPr>
                <w:rFonts w:eastAsiaTheme="minorEastAsia"/>
              </w:rPr>
              <w:t>a</w:t>
            </w:r>
            <w:r w:rsidR="001310A4">
              <w:rPr>
                <w:rFonts w:eastAsiaTheme="minorEastAsia"/>
              </w:rPr>
              <w:t xml:space="preserve"> TA information for eNB to conduct the scheduling. And with a reported TA, finer scheduling offset can be applied to achieve better scheduling efficiency.</w:t>
            </w:r>
          </w:p>
        </w:tc>
      </w:tr>
      <w:tr w:rsidR="00151F39" w14:paraId="6971A407" w14:textId="77777777" w:rsidTr="00407CF4">
        <w:tc>
          <w:tcPr>
            <w:tcW w:w="1838" w:type="dxa"/>
          </w:tcPr>
          <w:p w14:paraId="0883294F" w14:textId="22DEA65C" w:rsidR="00151F39" w:rsidRDefault="0073097C" w:rsidP="00407CF4">
            <w:r>
              <w:t>Intel</w:t>
            </w:r>
          </w:p>
        </w:tc>
        <w:tc>
          <w:tcPr>
            <w:tcW w:w="5902" w:type="dxa"/>
          </w:tcPr>
          <w:p w14:paraId="30E5581A" w14:textId="5136E574" w:rsidR="00151F39" w:rsidRPr="001310A4" w:rsidRDefault="0073097C" w:rsidP="00407CF4">
            <w:r>
              <w:t xml:space="preserve">It is OK for us to consider the solution based on cell-specific K_offset as baseline since it is simpler comparing to the solution based on UE-specific K_Offset. </w:t>
            </w:r>
          </w:p>
        </w:tc>
      </w:tr>
      <w:tr w:rsidR="008336AD" w14:paraId="35111A77" w14:textId="77777777" w:rsidTr="00407CF4">
        <w:tc>
          <w:tcPr>
            <w:tcW w:w="1838" w:type="dxa"/>
          </w:tcPr>
          <w:p w14:paraId="47AE7E6E" w14:textId="2FD32DF5" w:rsidR="008336AD" w:rsidRDefault="008336AD" w:rsidP="008336AD">
            <w:r>
              <w:rPr>
                <w:rFonts w:eastAsiaTheme="minorEastAsia" w:hint="eastAsia"/>
              </w:rPr>
              <w:t>Huawei</w:t>
            </w:r>
            <w:r>
              <w:rPr>
                <w:rFonts w:eastAsiaTheme="minorEastAsia"/>
              </w:rPr>
              <w:t>, HiSilicon</w:t>
            </w:r>
          </w:p>
        </w:tc>
        <w:tc>
          <w:tcPr>
            <w:tcW w:w="5902" w:type="dxa"/>
          </w:tcPr>
          <w:p w14:paraId="6A2553EA" w14:textId="5396E2CC" w:rsidR="008336AD" w:rsidRDefault="008336AD" w:rsidP="008336AD">
            <w:r>
              <w:rPr>
                <w:rFonts w:eastAsiaTheme="minorEastAsia"/>
              </w:rPr>
              <w:t xml:space="preserve">We don’t quite understand why Koffset would be based on the maximum differential delay. Our understanding is that Koffset is defined to cover the maximum roundtrip time between the reference point and the UE. </w:t>
            </w:r>
          </w:p>
        </w:tc>
      </w:tr>
      <w:tr w:rsidR="008336AD" w14:paraId="4B52EF4B" w14:textId="77777777" w:rsidTr="00407CF4">
        <w:tc>
          <w:tcPr>
            <w:tcW w:w="1838" w:type="dxa"/>
          </w:tcPr>
          <w:p w14:paraId="6C3114A1" w14:textId="18C377B4" w:rsidR="008336AD" w:rsidRDefault="0092722D" w:rsidP="008336AD">
            <w:r>
              <w:t>Nokia, NSB</w:t>
            </w:r>
          </w:p>
        </w:tc>
        <w:tc>
          <w:tcPr>
            <w:tcW w:w="5902" w:type="dxa"/>
          </w:tcPr>
          <w:p w14:paraId="12972429" w14:textId="0EF84BC0" w:rsidR="008336AD" w:rsidRDefault="0092722D" w:rsidP="008336AD">
            <w:r>
              <w:t>As we mentioned in answer for question 2.4-1, first of all, it is not clear now on how much the impact of the collision is and it should be studied in detail, as scheduler can mitigate the collision in cases.</w:t>
            </w:r>
            <w:r w:rsidR="00B4276E">
              <w:t xml:space="preserve"> Additionally, beam is not visible for IoT UE. Additionlly, K_offset can not be beam specific as beam is not visible for IoT UE.</w:t>
            </w:r>
          </w:p>
        </w:tc>
      </w:tr>
      <w:tr w:rsidR="00EB642A" w14:paraId="220250A6" w14:textId="77777777" w:rsidTr="00407CF4">
        <w:tc>
          <w:tcPr>
            <w:tcW w:w="1838" w:type="dxa"/>
          </w:tcPr>
          <w:p w14:paraId="47B2E524" w14:textId="1E5CF7E0" w:rsidR="00EB642A" w:rsidRDefault="00EB642A" w:rsidP="00EB642A">
            <w:r>
              <w:t>SONY</w:t>
            </w:r>
          </w:p>
        </w:tc>
        <w:tc>
          <w:tcPr>
            <w:tcW w:w="5902" w:type="dxa"/>
          </w:tcPr>
          <w:p w14:paraId="6F9E05FE" w14:textId="77777777" w:rsidR="00EB642A" w:rsidRDefault="00EB642A" w:rsidP="00EB642A">
            <w:pPr>
              <w:spacing w:after="240"/>
            </w:pPr>
            <w:r>
              <w:t>The UE should be able to resolve conflicts by setting Koffset based on the maximum differential delay and scheduling conservatively in order to avoid collisions. This scheduling strategy will have an effect on throughput (and hence power consumption).</w:t>
            </w:r>
          </w:p>
          <w:p w14:paraId="5E63495D" w14:textId="1C58D544" w:rsidR="00EB642A" w:rsidRDefault="00EB642A" w:rsidP="00EB642A">
            <w:r>
              <w:t>Improving the throughput by considering HD-FDD UL/DL collisions can be considered as part of Rel-18 enhancements.</w:t>
            </w:r>
          </w:p>
        </w:tc>
      </w:tr>
      <w:tr w:rsidR="00EB642A" w14:paraId="2E07F88F" w14:textId="77777777" w:rsidTr="00407CF4">
        <w:tc>
          <w:tcPr>
            <w:tcW w:w="1838" w:type="dxa"/>
          </w:tcPr>
          <w:p w14:paraId="671FCBC5" w14:textId="57851EAE" w:rsidR="00EB642A" w:rsidRDefault="00944414" w:rsidP="00EB642A">
            <w:r>
              <w:t>Ericsson</w:t>
            </w:r>
          </w:p>
        </w:tc>
        <w:tc>
          <w:tcPr>
            <w:tcW w:w="5902" w:type="dxa"/>
          </w:tcPr>
          <w:p w14:paraId="49D93D0D" w14:textId="0DC88F7E" w:rsidR="00EB642A" w:rsidRDefault="00944414" w:rsidP="00EB642A">
            <w:r>
              <w:t>As commented above, this is up to network.</w:t>
            </w:r>
          </w:p>
        </w:tc>
      </w:tr>
      <w:tr w:rsidR="009E5E3C" w14:paraId="5D6B1A18" w14:textId="77777777" w:rsidTr="008665D6">
        <w:tc>
          <w:tcPr>
            <w:tcW w:w="1838" w:type="dxa"/>
          </w:tcPr>
          <w:p w14:paraId="0D3188A2" w14:textId="77777777" w:rsidR="009E5E3C" w:rsidRDefault="009E5E3C" w:rsidP="008665D6">
            <w:r>
              <w:t>Samsung</w:t>
            </w:r>
          </w:p>
        </w:tc>
        <w:tc>
          <w:tcPr>
            <w:tcW w:w="5902" w:type="dxa"/>
          </w:tcPr>
          <w:p w14:paraId="4053798E" w14:textId="77777777" w:rsidR="009E5E3C" w:rsidRDefault="009E5E3C" w:rsidP="008665D6">
            <w:r w:rsidRPr="004D7D5E">
              <w:t>It seems not essential to constraint  the configuration of K_offset based on maximum differential delay</w:t>
            </w:r>
            <w:r>
              <w:t xml:space="preserve"> (to resolve scheduling issues).</w:t>
            </w:r>
          </w:p>
        </w:tc>
      </w:tr>
      <w:tr w:rsidR="009E5E3C" w14:paraId="517097E4" w14:textId="77777777" w:rsidTr="00407CF4">
        <w:tc>
          <w:tcPr>
            <w:tcW w:w="1838" w:type="dxa"/>
          </w:tcPr>
          <w:p w14:paraId="6A6CC7B8" w14:textId="4B980161" w:rsidR="009E5E3C" w:rsidRDefault="00C57156" w:rsidP="00EB642A">
            <w:r>
              <w:rPr>
                <w:rFonts w:hint="eastAsia"/>
              </w:rPr>
              <w:t>OPPO</w:t>
            </w:r>
          </w:p>
        </w:tc>
        <w:tc>
          <w:tcPr>
            <w:tcW w:w="5902" w:type="dxa"/>
          </w:tcPr>
          <w:p w14:paraId="6A36BFFF" w14:textId="1FD123B3" w:rsidR="009E5E3C" w:rsidRDefault="00C57156" w:rsidP="00EB642A">
            <w:r>
              <w:rPr>
                <w:rFonts w:hint="eastAsia"/>
              </w:rPr>
              <w:t xml:space="preserve">We believe that for UE in connected phase, a UE specific K offset </w:t>
            </w:r>
            <w:r>
              <w:t>should</w:t>
            </w:r>
            <w:r>
              <w:rPr>
                <w:rFonts w:hint="eastAsia"/>
              </w:rPr>
              <w:t xml:space="preserve"> </w:t>
            </w:r>
            <w:r>
              <w:t xml:space="preserve">be used to resolve the DL/UL confliction issue. But, if we don’t care about the scheduling efficiency in R17, a cell-specific K offset can be enough. </w:t>
            </w:r>
          </w:p>
        </w:tc>
      </w:tr>
      <w:tr w:rsidR="007D2AAB" w14:paraId="570301AA" w14:textId="77777777" w:rsidTr="00407CF4">
        <w:tc>
          <w:tcPr>
            <w:tcW w:w="1838" w:type="dxa"/>
          </w:tcPr>
          <w:p w14:paraId="0914DCAB" w14:textId="5CAD4F97" w:rsidR="007D2AAB" w:rsidRDefault="007D2AAB" w:rsidP="007D2AAB">
            <w:r>
              <w:t>Apple</w:t>
            </w:r>
          </w:p>
        </w:tc>
        <w:tc>
          <w:tcPr>
            <w:tcW w:w="5902" w:type="dxa"/>
          </w:tcPr>
          <w:p w14:paraId="0062527C" w14:textId="7FD33BB4" w:rsidR="007D2AAB" w:rsidRDefault="007D2AAB" w:rsidP="007D2AAB">
            <w:r>
              <w:t xml:space="preserve">Configuring Koffset based on the maximum differential delay in the beam/cell to resolve the UL-DL collision issue in HD-FDD can be studied. But, we think UE-specific Koffset may be more accurate for determining the scheduling restrictions. An alternative way is to wait for the conclusion from NR NTN on whether beam-specific Koffset is supported. </w:t>
            </w:r>
          </w:p>
        </w:tc>
      </w:tr>
      <w:tr w:rsidR="001B2050" w14:paraId="69F0E2AB" w14:textId="77777777" w:rsidTr="00407CF4">
        <w:tc>
          <w:tcPr>
            <w:tcW w:w="1838" w:type="dxa"/>
          </w:tcPr>
          <w:p w14:paraId="6AB4CD52" w14:textId="43C44EEF" w:rsidR="001B2050" w:rsidRPr="001B2050" w:rsidRDefault="001B2050" w:rsidP="007D2AAB">
            <w:pPr>
              <w:rPr>
                <w:rFonts w:eastAsiaTheme="minorEastAsia"/>
              </w:rPr>
            </w:pPr>
            <w:r>
              <w:rPr>
                <w:rFonts w:eastAsiaTheme="minorEastAsia" w:hint="eastAsia"/>
              </w:rPr>
              <w:t>S</w:t>
            </w:r>
            <w:r>
              <w:rPr>
                <w:rFonts w:eastAsiaTheme="minorEastAsia"/>
              </w:rPr>
              <w:t>preadtrum</w:t>
            </w:r>
          </w:p>
        </w:tc>
        <w:tc>
          <w:tcPr>
            <w:tcW w:w="5902" w:type="dxa"/>
          </w:tcPr>
          <w:p w14:paraId="3535BF19" w14:textId="4204C18B" w:rsidR="001B2050" w:rsidRPr="001B2050" w:rsidRDefault="001B2050" w:rsidP="007D2AAB">
            <w:pPr>
              <w:rPr>
                <w:rFonts w:eastAsiaTheme="minorEastAsia"/>
              </w:rPr>
            </w:pPr>
            <w:r>
              <w:rPr>
                <w:rFonts w:eastAsiaTheme="minorEastAsia" w:hint="eastAsia"/>
              </w:rPr>
              <w:t>We</w:t>
            </w:r>
            <w:r>
              <w:rPr>
                <w:rFonts w:eastAsiaTheme="minorEastAsia"/>
              </w:rPr>
              <w:t xml:space="preserve"> are fine to </w:t>
            </w:r>
            <w:r w:rsidRPr="001B2050">
              <w:rPr>
                <w:rFonts w:eastAsiaTheme="minorEastAsia"/>
              </w:rPr>
              <w:t>to consider the solution based on cell-specific K_offset</w:t>
            </w:r>
            <w:r>
              <w:rPr>
                <w:rFonts w:eastAsiaTheme="minorEastAsia"/>
              </w:rPr>
              <w:t>.</w:t>
            </w:r>
          </w:p>
        </w:tc>
      </w:tr>
      <w:tr w:rsidR="0051240B" w14:paraId="511E0D0B" w14:textId="77777777" w:rsidTr="00407CF4">
        <w:tc>
          <w:tcPr>
            <w:tcW w:w="1838" w:type="dxa"/>
          </w:tcPr>
          <w:p w14:paraId="277AC73D" w14:textId="18CE4E87" w:rsidR="0051240B" w:rsidRDefault="0051240B" w:rsidP="0051240B">
            <w:pPr>
              <w:rPr>
                <w:rFonts w:eastAsiaTheme="minorEastAsia"/>
              </w:rPr>
            </w:pPr>
            <w:r>
              <w:rPr>
                <w:rFonts w:eastAsiaTheme="minorEastAsia" w:hint="eastAsia"/>
              </w:rPr>
              <w:t>C</w:t>
            </w:r>
            <w:r>
              <w:rPr>
                <w:rFonts w:eastAsiaTheme="minorEastAsia"/>
              </w:rPr>
              <w:t>MCC</w:t>
            </w:r>
          </w:p>
        </w:tc>
        <w:tc>
          <w:tcPr>
            <w:tcW w:w="5902" w:type="dxa"/>
          </w:tcPr>
          <w:p w14:paraId="2C3A3C0A" w14:textId="3DA74EB6" w:rsidR="0051240B" w:rsidRDefault="0051240B" w:rsidP="0051240B">
            <w:pPr>
              <w:rPr>
                <w:rFonts w:eastAsiaTheme="minorEastAsia"/>
              </w:rPr>
            </w:pPr>
            <w:r>
              <w:rPr>
                <w:rFonts w:eastAsiaTheme="minorEastAsia" w:hint="eastAsia"/>
              </w:rPr>
              <w:t>I</w:t>
            </w:r>
            <w:r>
              <w:rPr>
                <w:rFonts w:eastAsiaTheme="minorEastAsia"/>
              </w:rPr>
              <w:t>t is fine to us.</w:t>
            </w:r>
          </w:p>
        </w:tc>
      </w:tr>
    </w:tbl>
    <w:p w14:paraId="29917A9E" w14:textId="77777777" w:rsidR="00151F39" w:rsidRDefault="00151F39" w:rsidP="00365058">
      <w:pPr>
        <w:rPr>
          <w:lang w:val="en-US" w:eastAsia="x-none"/>
        </w:rPr>
      </w:pPr>
    </w:p>
    <w:p w14:paraId="055361A1" w14:textId="77777777" w:rsidR="00832BFF" w:rsidRPr="00100D31" w:rsidRDefault="00832BFF" w:rsidP="00832BFF">
      <w:pPr>
        <w:pStyle w:val="Heading3"/>
      </w:pPr>
      <w:bookmarkStart w:id="41" w:name="_Toc69412650"/>
      <w:bookmarkStart w:id="42" w:name="_Toc69446677"/>
      <w:bookmarkStart w:id="43" w:name="_Toc69761320"/>
      <w:r>
        <w:t>THIRD ROUND FL Proposals on UL-DL collisions in FDD-HD</w:t>
      </w:r>
      <w:bookmarkEnd w:id="41"/>
      <w:bookmarkEnd w:id="42"/>
      <w:bookmarkEnd w:id="43"/>
    </w:p>
    <w:p w14:paraId="6AD4FFCE" w14:textId="77777777" w:rsidR="00832BFF" w:rsidRDefault="00832BFF" w:rsidP="00832BFF"/>
    <w:p w14:paraId="08666306" w14:textId="77777777" w:rsidR="00832BFF" w:rsidRDefault="00832BFF" w:rsidP="00832BFF">
      <w:r w:rsidRPr="00837FE3">
        <w:rPr>
          <w:highlight w:val="yellow"/>
        </w:rPr>
        <w:t xml:space="preserve">FL </w:t>
      </w:r>
      <w:r>
        <w:rPr>
          <w:highlight w:val="yellow"/>
        </w:rPr>
        <w:t>Observation</w:t>
      </w:r>
      <w:r w:rsidRPr="00837FE3">
        <w:rPr>
          <w:highlight w:val="yellow"/>
        </w:rPr>
        <w:t xml:space="preserve">: </w:t>
      </w:r>
      <w:r>
        <w:rPr>
          <w:highlight w:val="yellow"/>
        </w:rPr>
        <w:t>If the eNB is aware of the</w:t>
      </w:r>
      <w:r w:rsidRPr="00837FE3">
        <w:rPr>
          <w:highlight w:val="yellow"/>
        </w:rPr>
        <w:t xml:space="preserve"> UE-specfic TA, </w:t>
      </w:r>
      <w:r>
        <w:rPr>
          <w:highlight w:val="yellow"/>
        </w:rPr>
        <w:t>it</w:t>
      </w:r>
      <w:r w:rsidRPr="00837FE3">
        <w:rPr>
          <w:highlight w:val="yellow"/>
        </w:rPr>
        <w:t xml:space="preserve"> can avoid UL-DL collisions in FDD-HD </w:t>
      </w:r>
      <w:r>
        <w:rPr>
          <w:highlight w:val="yellow"/>
        </w:rPr>
        <w:t xml:space="preserve">through </w:t>
      </w:r>
      <w:r w:rsidRPr="00837FE3">
        <w:rPr>
          <w:highlight w:val="yellow"/>
        </w:rPr>
        <w:t>appropriate scheduling.</w:t>
      </w:r>
      <w:r>
        <w:t xml:space="preserve"> However frequent UE-specific TA reporting may cause large signalling overhead and power consumption. MediaTek have studied this issue in their contribution [R1-2102756] and conclude that for LEO with 600km orbital height, a UE-specific TA report every 25 seconds is sufficient. Furthermore, if the </w:t>
      </w:r>
      <w:r>
        <w:lastRenderedPageBreak/>
        <w:t xml:space="preserve">reporting frequency is conditioned on transmit/receive occasions, then the effect on signalling overhead would be reduced even more for </w:t>
      </w:r>
      <w:r w:rsidRPr="00A66E97">
        <w:t>intermittent delay-tolerant small packet transmissions</w:t>
      </w:r>
      <w:r>
        <w:t>.</w:t>
      </w:r>
    </w:p>
    <w:p w14:paraId="5AF180EB" w14:textId="77777777" w:rsidR="00832BFF" w:rsidRDefault="00832BFF" w:rsidP="00832BFF"/>
    <w:p w14:paraId="7DEBA9DC" w14:textId="77777777" w:rsidR="00832BFF" w:rsidRPr="002D2D98" w:rsidRDefault="00832BFF" w:rsidP="00832BFF">
      <w:pPr>
        <w:rPr>
          <w:highlight w:val="cyan"/>
        </w:rPr>
      </w:pPr>
      <w:r w:rsidRPr="002D2D98">
        <w:rPr>
          <w:highlight w:val="cyan"/>
        </w:rPr>
        <w:t>FL Proposal 3.4-1: Capture in the TR</w:t>
      </w:r>
    </w:p>
    <w:p w14:paraId="54E04BBD" w14:textId="77777777" w:rsidR="00832BFF" w:rsidRPr="002D2D98" w:rsidRDefault="00832BFF" w:rsidP="00832BFF">
      <w:pPr>
        <w:rPr>
          <w:highlight w:val="cyan"/>
        </w:rPr>
      </w:pPr>
    </w:p>
    <w:p w14:paraId="3BC68460" w14:textId="77777777" w:rsidR="00832BFF" w:rsidRPr="002D2D98" w:rsidRDefault="00832BFF" w:rsidP="00832BFF">
      <w:pPr>
        <w:rPr>
          <w:highlight w:val="cyan"/>
        </w:rPr>
      </w:pPr>
      <w:r>
        <w:rPr>
          <w:highlight w:val="cyan"/>
        </w:rPr>
        <w:t>The</w:t>
      </w:r>
      <w:r w:rsidRPr="002D2D98">
        <w:rPr>
          <w:highlight w:val="cyan"/>
        </w:rPr>
        <w:t xml:space="preserve"> UE-specific TA </w:t>
      </w:r>
      <w:r>
        <w:rPr>
          <w:highlight w:val="cyan"/>
        </w:rPr>
        <w:t>can be used by the</w:t>
      </w:r>
      <w:r w:rsidRPr="002D2D98">
        <w:rPr>
          <w:highlight w:val="cyan"/>
        </w:rPr>
        <w:t xml:space="preserve"> eNB </w:t>
      </w:r>
      <w:r>
        <w:rPr>
          <w:highlight w:val="cyan"/>
        </w:rPr>
        <w:t xml:space="preserve">in its scheduling to avoid </w:t>
      </w:r>
      <w:r w:rsidRPr="002D2D98">
        <w:rPr>
          <w:highlight w:val="cyan"/>
        </w:rPr>
        <w:t>UL-DL collisions in FDD-HD.</w:t>
      </w:r>
    </w:p>
    <w:p w14:paraId="49D1343C" w14:textId="77777777" w:rsidR="00832BFF" w:rsidRDefault="00832BFF" w:rsidP="00832BFF"/>
    <w:p w14:paraId="79CDC812" w14:textId="77777777" w:rsidR="00832BFF" w:rsidRDefault="00832BFF" w:rsidP="00832BFF">
      <w:r>
        <w:t>This proposal was discussed at GTW adapted and agreed as follows:</w:t>
      </w:r>
    </w:p>
    <w:p w14:paraId="6681586B" w14:textId="77777777" w:rsidR="00832BFF" w:rsidRDefault="00832BFF" w:rsidP="00832BFF"/>
    <w:p w14:paraId="0B29E0B5" w14:textId="77777777" w:rsidR="00832BFF" w:rsidRDefault="00832BFF" w:rsidP="00832BFF">
      <w:pPr>
        <w:rPr>
          <w:lang w:eastAsia="x-none"/>
        </w:rPr>
      </w:pPr>
      <w:r>
        <w:rPr>
          <w:highlight w:val="green"/>
          <w:lang w:eastAsia="x-none"/>
        </w:rPr>
        <w:t>Agreement:</w:t>
      </w:r>
    </w:p>
    <w:p w14:paraId="609E3F71" w14:textId="77777777" w:rsidR="00832BFF" w:rsidRDefault="00832BFF" w:rsidP="00832BFF">
      <w:pPr>
        <w:rPr>
          <w:lang w:eastAsia="x-none"/>
        </w:rPr>
      </w:pPr>
      <w:r>
        <w:rPr>
          <w:lang w:eastAsia="x-none"/>
        </w:rPr>
        <w:t>Capture the following in the TR:</w:t>
      </w:r>
    </w:p>
    <w:p w14:paraId="31F4BB07" w14:textId="77777777" w:rsidR="00832BFF" w:rsidRDefault="00832BFF" w:rsidP="00832BFF">
      <w:pPr>
        <w:rPr>
          <w:lang w:eastAsia="x-none"/>
        </w:rPr>
      </w:pPr>
      <w:r>
        <w:rPr>
          <w:lang w:eastAsia="x-none"/>
        </w:rPr>
        <w:t>The UE-specific TA and/or K_offset can be used by the eNB in its scheduling to avoid UL-DL collisions in FDD-HD.</w:t>
      </w:r>
    </w:p>
    <w:p w14:paraId="5B9BEDB3" w14:textId="07AE8F7A" w:rsidR="00984909" w:rsidRDefault="00984909"/>
    <w:p w14:paraId="0A19A735" w14:textId="07FACB57" w:rsidR="00C22588" w:rsidRDefault="00C22588" w:rsidP="00C22588">
      <w:pPr>
        <w:pStyle w:val="Heading2"/>
        <w:rPr>
          <w:lang w:eastAsia="ja-JP"/>
        </w:rPr>
      </w:pPr>
      <w:bookmarkStart w:id="44" w:name="_Toc69761321"/>
      <w:r>
        <w:rPr>
          <w:lang w:eastAsia="ja-JP"/>
        </w:rPr>
        <w:t>Preamble Retransmission</w:t>
      </w:r>
      <w:bookmarkEnd w:id="44"/>
    </w:p>
    <w:p w14:paraId="684994E0" w14:textId="77777777" w:rsidR="00984909" w:rsidRPr="00AF03A8" w:rsidRDefault="00984909" w:rsidP="00984909">
      <w:pPr>
        <w:pStyle w:val="Heading3"/>
      </w:pPr>
      <w:bookmarkStart w:id="45" w:name="_Toc69761322"/>
      <w:r>
        <w:t>Companies’ Views</w:t>
      </w:r>
      <w:bookmarkEnd w:id="45"/>
    </w:p>
    <w:p w14:paraId="576567BD" w14:textId="77777777" w:rsidR="00984909" w:rsidRPr="00984909" w:rsidRDefault="00984909" w:rsidP="00984909">
      <w:pPr>
        <w:rPr>
          <w:lang w:eastAsia="ja-JP"/>
        </w:rPr>
      </w:pPr>
    </w:p>
    <w:tbl>
      <w:tblPr>
        <w:tblStyle w:val="TableGrid"/>
        <w:tblW w:w="0" w:type="auto"/>
        <w:tblLook w:val="04A0" w:firstRow="1" w:lastRow="0" w:firstColumn="1" w:lastColumn="0" w:noHBand="0" w:noVBand="1"/>
      </w:tblPr>
      <w:tblGrid>
        <w:gridCol w:w="1980"/>
        <w:gridCol w:w="7036"/>
      </w:tblGrid>
      <w:tr w:rsidR="00C22588" w14:paraId="05CB5CE3" w14:textId="77777777" w:rsidTr="00551285">
        <w:tc>
          <w:tcPr>
            <w:tcW w:w="1980" w:type="dxa"/>
          </w:tcPr>
          <w:p w14:paraId="15305547" w14:textId="77777777" w:rsidR="00C22588" w:rsidRDefault="00C22588" w:rsidP="00551285">
            <w:r>
              <w:t>CATT</w:t>
            </w:r>
          </w:p>
        </w:tc>
        <w:tc>
          <w:tcPr>
            <w:tcW w:w="7036" w:type="dxa"/>
          </w:tcPr>
          <w:p w14:paraId="7A444108" w14:textId="77777777" w:rsidR="00C22588" w:rsidRDefault="00C22588" w:rsidP="00551285">
            <w:pPr>
              <w:autoSpaceDE/>
              <w:adjustRightInd/>
              <w:jc w:val="left"/>
              <w:rPr>
                <w:b/>
                <w:noProof/>
              </w:rPr>
            </w:pPr>
            <w:r>
              <w:rPr>
                <w:b/>
                <w:noProof/>
              </w:rPr>
              <w:t>Proposal 3: For NB-IoT in NTN, timing enhancement of preamble retransmission is needed.</w:t>
            </w:r>
          </w:p>
          <w:p w14:paraId="277FD19C" w14:textId="77777777" w:rsidR="00C22588" w:rsidRDefault="00C22588" w:rsidP="00551285">
            <w:pPr>
              <w:autoSpaceDE/>
              <w:adjustRightInd/>
              <w:jc w:val="left"/>
              <w:rPr>
                <w:b/>
                <w:noProof/>
              </w:rPr>
            </w:pPr>
          </w:p>
          <w:p w14:paraId="7D92DA3D" w14:textId="3F797832" w:rsidR="00C22588" w:rsidRPr="00A94FDB" w:rsidRDefault="00C22588" w:rsidP="00D90654">
            <w:pPr>
              <w:autoSpaceDE/>
              <w:adjustRightInd/>
              <w:spacing w:line="360" w:lineRule="auto"/>
              <w:jc w:val="left"/>
              <w:rPr>
                <w:b/>
                <w:color w:val="000000" w:themeColor="text1"/>
              </w:rPr>
            </w:pPr>
            <w:r>
              <w:rPr>
                <w:b/>
                <w:noProof/>
              </w:rPr>
              <w:t>Proposal 6: For eMTC in NTN, timing enhancement of preamble retransmission is needed.</w:t>
            </w:r>
          </w:p>
        </w:tc>
      </w:tr>
      <w:tr w:rsidR="00C22588" w14:paraId="54C1A8D6" w14:textId="77777777" w:rsidTr="00551285">
        <w:tc>
          <w:tcPr>
            <w:tcW w:w="1980" w:type="dxa"/>
          </w:tcPr>
          <w:p w14:paraId="65B7145B" w14:textId="77777777" w:rsidR="00C22588" w:rsidRDefault="00C22588" w:rsidP="00551285"/>
        </w:tc>
        <w:tc>
          <w:tcPr>
            <w:tcW w:w="7036" w:type="dxa"/>
          </w:tcPr>
          <w:p w14:paraId="3B94C11F" w14:textId="77777777" w:rsidR="00C22588" w:rsidRPr="00B276A7" w:rsidRDefault="00C22588" w:rsidP="00551285">
            <w:pPr>
              <w:rPr>
                <w:b/>
                <w:i/>
              </w:rPr>
            </w:pPr>
          </w:p>
        </w:tc>
      </w:tr>
    </w:tbl>
    <w:p w14:paraId="43531788" w14:textId="77777777" w:rsidR="00C22588" w:rsidRDefault="00C22588" w:rsidP="00C22588"/>
    <w:p w14:paraId="63AE7EDD" w14:textId="3CB53BFA" w:rsidR="004F07AC" w:rsidRDefault="004F07AC" w:rsidP="004F07AC">
      <w:pPr>
        <w:pStyle w:val="Heading3"/>
      </w:pPr>
      <w:bookmarkStart w:id="46" w:name="_Toc69761323"/>
      <w:r>
        <w:t>Summary Analysis of Studies</w:t>
      </w:r>
      <w:bookmarkEnd w:id="46"/>
    </w:p>
    <w:p w14:paraId="0FCAA955" w14:textId="2ABF8088" w:rsidR="003D1F86" w:rsidRDefault="003D1F86" w:rsidP="003D1F86"/>
    <w:p w14:paraId="0FB29A94" w14:textId="2407A3F2" w:rsidR="003D1F86" w:rsidRDefault="003D1F86" w:rsidP="003D1F86">
      <w:r>
        <w:t>From section 6.1.1 of TS 36.213, it says for eMTC:</w:t>
      </w:r>
    </w:p>
    <w:p w14:paraId="057C039F" w14:textId="3A6115F9" w:rsidR="00602090" w:rsidRPr="00122C4D" w:rsidRDefault="00602090" w:rsidP="00122C4D">
      <w:pPr>
        <w:pStyle w:val="NoSpacing"/>
        <w:ind w:left="720"/>
        <w:rPr>
          <w:rFonts w:ascii="Times" w:hAnsi="Times" w:cs="Times"/>
          <w:sz w:val="20"/>
          <w:szCs w:val="20"/>
        </w:rPr>
      </w:pPr>
      <w:r w:rsidRPr="00122C4D">
        <w:rPr>
          <w:rFonts w:ascii="Times" w:hAnsi="Times" w:cs="Times"/>
          <w:sz w:val="20"/>
          <w:szCs w:val="20"/>
        </w:rPr>
        <w:t xml:space="preserve">b) If a random access response is received and its reception ends in subframe n, and the corresponding DL-SCH transport block does not contain a response to the transmitted preamble sequence, the UE shall, if requested by higher layers, be ready to transmit a new preamble sequence no later than in subframe </w:t>
      </w:r>
      <w:r w:rsidR="00122C4D">
        <w:rPr>
          <w:rFonts w:ascii="Times" w:hAnsi="Times" w:cs="Times"/>
          <w:sz w:val="20"/>
          <w:szCs w:val="20"/>
        </w:rPr>
        <w:t>n+5</w:t>
      </w:r>
      <w:r w:rsidRPr="00122C4D">
        <w:rPr>
          <w:rFonts w:ascii="Times" w:hAnsi="Times" w:cs="Times"/>
          <w:sz w:val="20"/>
          <w:szCs w:val="20"/>
        </w:rPr>
        <w:t xml:space="preserve"> .</w:t>
      </w:r>
    </w:p>
    <w:p w14:paraId="01A399AC" w14:textId="6E799469" w:rsidR="00602090" w:rsidRPr="00122C4D" w:rsidRDefault="00602090" w:rsidP="00122C4D">
      <w:pPr>
        <w:pStyle w:val="NoSpacing"/>
        <w:ind w:left="720"/>
        <w:rPr>
          <w:rFonts w:ascii="Times" w:hAnsi="Times" w:cs="Times"/>
          <w:sz w:val="20"/>
          <w:szCs w:val="20"/>
        </w:rPr>
      </w:pPr>
      <w:r w:rsidRPr="00122C4D">
        <w:rPr>
          <w:rFonts w:ascii="Times" w:hAnsi="Times" w:cs="Times"/>
          <w:sz w:val="20"/>
          <w:szCs w:val="20"/>
        </w:rPr>
        <w:t>c)</w:t>
      </w:r>
      <w:r w:rsidR="00122C4D" w:rsidRPr="00122C4D">
        <w:rPr>
          <w:rFonts w:ascii="Times" w:hAnsi="Times" w:cs="Times"/>
          <w:sz w:val="20"/>
          <w:szCs w:val="20"/>
        </w:rPr>
        <w:t xml:space="preserve"> </w:t>
      </w:r>
      <w:r w:rsidRPr="00122C4D">
        <w:rPr>
          <w:rFonts w:ascii="Times" w:hAnsi="Times" w:cs="Times"/>
          <w:sz w:val="20"/>
          <w:szCs w:val="20"/>
        </w:rPr>
        <w:t>If the most recent PRACH coverage enhancement level for the UE is 0 or 1,</w:t>
      </w:r>
    </w:p>
    <w:p w14:paraId="7C4B03B8" w14:textId="69DAFD0C" w:rsidR="00602090" w:rsidRPr="00122C4D" w:rsidRDefault="00602090" w:rsidP="00323761">
      <w:pPr>
        <w:pStyle w:val="NoSpacing"/>
        <w:numPr>
          <w:ilvl w:val="0"/>
          <w:numId w:val="38"/>
        </w:numPr>
        <w:ind w:left="1440"/>
        <w:rPr>
          <w:rFonts w:ascii="Times" w:hAnsi="Times" w:cs="Times"/>
          <w:sz w:val="20"/>
          <w:szCs w:val="20"/>
        </w:rPr>
      </w:pPr>
      <w:r w:rsidRPr="00122C4D">
        <w:rPr>
          <w:rFonts w:ascii="Times" w:hAnsi="Times" w:cs="Times"/>
          <w:sz w:val="20"/>
          <w:szCs w:val="20"/>
        </w:rPr>
        <w:t xml:space="preserve">if no random access response is received in subframe n, where subframe n is the last subframe of the random access response window, the UE shall, if requested by higher layers, be ready to transmit a new preamble sequence no later than in subframe </w:t>
      </w:r>
      <w:r w:rsidR="00122C4D">
        <w:rPr>
          <w:rFonts w:ascii="Times" w:hAnsi="Times" w:cs="Times"/>
          <w:sz w:val="20"/>
          <w:szCs w:val="20"/>
        </w:rPr>
        <w:t>n+4</w:t>
      </w:r>
      <w:r w:rsidRPr="00122C4D">
        <w:rPr>
          <w:rFonts w:ascii="Times" w:hAnsi="Times" w:cs="Times"/>
          <w:sz w:val="20"/>
          <w:szCs w:val="20"/>
        </w:rPr>
        <w:t xml:space="preserve"> .</w:t>
      </w:r>
    </w:p>
    <w:p w14:paraId="64DA9870" w14:textId="77777777" w:rsidR="00602090" w:rsidRPr="00122C4D" w:rsidRDefault="00602090" w:rsidP="00122C4D">
      <w:pPr>
        <w:pStyle w:val="NoSpacing"/>
        <w:ind w:left="720"/>
        <w:rPr>
          <w:rFonts w:ascii="Times" w:hAnsi="Times" w:cs="Times"/>
          <w:sz w:val="20"/>
          <w:szCs w:val="20"/>
        </w:rPr>
      </w:pPr>
      <w:r w:rsidRPr="00122C4D">
        <w:rPr>
          <w:rFonts w:ascii="Times" w:hAnsi="Times" w:cs="Times"/>
          <w:sz w:val="20"/>
          <w:szCs w:val="20"/>
        </w:rPr>
        <w:t>If the most recent PRACH coverage enhancement level for the UE is 2 or 3,</w:t>
      </w:r>
    </w:p>
    <w:p w14:paraId="09669348" w14:textId="11691163" w:rsidR="00122C4D" w:rsidRPr="00122C4D" w:rsidRDefault="00602090" w:rsidP="00323761">
      <w:pPr>
        <w:pStyle w:val="NoSpacing"/>
        <w:numPr>
          <w:ilvl w:val="1"/>
          <w:numId w:val="38"/>
        </w:numPr>
        <w:rPr>
          <w:rFonts w:ascii="Times" w:hAnsi="Times" w:cs="Times"/>
          <w:sz w:val="20"/>
          <w:szCs w:val="20"/>
        </w:rPr>
      </w:pPr>
      <w:r w:rsidRPr="00122C4D">
        <w:rPr>
          <w:rFonts w:ascii="Times" w:hAnsi="Times" w:cs="Times"/>
          <w:sz w:val="20"/>
          <w:szCs w:val="20"/>
        </w:rPr>
        <w:t xml:space="preserve">if no MPDCCH scheduling random access response is received in subframe n, where subframe n is the last subframe of the random access response window, the UE shall, if requested by higher layers, be ready to transmit a new preamble sequence no later than in subframe  </w:t>
      </w:r>
      <w:r w:rsidR="00122C4D">
        <w:rPr>
          <w:rFonts w:ascii="Times" w:hAnsi="Times" w:cs="Times"/>
          <w:sz w:val="20"/>
          <w:szCs w:val="20"/>
        </w:rPr>
        <w:t>n+4</w:t>
      </w:r>
      <w:r w:rsidRPr="00122C4D">
        <w:rPr>
          <w:rFonts w:ascii="Times" w:hAnsi="Times" w:cs="Times"/>
          <w:sz w:val="20"/>
          <w:szCs w:val="20"/>
        </w:rPr>
        <w:t>;</w:t>
      </w:r>
    </w:p>
    <w:p w14:paraId="7CC35F4A" w14:textId="3468EBD0" w:rsidR="003D1F86" w:rsidRDefault="00602090" w:rsidP="00323761">
      <w:pPr>
        <w:pStyle w:val="NoSpacing"/>
        <w:numPr>
          <w:ilvl w:val="0"/>
          <w:numId w:val="38"/>
        </w:numPr>
        <w:ind w:left="1440"/>
      </w:pPr>
      <w:r w:rsidRPr="00122C4D">
        <w:rPr>
          <w:rFonts w:ascii="Times" w:hAnsi="Times" w:cs="Times"/>
          <w:sz w:val="20"/>
          <w:szCs w:val="20"/>
        </w:rPr>
        <w:t>if an MPDCCH with associated RA-RNTI is detected and the corresponding DL-SCH transport block reception ending in subframe n cannot be successfully decoded, the UE shall, if requested by higher layers, be ready to transmit a new preamble sequence no later than in subframe</w:t>
      </w:r>
      <w:r w:rsidRPr="00122C4D">
        <w:rPr>
          <w:sz w:val="20"/>
          <w:szCs w:val="20"/>
        </w:rPr>
        <w:t xml:space="preserve"> </w:t>
      </w:r>
      <w:r w:rsidR="00122C4D">
        <w:rPr>
          <w:sz w:val="20"/>
          <w:szCs w:val="20"/>
        </w:rPr>
        <w:t>n+4</w:t>
      </w:r>
      <w:r w:rsidRPr="00122C4D">
        <w:rPr>
          <w:sz w:val="20"/>
          <w:szCs w:val="20"/>
        </w:rPr>
        <w:t xml:space="preserve"> </w:t>
      </w:r>
      <w:r>
        <w:t xml:space="preserve">. </w:t>
      </w:r>
    </w:p>
    <w:p w14:paraId="7B9D5C84" w14:textId="77777777" w:rsidR="00122C4D" w:rsidRDefault="00122C4D" w:rsidP="003D1F86"/>
    <w:p w14:paraId="41C44B38" w14:textId="34069560" w:rsidR="003D1F86" w:rsidRPr="003D1F86" w:rsidRDefault="003D1F86" w:rsidP="003D1F86">
      <w:r>
        <w:t>From section 16.3.2 of TS 36.213, it says for NB-IoT:</w:t>
      </w:r>
    </w:p>
    <w:p w14:paraId="5F402CA7" w14:textId="0B279667" w:rsidR="003D1F86" w:rsidRDefault="00122C4D" w:rsidP="00602090">
      <w:pPr>
        <w:ind w:left="720"/>
      </w:pPr>
      <w:r>
        <w:t xml:space="preserve">b) </w:t>
      </w:r>
      <w:r w:rsidR="003D1F86">
        <w:t>If a random access response is received and the corresponding DL-SCH transport block ending in subframe n does not contain a response to the transmitted preamble sequence, the UE shall, if requested by higher layers, be ready to transmit a new preamble sequence no later than the NB-IoT UL slot starting 12 milliseconds after the end of subframe n.</w:t>
      </w:r>
    </w:p>
    <w:p w14:paraId="3BFDE101" w14:textId="23313E85" w:rsidR="003D1F86" w:rsidRDefault="003D1F86" w:rsidP="00602090">
      <w:pPr>
        <w:ind w:left="720"/>
      </w:pPr>
      <w:r>
        <w:t>c)</w:t>
      </w:r>
      <w:r w:rsidR="00122C4D">
        <w:t xml:space="preserve"> </w:t>
      </w:r>
      <w:r>
        <w:t>If no NPDCCH scheduling random access response is received in subframe n, where subframe n is the last subframe of the random access response window, the UE shall, if requested by higher layers, be ready to transmit a new preamble sequence no later than the NB-IoT UL slot starting 12 milliseconds after the end of subframe n.</w:t>
      </w:r>
    </w:p>
    <w:p w14:paraId="59A48A25" w14:textId="08C1B61A" w:rsidR="003D1F86" w:rsidRDefault="003D1F86" w:rsidP="00602090">
      <w:pPr>
        <w:ind w:left="720"/>
      </w:pPr>
      <w:r>
        <w:t>d)</w:t>
      </w:r>
      <w:r w:rsidR="00122C4D">
        <w:t xml:space="preserve"> </w:t>
      </w:r>
      <w:r>
        <w:t>If an NPDCCH scheduling random access response with associated RA-RNTI is detected and the corresponding DL-SCH transport block reception ending in subframe n cannot be successfully decoded, the UE shall, if requested by higher layers, be ready to transmit a new preamble sequence no later than the NB-IoT UL slot starting 12 milliseconds after the end of subframe n.</w:t>
      </w:r>
    </w:p>
    <w:p w14:paraId="0A73BE45" w14:textId="155700BC" w:rsidR="00122C4D" w:rsidRDefault="00122C4D" w:rsidP="00122C4D"/>
    <w:p w14:paraId="45C3F175" w14:textId="23845E98" w:rsidR="00122C4D" w:rsidRDefault="00770050" w:rsidP="00122C4D">
      <w:r>
        <w:lastRenderedPageBreak/>
        <w:t xml:space="preserve">Hence, </w:t>
      </w:r>
      <w:r w:rsidRPr="00DC41EF">
        <w:rPr>
          <w:highlight w:val="yellow"/>
        </w:rPr>
        <w:t>t</w:t>
      </w:r>
      <w:r w:rsidR="00423589" w:rsidRPr="00DC41EF">
        <w:rPr>
          <w:highlight w:val="yellow"/>
        </w:rPr>
        <w:t xml:space="preserve">he </w:t>
      </w:r>
      <w:r w:rsidRPr="00DC41EF">
        <w:rPr>
          <w:highlight w:val="yellow"/>
        </w:rPr>
        <w:t>delay after which the preamble is retransmitted</w:t>
      </w:r>
      <w:r w:rsidR="00423589" w:rsidRPr="00DC41EF">
        <w:rPr>
          <w:highlight w:val="yellow"/>
        </w:rPr>
        <w:t xml:space="preserve"> is 4 or 5 subframes for eMTC and 12ms for NB-IoT.</w:t>
      </w:r>
      <w:r w:rsidR="00423589">
        <w:t xml:space="preserve"> In </w:t>
      </w:r>
      <w:r w:rsidR="000E24E3">
        <w:t xml:space="preserve">some </w:t>
      </w:r>
      <w:r w:rsidR="00423589">
        <w:t>IoT operating scenarios, these delays are less than the TA and so</w:t>
      </w:r>
      <w:r w:rsidR="00122C4D">
        <w:t xml:space="preserve"> FL considers that it does look like there is a timing relationship here to be enhanced as raised by CATT.</w:t>
      </w:r>
    </w:p>
    <w:p w14:paraId="12D8858C" w14:textId="77777777" w:rsidR="00122C4D" w:rsidRPr="003D1F86" w:rsidRDefault="00122C4D" w:rsidP="00122C4D"/>
    <w:p w14:paraId="6B52ECFA" w14:textId="69DE6B6C" w:rsidR="004F07AC" w:rsidRDefault="004F07AC" w:rsidP="004F07AC">
      <w:pPr>
        <w:pStyle w:val="Heading3"/>
      </w:pPr>
      <w:bookmarkStart w:id="47" w:name="_Ref69321778"/>
      <w:bookmarkStart w:id="48" w:name="_Toc69761324"/>
      <w:r>
        <w:t>FL Proposals on Preamble Retransmission</w:t>
      </w:r>
      <w:bookmarkEnd w:id="47"/>
      <w:bookmarkEnd w:id="48"/>
    </w:p>
    <w:p w14:paraId="0F018F85" w14:textId="3B020018" w:rsidR="00122C4D" w:rsidRDefault="00122C4D" w:rsidP="00122C4D"/>
    <w:p w14:paraId="14CBFE54" w14:textId="273D248D" w:rsidR="00122C4D" w:rsidRDefault="00122C4D" w:rsidP="00122C4D">
      <w:r>
        <w:t>In light of this summary, FL makes initial proposal</w:t>
      </w:r>
      <w:r w:rsidR="00423589">
        <w:t>s</w:t>
      </w:r>
      <w:r>
        <w:t xml:space="preserve"> 2.5-1</w:t>
      </w:r>
      <w:r w:rsidR="002103B6">
        <w:t xml:space="preserve"> and</w:t>
      </w:r>
      <w:r w:rsidR="00423589">
        <w:t xml:space="preserve"> 2.5-2 </w:t>
      </w:r>
      <w:r>
        <w:t>to add the preamble repetition timing relationship to the list of timing relationships to be enhanced for</w:t>
      </w:r>
      <w:r w:rsidR="00423589">
        <w:t xml:space="preserve"> both NB-IoT and eMTC. Companies are encouraged to express their views on these proposals.</w:t>
      </w:r>
      <w:r>
        <w:t xml:space="preserve"> </w:t>
      </w:r>
    </w:p>
    <w:p w14:paraId="6FAFED7E" w14:textId="77777777" w:rsidR="00DA3594" w:rsidRDefault="00DA3594" w:rsidP="00122C4D"/>
    <w:p w14:paraId="54493AB9" w14:textId="7A941ED8" w:rsidR="00423589" w:rsidRPr="00423589" w:rsidRDefault="00423589" w:rsidP="00423589">
      <w:pPr>
        <w:rPr>
          <w:highlight w:val="cyan"/>
          <w:lang w:eastAsia="x-none"/>
        </w:rPr>
      </w:pPr>
      <w:r w:rsidRPr="00423589">
        <w:rPr>
          <w:highlight w:val="cyan"/>
        </w:rPr>
        <w:t xml:space="preserve">Initial FL Proposal 2.5-1: </w:t>
      </w:r>
      <w:r w:rsidRPr="00423589">
        <w:rPr>
          <w:highlight w:val="cyan"/>
          <w:lang w:eastAsia="x-none"/>
        </w:rPr>
        <w:t>The following NB-IoT timing relationship needs enhancing for essential minimum functionality of IoT NTN:</w:t>
      </w:r>
    </w:p>
    <w:p w14:paraId="1F703444" w14:textId="76BE690C" w:rsidR="00423589" w:rsidRPr="00423589" w:rsidRDefault="00423589" w:rsidP="00323761">
      <w:pPr>
        <w:pStyle w:val="ListParagraph"/>
        <w:numPr>
          <w:ilvl w:val="0"/>
          <w:numId w:val="39"/>
        </w:numPr>
        <w:ind w:firstLineChars="0"/>
        <w:rPr>
          <w:highlight w:val="cyan"/>
          <w:lang w:eastAsia="x-none"/>
        </w:rPr>
      </w:pPr>
      <w:r w:rsidRPr="00423589">
        <w:rPr>
          <w:highlight w:val="cyan"/>
        </w:rPr>
        <w:t>PRACH preamble retransmission</w:t>
      </w:r>
    </w:p>
    <w:p w14:paraId="35B47DDF" w14:textId="77777777" w:rsidR="00423589" w:rsidRDefault="00423589" w:rsidP="00423589">
      <w:pPr>
        <w:rPr>
          <w:lang w:val="en-US" w:eastAsia="x-none"/>
        </w:rPr>
      </w:pPr>
    </w:p>
    <w:tbl>
      <w:tblPr>
        <w:tblStyle w:val="TableGrid"/>
        <w:tblW w:w="0" w:type="auto"/>
        <w:tblLook w:val="04A0" w:firstRow="1" w:lastRow="0" w:firstColumn="1" w:lastColumn="0" w:noHBand="0" w:noVBand="1"/>
      </w:tblPr>
      <w:tblGrid>
        <w:gridCol w:w="1496"/>
        <w:gridCol w:w="2185"/>
        <w:gridCol w:w="5335"/>
      </w:tblGrid>
      <w:tr w:rsidR="00423589" w14:paraId="0F9FC72B" w14:textId="77777777" w:rsidTr="00423589">
        <w:tc>
          <w:tcPr>
            <w:tcW w:w="1496" w:type="dxa"/>
            <w:shd w:val="clear" w:color="auto" w:fill="D9D9D9" w:themeFill="background1" w:themeFillShade="D9"/>
          </w:tcPr>
          <w:p w14:paraId="684DB33E" w14:textId="77777777" w:rsidR="00423589" w:rsidRDefault="00423589" w:rsidP="00407CF4">
            <w:r>
              <w:t>Company</w:t>
            </w:r>
          </w:p>
        </w:tc>
        <w:tc>
          <w:tcPr>
            <w:tcW w:w="2185" w:type="dxa"/>
            <w:shd w:val="clear" w:color="auto" w:fill="D9D9D9" w:themeFill="background1" w:themeFillShade="D9"/>
          </w:tcPr>
          <w:p w14:paraId="654EAC2A" w14:textId="735C35FE" w:rsidR="00423589" w:rsidRDefault="00423589" w:rsidP="00423589">
            <w:pPr>
              <w:jc w:val="center"/>
            </w:pPr>
            <w:r>
              <w:t>Support Proposal 2.5-1</w:t>
            </w:r>
          </w:p>
        </w:tc>
        <w:tc>
          <w:tcPr>
            <w:tcW w:w="5335" w:type="dxa"/>
            <w:shd w:val="clear" w:color="auto" w:fill="D9D9D9" w:themeFill="background1" w:themeFillShade="D9"/>
          </w:tcPr>
          <w:p w14:paraId="07E24C8F" w14:textId="5DD591FE" w:rsidR="00423589" w:rsidRDefault="00423589" w:rsidP="00407CF4">
            <w:r>
              <w:t>Comment</w:t>
            </w:r>
          </w:p>
        </w:tc>
      </w:tr>
      <w:tr w:rsidR="00423589" w14:paraId="59E0D12A" w14:textId="77777777" w:rsidTr="00423589">
        <w:tc>
          <w:tcPr>
            <w:tcW w:w="1496" w:type="dxa"/>
          </w:tcPr>
          <w:p w14:paraId="7FA87F74" w14:textId="6C0E005B" w:rsidR="00423589" w:rsidRPr="001508F6" w:rsidRDefault="001508F6" w:rsidP="00407CF4">
            <w:pPr>
              <w:rPr>
                <w:rFonts w:eastAsiaTheme="minorEastAsia"/>
              </w:rPr>
            </w:pPr>
            <w:r>
              <w:rPr>
                <w:rFonts w:eastAsiaTheme="minorEastAsia"/>
              </w:rPr>
              <w:t>ZTE</w:t>
            </w:r>
          </w:p>
        </w:tc>
        <w:tc>
          <w:tcPr>
            <w:tcW w:w="2185" w:type="dxa"/>
          </w:tcPr>
          <w:p w14:paraId="4106D6EC" w14:textId="23B1D569" w:rsidR="00423589" w:rsidRPr="001508F6" w:rsidRDefault="00423589" w:rsidP="00407CF4">
            <w:pPr>
              <w:rPr>
                <w:rFonts w:eastAsiaTheme="minorEastAsia"/>
              </w:rPr>
            </w:pPr>
          </w:p>
        </w:tc>
        <w:tc>
          <w:tcPr>
            <w:tcW w:w="5335" w:type="dxa"/>
          </w:tcPr>
          <w:p w14:paraId="7E2E863D" w14:textId="3BD418C9" w:rsidR="001508F6" w:rsidRPr="001508F6" w:rsidRDefault="007E703A" w:rsidP="004D46EB">
            <w:pPr>
              <w:rPr>
                <w:rFonts w:eastAsiaTheme="minorEastAsia"/>
              </w:rPr>
            </w:pPr>
            <w:r>
              <w:rPr>
                <w:rFonts w:eastAsiaTheme="minorEastAsia"/>
              </w:rPr>
              <w:t xml:space="preserve">Need further clarification whether the </w:t>
            </w:r>
            <w:r w:rsidR="004D46EB">
              <w:rPr>
                <w:rFonts w:eastAsiaTheme="minorEastAsia"/>
              </w:rPr>
              <w:t xml:space="preserve">timing of </w:t>
            </w:r>
            <w:r>
              <w:rPr>
                <w:rFonts w:eastAsiaTheme="minorEastAsia"/>
              </w:rPr>
              <w:t xml:space="preserve">retransmission is </w:t>
            </w:r>
            <w:r w:rsidR="004438B5">
              <w:rPr>
                <w:rFonts w:eastAsiaTheme="minorEastAsia"/>
              </w:rPr>
              <w:t>based</w:t>
            </w:r>
            <w:r w:rsidR="004D46EB">
              <w:rPr>
                <w:rFonts w:eastAsiaTheme="minorEastAsia"/>
              </w:rPr>
              <w:t xml:space="preserve"> on a DL subframe n or a UL subframe n. Current spec is not clear about that and we can clarify in IoT NTN case.</w:t>
            </w:r>
          </w:p>
        </w:tc>
      </w:tr>
      <w:tr w:rsidR="00423589" w14:paraId="34126610" w14:textId="77777777" w:rsidTr="00423589">
        <w:tc>
          <w:tcPr>
            <w:tcW w:w="1496" w:type="dxa"/>
          </w:tcPr>
          <w:p w14:paraId="20C50D9A" w14:textId="72627BDD" w:rsidR="00423589" w:rsidRDefault="000E73EF" w:rsidP="00407CF4">
            <w:r>
              <w:t>Intel</w:t>
            </w:r>
          </w:p>
        </w:tc>
        <w:tc>
          <w:tcPr>
            <w:tcW w:w="2185" w:type="dxa"/>
          </w:tcPr>
          <w:p w14:paraId="64F6BF0F" w14:textId="77777777" w:rsidR="00423589" w:rsidRDefault="00423589" w:rsidP="00407CF4"/>
        </w:tc>
        <w:tc>
          <w:tcPr>
            <w:tcW w:w="5335" w:type="dxa"/>
          </w:tcPr>
          <w:p w14:paraId="42A7A283" w14:textId="0ACECD52" w:rsidR="00423589" w:rsidRDefault="000E73EF" w:rsidP="00407CF4">
            <w:r>
              <w:t xml:space="preserve">OK with the proposal </w:t>
            </w:r>
          </w:p>
        </w:tc>
      </w:tr>
      <w:tr w:rsidR="008336AD" w14:paraId="1B1E63C4" w14:textId="77777777" w:rsidTr="00423589">
        <w:tc>
          <w:tcPr>
            <w:tcW w:w="1496" w:type="dxa"/>
          </w:tcPr>
          <w:p w14:paraId="40E251EC" w14:textId="40E68DDA" w:rsidR="008336AD" w:rsidRDefault="008336AD" w:rsidP="008336AD">
            <w:r>
              <w:rPr>
                <w:rFonts w:eastAsiaTheme="minorEastAsia" w:hint="eastAsia"/>
              </w:rPr>
              <w:t>H</w:t>
            </w:r>
            <w:r>
              <w:rPr>
                <w:rFonts w:eastAsiaTheme="minorEastAsia"/>
              </w:rPr>
              <w:t>uawei, HiSilicon</w:t>
            </w:r>
          </w:p>
        </w:tc>
        <w:tc>
          <w:tcPr>
            <w:tcW w:w="2185" w:type="dxa"/>
          </w:tcPr>
          <w:p w14:paraId="231F457B" w14:textId="67DCCBD2" w:rsidR="008336AD" w:rsidRDefault="008336AD" w:rsidP="008336AD">
            <w:r>
              <w:rPr>
                <w:rFonts w:eastAsiaTheme="minorEastAsia"/>
              </w:rPr>
              <w:t>Discussion needed</w:t>
            </w:r>
          </w:p>
        </w:tc>
        <w:tc>
          <w:tcPr>
            <w:tcW w:w="5335" w:type="dxa"/>
          </w:tcPr>
          <w:p w14:paraId="456DA9F8" w14:textId="1C841926" w:rsidR="008336AD" w:rsidRDefault="008336AD" w:rsidP="008336AD">
            <w:r>
              <w:t xml:space="preserve">The specification section quoted above is addressing the UE processing time as a response to NPDCCH. From that point of view we don’t see a clear need for enhancement. </w:t>
            </w:r>
          </w:p>
        </w:tc>
      </w:tr>
      <w:tr w:rsidR="008336AD" w14:paraId="6D2B6246" w14:textId="77777777" w:rsidTr="00423589">
        <w:tc>
          <w:tcPr>
            <w:tcW w:w="1496" w:type="dxa"/>
          </w:tcPr>
          <w:p w14:paraId="77E6136B" w14:textId="44F57F7B" w:rsidR="008336AD" w:rsidRDefault="0092722D" w:rsidP="008336AD">
            <w:r>
              <w:t>Nokia, NSB</w:t>
            </w:r>
          </w:p>
        </w:tc>
        <w:tc>
          <w:tcPr>
            <w:tcW w:w="2185" w:type="dxa"/>
          </w:tcPr>
          <w:p w14:paraId="3E0582DA" w14:textId="11C625EE" w:rsidR="008336AD" w:rsidRDefault="0092722D" w:rsidP="008336AD">
            <w:r>
              <w:t>Further study</w:t>
            </w:r>
          </w:p>
        </w:tc>
        <w:tc>
          <w:tcPr>
            <w:tcW w:w="5335" w:type="dxa"/>
          </w:tcPr>
          <w:p w14:paraId="5083D912" w14:textId="2BE1CCF2" w:rsidR="008336AD" w:rsidRDefault="0092722D" w:rsidP="008336AD">
            <w:r>
              <w:t>It should be RAR window related issue. As RAR window is on discussion in RAN2, RAN1 should wait for RAN2 progress on it.</w:t>
            </w:r>
          </w:p>
        </w:tc>
      </w:tr>
      <w:tr w:rsidR="00EB642A" w14:paraId="52A66CAB" w14:textId="77777777" w:rsidTr="00423589">
        <w:tc>
          <w:tcPr>
            <w:tcW w:w="1496" w:type="dxa"/>
          </w:tcPr>
          <w:p w14:paraId="3466165C" w14:textId="3A4DE44F" w:rsidR="00EB642A" w:rsidRDefault="00EB642A" w:rsidP="00EB642A">
            <w:r>
              <w:t>SONY</w:t>
            </w:r>
          </w:p>
        </w:tc>
        <w:tc>
          <w:tcPr>
            <w:tcW w:w="2185" w:type="dxa"/>
          </w:tcPr>
          <w:p w14:paraId="7EE49675" w14:textId="593C7F97" w:rsidR="00EB642A" w:rsidRDefault="00EB642A" w:rsidP="00EB642A">
            <w:r>
              <w:t>support</w:t>
            </w:r>
          </w:p>
        </w:tc>
        <w:tc>
          <w:tcPr>
            <w:tcW w:w="5335" w:type="dxa"/>
          </w:tcPr>
          <w:p w14:paraId="4B7495DF" w14:textId="00F7BC58" w:rsidR="00EB642A" w:rsidRDefault="00EB642A" w:rsidP="00EB642A">
            <w:r>
              <w:t>This is necessary since the UE can apply timing advance to the preamble.</w:t>
            </w:r>
          </w:p>
        </w:tc>
      </w:tr>
      <w:tr w:rsidR="00EB642A" w14:paraId="15160804" w14:textId="77777777" w:rsidTr="00423589">
        <w:tc>
          <w:tcPr>
            <w:tcW w:w="1496" w:type="dxa"/>
          </w:tcPr>
          <w:p w14:paraId="62DE8D26" w14:textId="1CE88BC1" w:rsidR="00EB642A" w:rsidRDefault="005B5AC4" w:rsidP="00EB642A">
            <w:r>
              <w:t>Ericsson</w:t>
            </w:r>
          </w:p>
        </w:tc>
        <w:tc>
          <w:tcPr>
            <w:tcW w:w="2185" w:type="dxa"/>
          </w:tcPr>
          <w:p w14:paraId="0ED9D8CE" w14:textId="3F29EBD8" w:rsidR="00EB642A" w:rsidRDefault="005B5AC4" w:rsidP="00EB642A">
            <w:r>
              <w:t>No</w:t>
            </w:r>
          </w:p>
        </w:tc>
        <w:tc>
          <w:tcPr>
            <w:tcW w:w="5335" w:type="dxa"/>
          </w:tcPr>
          <w:p w14:paraId="565EFCD3" w14:textId="11EAED5B" w:rsidR="00EB642A" w:rsidRDefault="005B5AC4" w:rsidP="00EB642A">
            <w:r>
              <w:t>Per the discussion in NR NTN WI, the majority view for now appears to be No</w:t>
            </w:r>
          </w:p>
        </w:tc>
      </w:tr>
      <w:tr w:rsidR="001701DE" w14:paraId="5B32F16C" w14:textId="77777777" w:rsidTr="00423589">
        <w:tc>
          <w:tcPr>
            <w:tcW w:w="1496" w:type="dxa"/>
          </w:tcPr>
          <w:p w14:paraId="3D57BB71" w14:textId="17D1940C" w:rsidR="001701DE" w:rsidRPr="001701DE" w:rsidRDefault="001701DE" w:rsidP="00EB642A">
            <w:pPr>
              <w:rPr>
                <w:color w:val="C00000"/>
              </w:rPr>
            </w:pPr>
            <w:r w:rsidRPr="001701DE">
              <w:rPr>
                <w:color w:val="C00000"/>
              </w:rPr>
              <w:t>Qualcomm</w:t>
            </w:r>
          </w:p>
        </w:tc>
        <w:tc>
          <w:tcPr>
            <w:tcW w:w="2185" w:type="dxa"/>
          </w:tcPr>
          <w:p w14:paraId="69BEBBA2" w14:textId="62A7FAA6" w:rsidR="001701DE" w:rsidRPr="001701DE" w:rsidRDefault="001701DE" w:rsidP="00EB642A">
            <w:pPr>
              <w:rPr>
                <w:color w:val="C00000"/>
              </w:rPr>
            </w:pPr>
            <w:r w:rsidRPr="001701DE">
              <w:rPr>
                <w:color w:val="C00000"/>
              </w:rPr>
              <w:t>Support</w:t>
            </w:r>
          </w:p>
        </w:tc>
        <w:tc>
          <w:tcPr>
            <w:tcW w:w="5335" w:type="dxa"/>
          </w:tcPr>
          <w:p w14:paraId="55313108" w14:textId="67C7AD36" w:rsidR="001701DE" w:rsidRPr="001701DE" w:rsidRDefault="001701DE" w:rsidP="00EB642A">
            <w:pPr>
              <w:rPr>
                <w:color w:val="C00000"/>
              </w:rPr>
            </w:pPr>
            <w:r w:rsidRPr="001701DE">
              <w:rPr>
                <w:color w:val="C00000"/>
              </w:rPr>
              <w:t>This seems to be a legitimate issue (for eMTC spec, it is very clear it is a legitimante issue; for IoT, the timelines are written w.r.t DL subframes always, so the issue potentially e</w:t>
            </w:r>
            <w:r>
              <w:rPr>
                <w:color w:val="C00000"/>
              </w:rPr>
              <w:t>x</w:t>
            </w:r>
            <w:r w:rsidRPr="001701DE">
              <w:rPr>
                <w:color w:val="C00000"/>
              </w:rPr>
              <w:t>ists here too.). We should at least investigate this.</w:t>
            </w:r>
          </w:p>
        </w:tc>
      </w:tr>
      <w:tr w:rsidR="009E5E3C" w14:paraId="310FC2C6" w14:textId="77777777" w:rsidTr="009E5E3C">
        <w:tc>
          <w:tcPr>
            <w:tcW w:w="1496" w:type="dxa"/>
          </w:tcPr>
          <w:p w14:paraId="212D661D" w14:textId="77777777" w:rsidR="009E5E3C" w:rsidRDefault="009E5E3C" w:rsidP="008665D6">
            <w:r>
              <w:t>Samsung</w:t>
            </w:r>
          </w:p>
        </w:tc>
        <w:tc>
          <w:tcPr>
            <w:tcW w:w="2185" w:type="dxa"/>
          </w:tcPr>
          <w:p w14:paraId="65B330F0" w14:textId="77777777" w:rsidR="009E5E3C" w:rsidRDefault="009E5E3C" w:rsidP="008665D6">
            <w:r>
              <w:t>Further study</w:t>
            </w:r>
          </w:p>
        </w:tc>
        <w:tc>
          <w:tcPr>
            <w:tcW w:w="5335" w:type="dxa"/>
          </w:tcPr>
          <w:p w14:paraId="26694F31" w14:textId="77777777" w:rsidR="009E5E3C" w:rsidRDefault="009E5E3C" w:rsidP="008665D6">
            <w:r>
              <w:t>It seems there is no need based on current specifications, but we suggest to further study it.</w:t>
            </w:r>
          </w:p>
        </w:tc>
      </w:tr>
      <w:tr w:rsidR="00A52630" w14:paraId="4FCB6F81" w14:textId="77777777" w:rsidTr="009E5E3C">
        <w:tc>
          <w:tcPr>
            <w:tcW w:w="1496" w:type="dxa"/>
          </w:tcPr>
          <w:p w14:paraId="2A11FE11" w14:textId="4A817D48" w:rsidR="00A52630" w:rsidRDefault="00A52630" w:rsidP="008665D6">
            <w:r>
              <w:rPr>
                <w:rFonts w:hint="eastAsia"/>
              </w:rPr>
              <w:t>OPPO</w:t>
            </w:r>
          </w:p>
        </w:tc>
        <w:tc>
          <w:tcPr>
            <w:tcW w:w="2185" w:type="dxa"/>
          </w:tcPr>
          <w:p w14:paraId="0F4C9670" w14:textId="78ACFBE1" w:rsidR="00A52630" w:rsidRDefault="00A52630" w:rsidP="008665D6">
            <w:r>
              <w:t>N</w:t>
            </w:r>
            <w:r>
              <w:rPr>
                <w:rFonts w:hint="eastAsia"/>
              </w:rPr>
              <w:t xml:space="preserve">eeds </w:t>
            </w:r>
            <w:r>
              <w:t>clarification</w:t>
            </w:r>
          </w:p>
        </w:tc>
        <w:tc>
          <w:tcPr>
            <w:tcW w:w="5335" w:type="dxa"/>
          </w:tcPr>
          <w:p w14:paraId="08340C60" w14:textId="73808574" w:rsidR="00A52630" w:rsidRDefault="00A52630" w:rsidP="008665D6">
            <w:r>
              <w:t xml:space="preserve">We agree with ZTE, the current spec is not clear. Subframe n is DL or UL. If this is uplink then there is an issue; otherwise, no problem. </w:t>
            </w:r>
          </w:p>
        </w:tc>
      </w:tr>
      <w:tr w:rsidR="00957DED" w14:paraId="5374664D" w14:textId="77777777" w:rsidTr="009E5E3C">
        <w:tc>
          <w:tcPr>
            <w:tcW w:w="1496" w:type="dxa"/>
          </w:tcPr>
          <w:p w14:paraId="0BAFAE39" w14:textId="6BEFF23A" w:rsidR="00957DED" w:rsidRDefault="00957DED" w:rsidP="00957DED">
            <w:r>
              <w:t>Apple</w:t>
            </w:r>
          </w:p>
        </w:tc>
        <w:tc>
          <w:tcPr>
            <w:tcW w:w="2185" w:type="dxa"/>
          </w:tcPr>
          <w:p w14:paraId="6DBB75FB" w14:textId="77777777" w:rsidR="00957DED" w:rsidRDefault="00957DED" w:rsidP="00957DED"/>
        </w:tc>
        <w:tc>
          <w:tcPr>
            <w:tcW w:w="5335" w:type="dxa"/>
          </w:tcPr>
          <w:p w14:paraId="4BA9FDA4" w14:textId="6F2C8970" w:rsidR="00957DED" w:rsidRDefault="00957DED" w:rsidP="00957DED">
            <w:r>
              <w:t xml:space="preserve">We think the similar discussions occur in NR NTN. We may wait for the discussions made in NR NTN. </w:t>
            </w:r>
          </w:p>
        </w:tc>
      </w:tr>
      <w:tr w:rsidR="001B2050" w14:paraId="03DB18B5" w14:textId="77777777" w:rsidTr="009E5E3C">
        <w:tc>
          <w:tcPr>
            <w:tcW w:w="1496" w:type="dxa"/>
          </w:tcPr>
          <w:p w14:paraId="41944BE9" w14:textId="074F9CD8" w:rsidR="001B2050" w:rsidRPr="001B2050" w:rsidRDefault="001B2050" w:rsidP="00957DED">
            <w:pPr>
              <w:rPr>
                <w:rFonts w:eastAsiaTheme="minorEastAsia"/>
              </w:rPr>
            </w:pPr>
            <w:r>
              <w:rPr>
                <w:rFonts w:eastAsiaTheme="minorEastAsia" w:hint="eastAsia"/>
              </w:rPr>
              <w:t>Spreadtrum</w:t>
            </w:r>
          </w:p>
        </w:tc>
        <w:tc>
          <w:tcPr>
            <w:tcW w:w="2185" w:type="dxa"/>
          </w:tcPr>
          <w:p w14:paraId="71310953" w14:textId="1440B537" w:rsidR="001B2050" w:rsidRPr="001B2050" w:rsidRDefault="001B2050" w:rsidP="00957DED">
            <w:pPr>
              <w:rPr>
                <w:rFonts w:eastAsiaTheme="minorEastAsia"/>
              </w:rPr>
            </w:pPr>
            <w:r>
              <w:rPr>
                <w:rFonts w:eastAsiaTheme="minorEastAsia" w:hint="eastAsia"/>
              </w:rPr>
              <w:t>FFS</w:t>
            </w:r>
          </w:p>
        </w:tc>
        <w:tc>
          <w:tcPr>
            <w:tcW w:w="5335" w:type="dxa"/>
          </w:tcPr>
          <w:p w14:paraId="013FB3A3" w14:textId="77777777" w:rsidR="001B2050" w:rsidRDefault="001B2050" w:rsidP="00957DED"/>
        </w:tc>
      </w:tr>
      <w:tr w:rsidR="0051240B" w14:paraId="6BB833E2" w14:textId="77777777" w:rsidTr="00ED153F">
        <w:tc>
          <w:tcPr>
            <w:tcW w:w="1496" w:type="dxa"/>
          </w:tcPr>
          <w:p w14:paraId="7EB9D1D4" w14:textId="77777777" w:rsidR="0051240B" w:rsidRPr="00E52499" w:rsidRDefault="0051240B" w:rsidP="00ED153F">
            <w:pPr>
              <w:rPr>
                <w:rFonts w:eastAsiaTheme="minorEastAsia"/>
              </w:rPr>
            </w:pPr>
            <w:r>
              <w:rPr>
                <w:rFonts w:eastAsiaTheme="minorEastAsia" w:hint="eastAsia"/>
              </w:rPr>
              <w:t>C</w:t>
            </w:r>
            <w:r>
              <w:rPr>
                <w:rFonts w:eastAsiaTheme="minorEastAsia"/>
              </w:rPr>
              <w:t>MCC</w:t>
            </w:r>
          </w:p>
        </w:tc>
        <w:tc>
          <w:tcPr>
            <w:tcW w:w="2185" w:type="dxa"/>
          </w:tcPr>
          <w:p w14:paraId="39B3AC3A" w14:textId="77777777" w:rsidR="0051240B" w:rsidRDefault="0051240B" w:rsidP="00ED153F">
            <w:r>
              <w:t>Further study</w:t>
            </w:r>
          </w:p>
        </w:tc>
        <w:tc>
          <w:tcPr>
            <w:tcW w:w="5335" w:type="dxa"/>
          </w:tcPr>
          <w:p w14:paraId="3CE3015D" w14:textId="77777777" w:rsidR="0051240B" w:rsidRDefault="0051240B" w:rsidP="00ED153F">
            <w:r>
              <w:t>Same concern with ZTE and OPPO, the current spec is not clear.</w:t>
            </w:r>
          </w:p>
        </w:tc>
      </w:tr>
      <w:tr w:rsidR="0051240B" w14:paraId="029DE729" w14:textId="77777777" w:rsidTr="009E5E3C">
        <w:tc>
          <w:tcPr>
            <w:tcW w:w="1496" w:type="dxa"/>
          </w:tcPr>
          <w:p w14:paraId="18B5625A" w14:textId="77777777" w:rsidR="0051240B" w:rsidRPr="0051240B" w:rsidRDefault="0051240B" w:rsidP="00957DED">
            <w:pPr>
              <w:rPr>
                <w:rFonts w:eastAsiaTheme="minorEastAsia"/>
                <w:lang w:val="en-GB"/>
              </w:rPr>
            </w:pPr>
          </w:p>
        </w:tc>
        <w:tc>
          <w:tcPr>
            <w:tcW w:w="2185" w:type="dxa"/>
          </w:tcPr>
          <w:p w14:paraId="018ACD19" w14:textId="77777777" w:rsidR="0051240B" w:rsidRDefault="0051240B" w:rsidP="00957DED">
            <w:pPr>
              <w:rPr>
                <w:rFonts w:eastAsiaTheme="minorEastAsia"/>
              </w:rPr>
            </w:pPr>
          </w:p>
        </w:tc>
        <w:tc>
          <w:tcPr>
            <w:tcW w:w="5335" w:type="dxa"/>
          </w:tcPr>
          <w:p w14:paraId="44EAE69D" w14:textId="77777777" w:rsidR="0051240B" w:rsidRDefault="0051240B" w:rsidP="00957DED"/>
        </w:tc>
      </w:tr>
    </w:tbl>
    <w:p w14:paraId="55A3C219" w14:textId="77777777" w:rsidR="00423589" w:rsidRDefault="00423589" w:rsidP="00423589">
      <w:pPr>
        <w:rPr>
          <w:lang w:val="en-US" w:eastAsia="x-none"/>
        </w:rPr>
      </w:pPr>
    </w:p>
    <w:p w14:paraId="4C8A7DBB" w14:textId="6EE734C9" w:rsidR="00423589" w:rsidRPr="00423589" w:rsidRDefault="00423589" w:rsidP="00423589">
      <w:pPr>
        <w:rPr>
          <w:highlight w:val="cyan"/>
          <w:lang w:eastAsia="x-none"/>
        </w:rPr>
      </w:pPr>
      <w:r w:rsidRPr="00423589">
        <w:rPr>
          <w:highlight w:val="cyan"/>
        </w:rPr>
        <w:t>Initial FL Proposal 2.5-</w:t>
      </w:r>
      <w:r>
        <w:rPr>
          <w:highlight w:val="cyan"/>
        </w:rPr>
        <w:t>2</w:t>
      </w:r>
      <w:r w:rsidRPr="00423589">
        <w:rPr>
          <w:highlight w:val="cyan"/>
        </w:rPr>
        <w:t xml:space="preserve">: </w:t>
      </w:r>
      <w:r w:rsidRPr="00423589">
        <w:rPr>
          <w:highlight w:val="cyan"/>
          <w:lang w:eastAsia="x-none"/>
        </w:rPr>
        <w:t xml:space="preserve">The following </w:t>
      </w:r>
      <w:r>
        <w:rPr>
          <w:highlight w:val="cyan"/>
          <w:lang w:eastAsia="x-none"/>
        </w:rPr>
        <w:t xml:space="preserve">eMTC </w:t>
      </w:r>
      <w:r w:rsidRPr="00423589">
        <w:rPr>
          <w:highlight w:val="cyan"/>
          <w:lang w:eastAsia="x-none"/>
        </w:rPr>
        <w:t>timing relationship needs enhancing for essential minimum functionality of IoT NTN:</w:t>
      </w:r>
    </w:p>
    <w:p w14:paraId="78063A9C" w14:textId="77777777" w:rsidR="00423589" w:rsidRPr="00423589" w:rsidRDefault="00423589" w:rsidP="00323761">
      <w:pPr>
        <w:pStyle w:val="ListParagraph"/>
        <w:numPr>
          <w:ilvl w:val="0"/>
          <w:numId w:val="39"/>
        </w:numPr>
        <w:ind w:firstLineChars="0"/>
        <w:rPr>
          <w:highlight w:val="cyan"/>
          <w:lang w:eastAsia="x-none"/>
        </w:rPr>
      </w:pPr>
      <w:r w:rsidRPr="00423589">
        <w:rPr>
          <w:highlight w:val="cyan"/>
        </w:rPr>
        <w:t>PRACH preamble retransmission</w:t>
      </w:r>
    </w:p>
    <w:p w14:paraId="22035E0C" w14:textId="77777777" w:rsidR="00423589" w:rsidRDefault="00423589" w:rsidP="00423589">
      <w:pPr>
        <w:rPr>
          <w:lang w:val="en-US" w:eastAsia="x-none"/>
        </w:rPr>
      </w:pPr>
    </w:p>
    <w:tbl>
      <w:tblPr>
        <w:tblStyle w:val="TableGrid"/>
        <w:tblW w:w="0" w:type="auto"/>
        <w:tblLook w:val="04A0" w:firstRow="1" w:lastRow="0" w:firstColumn="1" w:lastColumn="0" w:noHBand="0" w:noVBand="1"/>
      </w:tblPr>
      <w:tblGrid>
        <w:gridCol w:w="1496"/>
        <w:gridCol w:w="2185"/>
        <w:gridCol w:w="5335"/>
      </w:tblGrid>
      <w:tr w:rsidR="00423589" w14:paraId="64FFA745" w14:textId="77777777" w:rsidTr="00407CF4">
        <w:tc>
          <w:tcPr>
            <w:tcW w:w="1496" w:type="dxa"/>
            <w:shd w:val="clear" w:color="auto" w:fill="D9D9D9" w:themeFill="background1" w:themeFillShade="D9"/>
          </w:tcPr>
          <w:p w14:paraId="763BB112" w14:textId="77777777" w:rsidR="00423589" w:rsidRDefault="00423589" w:rsidP="00407CF4">
            <w:r>
              <w:t>Company</w:t>
            </w:r>
          </w:p>
        </w:tc>
        <w:tc>
          <w:tcPr>
            <w:tcW w:w="2185" w:type="dxa"/>
            <w:shd w:val="clear" w:color="auto" w:fill="D9D9D9" w:themeFill="background1" w:themeFillShade="D9"/>
          </w:tcPr>
          <w:p w14:paraId="6B050103" w14:textId="47110792" w:rsidR="00423589" w:rsidRDefault="00423589" w:rsidP="00407CF4">
            <w:pPr>
              <w:jc w:val="center"/>
            </w:pPr>
            <w:r>
              <w:t>Support Proposal 2.5-2</w:t>
            </w:r>
          </w:p>
        </w:tc>
        <w:tc>
          <w:tcPr>
            <w:tcW w:w="5335" w:type="dxa"/>
            <w:shd w:val="clear" w:color="auto" w:fill="D9D9D9" w:themeFill="background1" w:themeFillShade="D9"/>
          </w:tcPr>
          <w:p w14:paraId="3A04CB7F" w14:textId="77777777" w:rsidR="00423589" w:rsidRDefault="00423589" w:rsidP="00407CF4">
            <w:r>
              <w:t>Comment</w:t>
            </w:r>
          </w:p>
        </w:tc>
      </w:tr>
      <w:tr w:rsidR="00423589" w14:paraId="27D1FBCC" w14:textId="77777777" w:rsidTr="00407CF4">
        <w:tc>
          <w:tcPr>
            <w:tcW w:w="1496" w:type="dxa"/>
          </w:tcPr>
          <w:p w14:paraId="3EC0DDA1" w14:textId="1EB3A762" w:rsidR="00423589" w:rsidRPr="004D46EB" w:rsidRDefault="004D46EB" w:rsidP="00407CF4">
            <w:pPr>
              <w:rPr>
                <w:rFonts w:eastAsiaTheme="minorEastAsia"/>
              </w:rPr>
            </w:pPr>
            <w:r>
              <w:rPr>
                <w:rFonts w:eastAsiaTheme="minorEastAsia" w:hint="eastAsia"/>
              </w:rPr>
              <w:t>Z</w:t>
            </w:r>
            <w:r>
              <w:rPr>
                <w:rFonts w:eastAsiaTheme="minorEastAsia"/>
              </w:rPr>
              <w:t>TE</w:t>
            </w:r>
          </w:p>
        </w:tc>
        <w:tc>
          <w:tcPr>
            <w:tcW w:w="2185" w:type="dxa"/>
          </w:tcPr>
          <w:p w14:paraId="080341FB" w14:textId="77777777" w:rsidR="00423589" w:rsidRDefault="00423589" w:rsidP="00407CF4"/>
        </w:tc>
        <w:tc>
          <w:tcPr>
            <w:tcW w:w="5335" w:type="dxa"/>
          </w:tcPr>
          <w:p w14:paraId="00070185" w14:textId="4DB88997" w:rsidR="00423589" w:rsidRPr="004D46EB" w:rsidRDefault="004D46EB" w:rsidP="00407CF4">
            <w:pPr>
              <w:rPr>
                <w:rFonts w:eastAsiaTheme="minorEastAsia"/>
              </w:rPr>
            </w:pPr>
            <w:r>
              <w:rPr>
                <w:rFonts w:eastAsiaTheme="minorEastAsia"/>
              </w:rPr>
              <w:t>Same as last proposal.</w:t>
            </w:r>
          </w:p>
        </w:tc>
      </w:tr>
      <w:tr w:rsidR="000E73EF" w14:paraId="4416A0EB" w14:textId="77777777" w:rsidTr="00407CF4">
        <w:tc>
          <w:tcPr>
            <w:tcW w:w="1496" w:type="dxa"/>
          </w:tcPr>
          <w:p w14:paraId="3DB58898" w14:textId="5D60CFAF" w:rsidR="000E73EF" w:rsidRDefault="000E73EF" w:rsidP="000E73EF">
            <w:r>
              <w:t>Intel</w:t>
            </w:r>
          </w:p>
        </w:tc>
        <w:tc>
          <w:tcPr>
            <w:tcW w:w="2185" w:type="dxa"/>
          </w:tcPr>
          <w:p w14:paraId="7845FB45" w14:textId="77777777" w:rsidR="000E73EF" w:rsidRDefault="000E73EF" w:rsidP="000E73EF"/>
        </w:tc>
        <w:tc>
          <w:tcPr>
            <w:tcW w:w="5335" w:type="dxa"/>
          </w:tcPr>
          <w:p w14:paraId="2FC56DEB" w14:textId="660C5985" w:rsidR="000E73EF" w:rsidRDefault="000E73EF" w:rsidP="000E73EF">
            <w:r>
              <w:t xml:space="preserve">OK with the proposal </w:t>
            </w:r>
          </w:p>
        </w:tc>
      </w:tr>
      <w:tr w:rsidR="000E73EF" w14:paraId="1128AD08" w14:textId="77777777" w:rsidTr="00407CF4">
        <w:tc>
          <w:tcPr>
            <w:tcW w:w="1496" w:type="dxa"/>
          </w:tcPr>
          <w:p w14:paraId="33283B54" w14:textId="2279A474" w:rsidR="000E73EF" w:rsidRDefault="0092722D" w:rsidP="000E73EF">
            <w:r>
              <w:t>Nokia, NSB</w:t>
            </w:r>
          </w:p>
        </w:tc>
        <w:tc>
          <w:tcPr>
            <w:tcW w:w="2185" w:type="dxa"/>
          </w:tcPr>
          <w:p w14:paraId="2978C4D5" w14:textId="2FA6A8F1" w:rsidR="000E73EF" w:rsidRDefault="0092722D" w:rsidP="000E73EF">
            <w:r>
              <w:t>Further study</w:t>
            </w:r>
          </w:p>
        </w:tc>
        <w:tc>
          <w:tcPr>
            <w:tcW w:w="5335" w:type="dxa"/>
          </w:tcPr>
          <w:p w14:paraId="1923E584" w14:textId="3B02AA1F" w:rsidR="000E73EF" w:rsidRDefault="0092722D" w:rsidP="000E73EF">
            <w:r>
              <w:t>It should be RAR windiw related issue. As RAR window is on discussion in RAN2, RAN1 should wait for RAN2 progress on it.</w:t>
            </w:r>
          </w:p>
        </w:tc>
      </w:tr>
      <w:tr w:rsidR="00EB642A" w14:paraId="49B01174" w14:textId="77777777" w:rsidTr="00407CF4">
        <w:tc>
          <w:tcPr>
            <w:tcW w:w="1496" w:type="dxa"/>
          </w:tcPr>
          <w:p w14:paraId="6082C899" w14:textId="6FE055C8" w:rsidR="00EB642A" w:rsidRDefault="00EB642A" w:rsidP="00EB642A">
            <w:r>
              <w:t>SONY</w:t>
            </w:r>
          </w:p>
        </w:tc>
        <w:tc>
          <w:tcPr>
            <w:tcW w:w="2185" w:type="dxa"/>
          </w:tcPr>
          <w:p w14:paraId="1456745F" w14:textId="0C47D4FE" w:rsidR="00EB642A" w:rsidRDefault="00EB642A" w:rsidP="00EB642A">
            <w:r>
              <w:t>support</w:t>
            </w:r>
          </w:p>
        </w:tc>
        <w:tc>
          <w:tcPr>
            <w:tcW w:w="5335" w:type="dxa"/>
          </w:tcPr>
          <w:p w14:paraId="3AC2C727" w14:textId="77777777" w:rsidR="00EB642A" w:rsidRDefault="00EB642A" w:rsidP="00EB642A">
            <w:r>
              <w:t>Same issue as for NB-IoT</w:t>
            </w:r>
          </w:p>
          <w:p w14:paraId="5D5EE374" w14:textId="77777777" w:rsidR="00EB642A" w:rsidRDefault="00EB642A" w:rsidP="00EB642A"/>
          <w:p w14:paraId="53BB0B5F" w14:textId="1C48D380" w:rsidR="00EB642A" w:rsidRDefault="00EB642A" w:rsidP="00EB642A">
            <w:r>
              <w:t>This is necessary since the UE can apply timing advance to the preamble.</w:t>
            </w:r>
          </w:p>
        </w:tc>
      </w:tr>
      <w:tr w:rsidR="005B5AC4" w14:paraId="11414B11" w14:textId="77777777" w:rsidTr="00407CF4">
        <w:tc>
          <w:tcPr>
            <w:tcW w:w="1496" w:type="dxa"/>
          </w:tcPr>
          <w:p w14:paraId="029A7619" w14:textId="7375600F" w:rsidR="005B5AC4" w:rsidRDefault="005B5AC4" w:rsidP="005B5AC4">
            <w:r>
              <w:lastRenderedPageBreak/>
              <w:t>Ericsson</w:t>
            </w:r>
          </w:p>
        </w:tc>
        <w:tc>
          <w:tcPr>
            <w:tcW w:w="2185" w:type="dxa"/>
          </w:tcPr>
          <w:p w14:paraId="7AB14038" w14:textId="78F30546" w:rsidR="005B5AC4" w:rsidRDefault="005B5AC4" w:rsidP="005B5AC4">
            <w:r>
              <w:t>No</w:t>
            </w:r>
          </w:p>
        </w:tc>
        <w:tc>
          <w:tcPr>
            <w:tcW w:w="5335" w:type="dxa"/>
          </w:tcPr>
          <w:p w14:paraId="7CF9ABD0" w14:textId="1E1E48F1" w:rsidR="005B5AC4" w:rsidRDefault="005B5AC4" w:rsidP="005B5AC4">
            <w:r>
              <w:t>Per the discussion in NR NTN WI, the majority view for now appears to be No</w:t>
            </w:r>
          </w:p>
        </w:tc>
      </w:tr>
      <w:tr w:rsidR="001701DE" w14:paraId="39EA8B93" w14:textId="77777777" w:rsidTr="00407CF4">
        <w:tc>
          <w:tcPr>
            <w:tcW w:w="1496" w:type="dxa"/>
          </w:tcPr>
          <w:p w14:paraId="65F9DB55" w14:textId="0E3924D0" w:rsidR="001701DE" w:rsidRDefault="001701DE" w:rsidP="001701DE">
            <w:r w:rsidRPr="001701DE">
              <w:rPr>
                <w:color w:val="C00000"/>
              </w:rPr>
              <w:t>Qualcomm</w:t>
            </w:r>
          </w:p>
        </w:tc>
        <w:tc>
          <w:tcPr>
            <w:tcW w:w="2185" w:type="dxa"/>
          </w:tcPr>
          <w:p w14:paraId="3D603D8C" w14:textId="4145EAF2" w:rsidR="001701DE" w:rsidRDefault="001701DE" w:rsidP="001701DE">
            <w:r w:rsidRPr="001701DE">
              <w:rPr>
                <w:color w:val="C00000"/>
              </w:rPr>
              <w:t>Support</w:t>
            </w:r>
          </w:p>
        </w:tc>
        <w:tc>
          <w:tcPr>
            <w:tcW w:w="5335" w:type="dxa"/>
          </w:tcPr>
          <w:p w14:paraId="3025EC64" w14:textId="0BF08347" w:rsidR="001701DE" w:rsidRDefault="001701DE" w:rsidP="001701DE">
            <w:r w:rsidRPr="001701DE">
              <w:rPr>
                <w:color w:val="C00000"/>
              </w:rPr>
              <w:t>This seems to be a legitimate issue (for eMTC spec, it is very clear it is a legitimante issue; for IoT, the timelines are written w.r.t DL subframes always, so the issue potentially e</w:t>
            </w:r>
            <w:r>
              <w:rPr>
                <w:color w:val="C00000"/>
              </w:rPr>
              <w:t>x</w:t>
            </w:r>
            <w:r w:rsidRPr="001701DE">
              <w:rPr>
                <w:color w:val="C00000"/>
              </w:rPr>
              <w:t>ists here too.). We should at least investigate this.</w:t>
            </w:r>
          </w:p>
        </w:tc>
      </w:tr>
      <w:tr w:rsidR="009E5E3C" w14:paraId="06F232F3" w14:textId="77777777" w:rsidTr="009E5E3C">
        <w:tc>
          <w:tcPr>
            <w:tcW w:w="1496" w:type="dxa"/>
          </w:tcPr>
          <w:p w14:paraId="2BE4EF20" w14:textId="77777777" w:rsidR="009E5E3C" w:rsidRDefault="009E5E3C" w:rsidP="008665D6">
            <w:r>
              <w:t>Samsung</w:t>
            </w:r>
          </w:p>
        </w:tc>
        <w:tc>
          <w:tcPr>
            <w:tcW w:w="2185" w:type="dxa"/>
          </w:tcPr>
          <w:p w14:paraId="08B65673" w14:textId="77777777" w:rsidR="009E5E3C" w:rsidRDefault="009E5E3C" w:rsidP="008665D6">
            <w:r>
              <w:t>Further study</w:t>
            </w:r>
          </w:p>
        </w:tc>
        <w:tc>
          <w:tcPr>
            <w:tcW w:w="5335" w:type="dxa"/>
          </w:tcPr>
          <w:p w14:paraId="561F399D" w14:textId="77777777" w:rsidR="009E5E3C" w:rsidRDefault="009E5E3C" w:rsidP="008665D6">
            <w:r>
              <w:t>It seems there is no need based on current specifications, but we suggest to further study it.</w:t>
            </w:r>
          </w:p>
        </w:tc>
      </w:tr>
      <w:tr w:rsidR="00957DED" w14:paraId="7EB22D66" w14:textId="77777777" w:rsidTr="009E5E3C">
        <w:tc>
          <w:tcPr>
            <w:tcW w:w="1496" w:type="dxa"/>
          </w:tcPr>
          <w:p w14:paraId="3A02BD1F" w14:textId="34AEBD88" w:rsidR="00957DED" w:rsidRDefault="00957DED" w:rsidP="00957DED">
            <w:r>
              <w:t>Apple</w:t>
            </w:r>
          </w:p>
        </w:tc>
        <w:tc>
          <w:tcPr>
            <w:tcW w:w="2185" w:type="dxa"/>
          </w:tcPr>
          <w:p w14:paraId="161E10BA" w14:textId="77777777" w:rsidR="00957DED" w:rsidRDefault="00957DED" w:rsidP="00957DED"/>
        </w:tc>
        <w:tc>
          <w:tcPr>
            <w:tcW w:w="5335" w:type="dxa"/>
          </w:tcPr>
          <w:p w14:paraId="1A746778" w14:textId="2EA9DBDB" w:rsidR="00957DED" w:rsidRDefault="00957DED" w:rsidP="00957DED">
            <w:r>
              <w:t xml:space="preserve">We think the similar discussions occur in NR NTN. We may wait for the discussions made in NR NTN. </w:t>
            </w:r>
          </w:p>
        </w:tc>
      </w:tr>
      <w:tr w:rsidR="001B2050" w14:paraId="5C0EA3F8" w14:textId="77777777" w:rsidTr="009E5E3C">
        <w:tc>
          <w:tcPr>
            <w:tcW w:w="1496" w:type="dxa"/>
          </w:tcPr>
          <w:p w14:paraId="5074745A" w14:textId="38B53876" w:rsidR="001B2050" w:rsidRPr="001B2050" w:rsidRDefault="001B2050" w:rsidP="00957DED">
            <w:pPr>
              <w:rPr>
                <w:rFonts w:eastAsiaTheme="minorEastAsia"/>
              </w:rPr>
            </w:pPr>
            <w:r>
              <w:rPr>
                <w:rFonts w:eastAsiaTheme="minorEastAsia" w:hint="eastAsia"/>
              </w:rPr>
              <w:t>Spreadtrum</w:t>
            </w:r>
          </w:p>
        </w:tc>
        <w:tc>
          <w:tcPr>
            <w:tcW w:w="2185" w:type="dxa"/>
          </w:tcPr>
          <w:p w14:paraId="1EA074B1" w14:textId="1B43D8C4" w:rsidR="001B2050" w:rsidRPr="001B2050" w:rsidRDefault="001B2050" w:rsidP="00957DED">
            <w:pPr>
              <w:rPr>
                <w:rFonts w:eastAsiaTheme="minorEastAsia"/>
              </w:rPr>
            </w:pPr>
            <w:r>
              <w:rPr>
                <w:rFonts w:eastAsiaTheme="minorEastAsia" w:hint="eastAsia"/>
              </w:rPr>
              <w:t>FFS</w:t>
            </w:r>
          </w:p>
        </w:tc>
        <w:tc>
          <w:tcPr>
            <w:tcW w:w="5335" w:type="dxa"/>
          </w:tcPr>
          <w:p w14:paraId="0CA97588" w14:textId="77777777" w:rsidR="001B2050" w:rsidRDefault="001B2050" w:rsidP="00957DED"/>
        </w:tc>
      </w:tr>
      <w:tr w:rsidR="0051240B" w14:paraId="56484ED1" w14:textId="77777777" w:rsidTr="00ED153F">
        <w:tc>
          <w:tcPr>
            <w:tcW w:w="1496" w:type="dxa"/>
          </w:tcPr>
          <w:p w14:paraId="63D06A9C" w14:textId="77777777" w:rsidR="0051240B" w:rsidRPr="00E52499" w:rsidRDefault="0051240B" w:rsidP="00ED153F">
            <w:pPr>
              <w:rPr>
                <w:rFonts w:eastAsiaTheme="minorEastAsia"/>
              </w:rPr>
            </w:pPr>
            <w:r>
              <w:rPr>
                <w:rFonts w:eastAsiaTheme="minorEastAsia" w:hint="eastAsia"/>
              </w:rPr>
              <w:t>C</w:t>
            </w:r>
            <w:r>
              <w:rPr>
                <w:rFonts w:eastAsiaTheme="minorEastAsia"/>
              </w:rPr>
              <w:t>MCC</w:t>
            </w:r>
          </w:p>
        </w:tc>
        <w:tc>
          <w:tcPr>
            <w:tcW w:w="2185" w:type="dxa"/>
          </w:tcPr>
          <w:p w14:paraId="4D96CE45" w14:textId="77777777" w:rsidR="0051240B" w:rsidRDefault="0051240B" w:rsidP="00ED153F">
            <w:r>
              <w:t>Further study</w:t>
            </w:r>
          </w:p>
        </w:tc>
        <w:tc>
          <w:tcPr>
            <w:tcW w:w="5335" w:type="dxa"/>
          </w:tcPr>
          <w:p w14:paraId="2D74009D" w14:textId="77777777" w:rsidR="0051240B" w:rsidRDefault="0051240B" w:rsidP="00ED153F">
            <w:r>
              <w:t>Same concern with ZTE and OPPO, the current spec is not clear.</w:t>
            </w:r>
          </w:p>
        </w:tc>
      </w:tr>
      <w:tr w:rsidR="0051240B" w14:paraId="19F84088" w14:textId="77777777" w:rsidTr="009E5E3C">
        <w:tc>
          <w:tcPr>
            <w:tcW w:w="1496" w:type="dxa"/>
          </w:tcPr>
          <w:p w14:paraId="4826CC84" w14:textId="77777777" w:rsidR="0051240B" w:rsidRPr="0051240B" w:rsidRDefault="0051240B" w:rsidP="00957DED">
            <w:pPr>
              <w:rPr>
                <w:rFonts w:eastAsiaTheme="minorEastAsia"/>
                <w:lang w:val="en-GB"/>
              </w:rPr>
            </w:pPr>
          </w:p>
        </w:tc>
        <w:tc>
          <w:tcPr>
            <w:tcW w:w="2185" w:type="dxa"/>
          </w:tcPr>
          <w:p w14:paraId="1380C477" w14:textId="77777777" w:rsidR="0051240B" w:rsidRDefault="0051240B" w:rsidP="00957DED">
            <w:pPr>
              <w:rPr>
                <w:rFonts w:eastAsiaTheme="minorEastAsia"/>
              </w:rPr>
            </w:pPr>
          </w:p>
        </w:tc>
        <w:tc>
          <w:tcPr>
            <w:tcW w:w="5335" w:type="dxa"/>
          </w:tcPr>
          <w:p w14:paraId="4DFDBAE8" w14:textId="77777777" w:rsidR="0051240B" w:rsidRDefault="0051240B" w:rsidP="00957DED"/>
        </w:tc>
      </w:tr>
    </w:tbl>
    <w:p w14:paraId="10E99270" w14:textId="6D620002" w:rsidR="00423589" w:rsidRDefault="00423589" w:rsidP="00423589">
      <w:pPr>
        <w:rPr>
          <w:lang w:val="en-US" w:eastAsia="x-none"/>
        </w:rPr>
      </w:pPr>
    </w:p>
    <w:p w14:paraId="5945A471" w14:textId="77777777" w:rsidR="00832BFF" w:rsidRDefault="00832BFF" w:rsidP="00832BFF">
      <w:pPr>
        <w:pStyle w:val="Heading3"/>
      </w:pPr>
      <w:bookmarkStart w:id="49" w:name="_Toc69412655"/>
      <w:bookmarkStart w:id="50" w:name="_Toc69446682"/>
      <w:bookmarkStart w:id="51" w:name="_Toc69761325"/>
      <w:r>
        <w:t>THIRD ROUND FL Proposals on Preamble Retransmission</w:t>
      </w:r>
      <w:bookmarkEnd w:id="49"/>
      <w:bookmarkEnd w:id="50"/>
      <w:bookmarkEnd w:id="51"/>
    </w:p>
    <w:p w14:paraId="5FC27683" w14:textId="77777777" w:rsidR="00832BFF" w:rsidRDefault="00832BFF" w:rsidP="00832BFF"/>
    <w:p w14:paraId="42497C45" w14:textId="77777777" w:rsidR="00832BFF" w:rsidRDefault="00832BFF" w:rsidP="00832BFF">
      <w:r>
        <w:t xml:space="preserve">9 companies comment on </w:t>
      </w:r>
      <w:r w:rsidRPr="00A16A49">
        <w:t>Initial FL Proposals</w:t>
      </w:r>
      <w:r>
        <w:t xml:space="preserve"> 2.5-1 and 2.5-2. 3 support the proposal and 5 think the issue should be further studied. Only one company says No. With these, the FL assessment is that there is enough of an issue that warrants further study and so makes the following proposals.</w:t>
      </w:r>
    </w:p>
    <w:p w14:paraId="18314680" w14:textId="77777777" w:rsidR="00832BFF" w:rsidRDefault="00832BFF" w:rsidP="00832BFF"/>
    <w:p w14:paraId="356A5166" w14:textId="77777777" w:rsidR="00832BFF" w:rsidRPr="00AF4A2A" w:rsidRDefault="00832BFF" w:rsidP="00832BFF">
      <w:pPr>
        <w:rPr>
          <w:highlight w:val="cyan"/>
          <w:lang w:eastAsia="x-none"/>
        </w:rPr>
      </w:pPr>
      <w:r w:rsidRPr="00AF4A2A">
        <w:rPr>
          <w:highlight w:val="cyan"/>
        </w:rPr>
        <w:t xml:space="preserve">FL Proposal 3.5-1: </w:t>
      </w:r>
      <w:r w:rsidRPr="00AF4A2A">
        <w:rPr>
          <w:highlight w:val="cyan"/>
          <w:lang w:eastAsia="x-none"/>
        </w:rPr>
        <w:t xml:space="preserve">For NB-IoT over NTN, the following timing relationship needs to be studied to check whether enhancement is necessary and beneficial: </w:t>
      </w:r>
    </w:p>
    <w:p w14:paraId="4AC19909" w14:textId="77777777" w:rsidR="00832BFF" w:rsidRPr="00AF4A2A" w:rsidRDefault="00832BFF" w:rsidP="00832BFF">
      <w:pPr>
        <w:pStyle w:val="ListParagraph"/>
        <w:numPr>
          <w:ilvl w:val="0"/>
          <w:numId w:val="39"/>
        </w:numPr>
        <w:ind w:firstLineChars="0"/>
        <w:rPr>
          <w:highlight w:val="cyan"/>
          <w:lang w:eastAsia="x-none"/>
        </w:rPr>
      </w:pPr>
      <w:r w:rsidRPr="00AF4A2A">
        <w:rPr>
          <w:highlight w:val="cyan"/>
        </w:rPr>
        <w:t>PRACH preamble retransmission</w:t>
      </w:r>
    </w:p>
    <w:p w14:paraId="0018C617" w14:textId="77777777" w:rsidR="00832BFF" w:rsidRPr="00AF4A2A" w:rsidRDefault="00832BFF" w:rsidP="00832BFF">
      <w:pPr>
        <w:rPr>
          <w:highlight w:val="cyan"/>
        </w:rPr>
      </w:pPr>
    </w:p>
    <w:p w14:paraId="51740F56" w14:textId="77777777" w:rsidR="00832BFF" w:rsidRPr="00AF4A2A" w:rsidRDefault="00832BFF" w:rsidP="00832BFF">
      <w:pPr>
        <w:rPr>
          <w:highlight w:val="cyan"/>
          <w:lang w:eastAsia="x-none"/>
        </w:rPr>
      </w:pPr>
      <w:r w:rsidRPr="00AF4A2A">
        <w:rPr>
          <w:highlight w:val="cyan"/>
        </w:rPr>
        <w:t xml:space="preserve">FL Proposal 3.5-2: </w:t>
      </w:r>
      <w:r w:rsidRPr="00AF4A2A">
        <w:rPr>
          <w:highlight w:val="cyan"/>
          <w:lang w:eastAsia="x-none"/>
        </w:rPr>
        <w:t xml:space="preserve">eMTC over NTN, the following timing relationship needs to be studied to check whether enhancement is necessary and beneficial: </w:t>
      </w:r>
    </w:p>
    <w:p w14:paraId="6C7D2BCF" w14:textId="77777777" w:rsidR="00832BFF" w:rsidRPr="00423589" w:rsidRDefault="00832BFF" w:rsidP="00832BFF">
      <w:pPr>
        <w:pStyle w:val="ListParagraph"/>
        <w:numPr>
          <w:ilvl w:val="0"/>
          <w:numId w:val="39"/>
        </w:numPr>
        <w:ind w:firstLineChars="0"/>
        <w:rPr>
          <w:highlight w:val="cyan"/>
          <w:lang w:eastAsia="x-none"/>
        </w:rPr>
      </w:pPr>
      <w:r w:rsidRPr="00AF4A2A">
        <w:rPr>
          <w:highlight w:val="cyan"/>
        </w:rPr>
        <w:t>PRACH preamble retransmission</w:t>
      </w:r>
    </w:p>
    <w:p w14:paraId="19069C50" w14:textId="77777777" w:rsidR="00832BFF" w:rsidRPr="00A16A49" w:rsidRDefault="00832BFF" w:rsidP="00832BFF">
      <w:r>
        <w:t xml:space="preserve"> </w:t>
      </w:r>
    </w:p>
    <w:p w14:paraId="2DA76322" w14:textId="77777777" w:rsidR="00832BFF" w:rsidRDefault="00832BFF" w:rsidP="00832BFF">
      <w:pPr>
        <w:rPr>
          <w:lang w:val="en-US" w:eastAsia="x-none"/>
        </w:rPr>
      </w:pPr>
      <w:r>
        <w:rPr>
          <w:lang w:val="en-US" w:eastAsia="x-none"/>
        </w:rPr>
        <w:t>These two proposals were discussed and agreed at GTW.</w:t>
      </w:r>
    </w:p>
    <w:p w14:paraId="0992E06D" w14:textId="77777777" w:rsidR="00832BFF" w:rsidRDefault="00832BFF" w:rsidP="00832BFF">
      <w:pPr>
        <w:rPr>
          <w:lang w:val="en-US" w:eastAsia="x-none"/>
        </w:rPr>
      </w:pPr>
    </w:p>
    <w:p w14:paraId="62B87D9A" w14:textId="77777777" w:rsidR="00832BFF" w:rsidRDefault="00832BFF" w:rsidP="00832BFF">
      <w:r>
        <w:rPr>
          <w:highlight w:val="green"/>
        </w:rPr>
        <w:t>Agreement:</w:t>
      </w:r>
    </w:p>
    <w:p w14:paraId="5AB76C23" w14:textId="77777777" w:rsidR="00832BFF" w:rsidRDefault="00832BFF" w:rsidP="00832BFF">
      <w:pPr>
        <w:rPr>
          <w:lang w:eastAsia="x-none"/>
        </w:rPr>
      </w:pPr>
      <w:r>
        <w:rPr>
          <w:lang w:eastAsia="x-none"/>
        </w:rPr>
        <w:t xml:space="preserve">For NB-IoT over NTN, the following timing relationship needs to be studied to check whether enhancement is necessary and beneficial: </w:t>
      </w:r>
    </w:p>
    <w:p w14:paraId="49BC69D5" w14:textId="77777777" w:rsidR="00832BFF" w:rsidRDefault="00832BFF" w:rsidP="00832BFF">
      <w:pPr>
        <w:pStyle w:val="ListParagraph"/>
        <w:numPr>
          <w:ilvl w:val="0"/>
          <w:numId w:val="39"/>
        </w:numPr>
        <w:ind w:firstLineChars="0"/>
        <w:rPr>
          <w:lang w:eastAsia="x-none"/>
        </w:rPr>
      </w:pPr>
      <w:r>
        <w:t>PRACH preamble retransmission</w:t>
      </w:r>
    </w:p>
    <w:p w14:paraId="5C34F887" w14:textId="77777777" w:rsidR="00832BFF" w:rsidRDefault="00832BFF" w:rsidP="00832BFF"/>
    <w:p w14:paraId="772F3F50" w14:textId="77777777" w:rsidR="00832BFF" w:rsidRDefault="00832BFF" w:rsidP="00832BFF">
      <w:r>
        <w:rPr>
          <w:highlight w:val="green"/>
        </w:rPr>
        <w:t>Agreement:</w:t>
      </w:r>
      <w:r>
        <w:t xml:space="preserve"> </w:t>
      </w:r>
    </w:p>
    <w:p w14:paraId="6A9CCBF5" w14:textId="77777777" w:rsidR="00832BFF" w:rsidRDefault="00832BFF" w:rsidP="00832BFF">
      <w:pPr>
        <w:rPr>
          <w:lang w:eastAsia="x-none"/>
        </w:rPr>
      </w:pPr>
      <w:r>
        <w:rPr>
          <w:lang w:eastAsia="x-none"/>
        </w:rPr>
        <w:t xml:space="preserve">For eMTC over NTN, the following timing relationship needs to be studied to check whether enhancement is necessary and beneficial: </w:t>
      </w:r>
    </w:p>
    <w:p w14:paraId="1C49656D" w14:textId="77777777" w:rsidR="00832BFF" w:rsidRDefault="00832BFF" w:rsidP="00832BFF">
      <w:pPr>
        <w:pStyle w:val="ListParagraph"/>
        <w:numPr>
          <w:ilvl w:val="0"/>
          <w:numId w:val="39"/>
        </w:numPr>
        <w:ind w:firstLineChars="0"/>
        <w:rPr>
          <w:lang w:eastAsia="x-none"/>
        </w:rPr>
      </w:pPr>
      <w:r>
        <w:t>PRACH preamble retransmission</w:t>
      </w:r>
    </w:p>
    <w:p w14:paraId="63A75060" w14:textId="77777777" w:rsidR="00832BFF" w:rsidRDefault="00832BFF" w:rsidP="00423589">
      <w:pPr>
        <w:rPr>
          <w:lang w:val="en-US" w:eastAsia="x-none"/>
        </w:rPr>
      </w:pPr>
    </w:p>
    <w:p w14:paraId="2B7340CF" w14:textId="6D510171" w:rsidR="00E12053" w:rsidRDefault="00E12053" w:rsidP="00E12053">
      <w:pPr>
        <w:pStyle w:val="Heading2"/>
      </w:pPr>
      <w:bookmarkStart w:id="52" w:name="_Toc69761326"/>
      <w:r w:rsidRPr="00B276A7">
        <w:t xml:space="preserve">Koffset </w:t>
      </w:r>
      <w:r w:rsidR="00B96FD0">
        <w:t>Handling</w:t>
      </w:r>
      <w:bookmarkEnd w:id="52"/>
    </w:p>
    <w:p w14:paraId="097C5A8E" w14:textId="57DA3DEB" w:rsidR="00984909" w:rsidRPr="00984909" w:rsidRDefault="00984909" w:rsidP="00984909">
      <w:pPr>
        <w:pStyle w:val="Heading3"/>
      </w:pPr>
      <w:bookmarkStart w:id="53" w:name="_Toc69761327"/>
      <w:r>
        <w:t>Companies’ Views</w:t>
      </w:r>
      <w:bookmarkEnd w:id="53"/>
    </w:p>
    <w:p w14:paraId="5C30050F" w14:textId="57B13B05" w:rsidR="00E12053" w:rsidRDefault="00E12053" w:rsidP="00984909">
      <w:pPr>
        <w:pStyle w:val="Heading4"/>
      </w:pPr>
      <w:r>
        <w:t xml:space="preserve">Koffset </w:t>
      </w:r>
      <w:r w:rsidRPr="00B276A7">
        <w:t>in initial access</w:t>
      </w:r>
      <w:r>
        <w:t xml:space="preserve"> cell or beam specific</w:t>
      </w:r>
    </w:p>
    <w:p w14:paraId="01558634" w14:textId="77777777" w:rsidR="00984909" w:rsidRPr="00984909" w:rsidRDefault="00984909" w:rsidP="00984909"/>
    <w:tbl>
      <w:tblPr>
        <w:tblStyle w:val="TableGrid"/>
        <w:tblW w:w="0" w:type="auto"/>
        <w:tblLook w:val="04A0" w:firstRow="1" w:lastRow="0" w:firstColumn="1" w:lastColumn="0" w:noHBand="0" w:noVBand="1"/>
      </w:tblPr>
      <w:tblGrid>
        <w:gridCol w:w="1980"/>
        <w:gridCol w:w="7036"/>
      </w:tblGrid>
      <w:tr w:rsidR="00E12053" w14:paraId="494862FD" w14:textId="77777777" w:rsidTr="00B57718">
        <w:tc>
          <w:tcPr>
            <w:tcW w:w="1980" w:type="dxa"/>
          </w:tcPr>
          <w:p w14:paraId="393EE62B" w14:textId="77777777" w:rsidR="00E12053" w:rsidRDefault="00E12053" w:rsidP="00B57718">
            <w:r>
              <w:t>Spreadtrum</w:t>
            </w:r>
          </w:p>
        </w:tc>
        <w:tc>
          <w:tcPr>
            <w:tcW w:w="7036" w:type="dxa"/>
          </w:tcPr>
          <w:p w14:paraId="3D10D1AB" w14:textId="77777777" w:rsidR="00E12053" w:rsidRDefault="00E12053" w:rsidP="00B57718">
            <w:r>
              <w:rPr>
                <w:b/>
                <w:i/>
                <w:color w:val="000000" w:themeColor="text1"/>
              </w:rPr>
              <w:t>Proposal 2: Cell</w:t>
            </w:r>
            <w:r>
              <w:t xml:space="preserve"> </w:t>
            </w:r>
            <w:r>
              <w:rPr>
                <w:b/>
                <w:i/>
                <w:color w:val="000000" w:themeColor="text1"/>
              </w:rPr>
              <w:t>specific K_offset configuration should be supported and used in initial access.</w:t>
            </w:r>
          </w:p>
        </w:tc>
      </w:tr>
      <w:tr w:rsidR="00E12053" w14:paraId="0AFCD3A9" w14:textId="77777777" w:rsidTr="00B57718">
        <w:tc>
          <w:tcPr>
            <w:tcW w:w="1980" w:type="dxa"/>
          </w:tcPr>
          <w:p w14:paraId="790A63E4" w14:textId="77777777" w:rsidR="00E12053" w:rsidRDefault="00E12053" w:rsidP="00B57718">
            <w:r w:rsidRPr="00462AD0">
              <w:t>Zhejiang Lab</w:t>
            </w:r>
          </w:p>
        </w:tc>
        <w:tc>
          <w:tcPr>
            <w:tcW w:w="7036" w:type="dxa"/>
          </w:tcPr>
          <w:p w14:paraId="1EA715D2" w14:textId="77777777" w:rsidR="00E12053" w:rsidRPr="00462AD0" w:rsidRDefault="00E12053" w:rsidP="00B57718">
            <w:pPr>
              <w:spacing w:before="60" w:after="60" w:line="288" w:lineRule="auto"/>
              <w:rPr>
                <w:rFonts w:eastAsiaTheme="minorEastAsia"/>
                <w:i/>
              </w:rPr>
            </w:pPr>
            <w:r>
              <w:rPr>
                <w:b/>
                <w:i/>
              </w:rPr>
              <w:t>Proposal 3</w:t>
            </w:r>
            <w:r>
              <w:rPr>
                <w:i/>
              </w:rPr>
              <w:t>:  The initial value(s) of K_offset should be chosen considering the worst case, i.e., cell edge UE and the K_offset value(s) should depend on numerology and satellite type.</w:t>
            </w:r>
          </w:p>
        </w:tc>
      </w:tr>
      <w:tr w:rsidR="00E12053" w14:paraId="25BD81DA" w14:textId="77777777" w:rsidTr="00B57718">
        <w:tc>
          <w:tcPr>
            <w:tcW w:w="1980" w:type="dxa"/>
          </w:tcPr>
          <w:p w14:paraId="2050C0FB" w14:textId="77777777" w:rsidR="00E12053" w:rsidRDefault="00E12053" w:rsidP="00B57718">
            <w:pPr>
              <w:jc w:val="left"/>
            </w:pPr>
            <w:r w:rsidRPr="00F531D4">
              <w:t>Nokia, Nokia Shanghai Bell</w:t>
            </w:r>
          </w:p>
        </w:tc>
        <w:tc>
          <w:tcPr>
            <w:tcW w:w="7036" w:type="dxa"/>
          </w:tcPr>
          <w:p w14:paraId="550814B4" w14:textId="77777777" w:rsidR="00E12053" w:rsidRPr="00850FD9" w:rsidRDefault="00E12053" w:rsidP="00B57718">
            <w:r w:rsidRPr="00850FD9">
              <w:t>Proposal 1: Configured K_offset and timing distance difference between the first transmission and the repetiton could be used to generate the new K_offset for the repetition.`</w:t>
            </w:r>
          </w:p>
          <w:p w14:paraId="320F2E15" w14:textId="77777777" w:rsidR="00E12053" w:rsidRPr="00850FD9" w:rsidRDefault="00E12053" w:rsidP="00B57718">
            <w:pPr>
              <w:rPr>
                <w:rFonts w:eastAsiaTheme="minorHAnsi"/>
                <w:lang w:val="en-GB" w:eastAsia="en-US"/>
              </w:rPr>
            </w:pPr>
            <w:r w:rsidRPr="00850FD9">
              <w:t>Observation 1: Large complexity for IoT UE and large standard effort are needed for IoT UE in NTN to support beam specific processing.</w:t>
            </w:r>
          </w:p>
          <w:p w14:paraId="0B67BCAA" w14:textId="77777777" w:rsidR="00E12053" w:rsidRPr="00850FD9" w:rsidRDefault="00E12053" w:rsidP="00B57718">
            <w:r w:rsidRPr="00850FD9">
              <w:t>Proposal 2: Beam specific processing is not introduced into LTE IoT NTN and Cell-specific K_offset could be used for time relation in IoT NTN.</w:t>
            </w:r>
          </w:p>
        </w:tc>
      </w:tr>
      <w:tr w:rsidR="00E12053" w14:paraId="51538117" w14:textId="77777777" w:rsidTr="00B57718">
        <w:tc>
          <w:tcPr>
            <w:tcW w:w="1980" w:type="dxa"/>
          </w:tcPr>
          <w:p w14:paraId="722B5598" w14:textId="77777777" w:rsidR="00E12053" w:rsidRDefault="00E12053" w:rsidP="00B57718">
            <w:r>
              <w:lastRenderedPageBreak/>
              <w:t>CMCC</w:t>
            </w:r>
          </w:p>
        </w:tc>
        <w:tc>
          <w:tcPr>
            <w:tcW w:w="7036" w:type="dxa"/>
          </w:tcPr>
          <w:p w14:paraId="037F9A6A" w14:textId="77777777" w:rsidR="00E12053" w:rsidRPr="00850FD9" w:rsidRDefault="00E12053" w:rsidP="00B57718">
            <w:pPr>
              <w:spacing w:beforeLines="50" w:before="120" w:afterLines="50" w:after="120"/>
            </w:pPr>
            <w:r>
              <w:rPr>
                <w:b/>
                <w:i/>
                <w:u w:val="single"/>
              </w:rPr>
              <w:t>Proposal 3:</w:t>
            </w:r>
            <w:r>
              <w:rPr>
                <w:bCs/>
              </w:rPr>
              <w:t xml:space="preserve"> </w:t>
            </w:r>
            <w:r>
              <w:rPr>
                <w:bCs/>
                <w:iCs/>
              </w:rPr>
              <w:t xml:space="preserve">Support </w:t>
            </w:r>
            <w:r>
              <w:t>cell specific Koffset configuration in initial access.</w:t>
            </w:r>
          </w:p>
        </w:tc>
      </w:tr>
      <w:tr w:rsidR="00E12053" w14:paraId="6452F0DE" w14:textId="77777777" w:rsidTr="00B57718">
        <w:tc>
          <w:tcPr>
            <w:tcW w:w="1980" w:type="dxa"/>
          </w:tcPr>
          <w:p w14:paraId="0B8C2C1F" w14:textId="77777777" w:rsidR="00E12053" w:rsidRDefault="00E12053" w:rsidP="00B57718">
            <w:r>
              <w:t>Samsung</w:t>
            </w:r>
          </w:p>
        </w:tc>
        <w:tc>
          <w:tcPr>
            <w:tcW w:w="7036" w:type="dxa"/>
          </w:tcPr>
          <w:p w14:paraId="1B854FCB" w14:textId="77777777" w:rsidR="00E12053" w:rsidRPr="00DC4856" w:rsidRDefault="00E12053" w:rsidP="00B57718">
            <w:pPr>
              <w:rPr>
                <w:i/>
              </w:rPr>
            </w:pPr>
            <w:r>
              <w:rPr>
                <w:b/>
                <w:i/>
              </w:rPr>
              <w:t>Proposal 3: Cell specific timing offset is transmitted in SIB with a single value for adjusting the transmission timings of DCI scheduled PUSCH, RAR grant scheduled PUSCH</w:t>
            </w:r>
            <w:r>
              <w:rPr>
                <w:rFonts w:eastAsia="Malgun Gothic"/>
                <w:b/>
                <w:i/>
              </w:rPr>
              <w:t xml:space="preserve"> and </w:t>
            </w:r>
            <w:r>
              <w:rPr>
                <w:b/>
                <w:i/>
              </w:rPr>
              <w:t>HARQ-ACK on PUCCH.</w:t>
            </w:r>
          </w:p>
        </w:tc>
      </w:tr>
      <w:tr w:rsidR="00E12053" w14:paraId="2D1EF427" w14:textId="77777777" w:rsidTr="00B57718">
        <w:tc>
          <w:tcPr>
            <w:tcW w:w="1980" w:type="dxa"/>
          </w:tcPr>
          <w:p w14:paraId="5CEF517C" w14:textId="77777777" w:rsidR="00E12053" w:rsidRDefault="00E12053" w:rsidP="00B57718">
            <w:r>
              <w:t>InterDigital</w:t>
            </w:r>
          </w:p>
        </w:tc>
        <w:tc>
          <w:tcPr>
            <w:tcW w:w="7036" w:type="dxa"/>
          </w:tcPr>
          <w:p w14:paraId="6415DDE8" w14:textId="77777777" w:rsidR="00E12053" w:rsidRDefault="00E12053" w:rsidP="00B57718">
            <w:pPr>
              <w:spacing w:line="276" w:lineRule="auto"/>
              <w:rPr>
                <w:rFonts w:ascii="Arial" w:hAnsi="Arial" w:cs="Arial"/>
                <w:i/>
                <w:iCs/>
              </w:rPr>
            </w:pPr>
            <w:r>
              <w:rPr>
                <w:rFonts w:ascii="Arial" w:hAnsi="Arial" w:cs="Arial"/>
                <w:b/>
                <w:bCs/>
                <w:i/>
                <w:iCs/>
              </w:rPr>
              <w:t>Proposal-3:</w:t>
            </w:r>
            <w:r>
              <w:rPr>
                <w:rFonts w:ascii="Arial" w:hAnsi="Arial" w:cs="Arial"/>
                <w:i/>
                <w:iCs/>
              </w:rPr>
              <w:t xml:space="preserve"> cell-specific Koffset is only considered for Rel-17 IoT-NTN</w:t>
            </w:r>
          </w:p>
          <w:p w14:paraId="35EF01A5" w14:textId="77777777" w:rsidR="00E12053" w:rsidRDefault="00E12053" w:rsidP="00B57718">
            <w:pPr>
              <w:spacing w:line="276" w:lineRule="auto"/>
            </w:pPr>
            <w:r>
              <w:rPr>
                <w:rFonts w:ascii="Arial" w:hAnsi="Arial" w:cs="Arial"/>
                <w:b/>
                <w:bCs/>
                <w:i/>
                <w:iCs/>
              </w:rPr>
              <w:t>Proposal-4:</w:t>
            </w:r>
            <w:r>
              <w:rPr>
                <w:rFonts w:ascii="Arial" w:hAnsi="Arial" w:cs="Arial"/>
                <w:i/>
                <w:iCs/>
              </w:rPr>
              <w:t xml:space="preserve"> An explicit Koffset indication is provided in SI for initial access similar to NTN</w:t>
            </w:r>
          </w:p>
        </w:tc>
      </w:tr>
      <w:tr w:rsidR="00E12053" w14:paraId="4D2648A1" w14:textId="77777777" w:rsidTr="00B57718">
        <w:tc>
          <w:tcPr>
            <w:tcW w:w="1980" w:type="dxa"/>
          </w:tcPr>
          <w:p w14:paraId="17895483" w14:textId="77777777" w:rsidR="00E12053" w:rsidRDefault="00E12053" w:rsidP="00B57718">
            <w:pPr>
              <w:jc w:val="left"/>
            </w:pPr>
            <w:r>
              <w:t>Lenovo, Motorola Mobility</w:t>
            </w:r>
          </w:p>
        </w:tc>
        <w:tc>
          <w:tcPr>
            <w:tcW w:w="7036" w:type="dxa"/>
          </w:tcPr>
          <w:p w14:paraId="0A7BDEFD" w14:textId="77777777" w:rsidR="00E12053" w:rsidRPr="00C26DE3" w:rsidRDefault="00E12053" w:rsidP="00B57718">
            <w:pPr>
              <w:spacing w:before="60" w:after="60" w:line="288" w:lineRule="auto"/>
              <w:rPr>
                <w:rFonts w:eastAsiaTheme="minorEastAsia"/>
                <w:b/>
                <w:i/>
              </w:rPr>
            </w:pPr>
            <w:r>
              <w:rPr>
                <w:rFonts w:eastAsiaTheme="minorEastAsia"/>
                <w:b/>
                <w:i/>
              </w:rPr>
              <w:t xml:space="preserve">Proposal 3: </w:t>
            </w:r>
            <w:r>
              <w:rPr>
                <w:b/>
                <w:i/>
              </w:rPr>
              <w:t xml:space="preserve">Cell specific timing offset </w:t>
            </w:r>
            <w:r>
              <w:rPr>
                <w:b/>
                <w:i/>
                <w:lang w:eastAsia="x-none"/>
              </w:rPr>
              <w:t>K</w:t>
            </w:r>
            <w:r>
              <w:rPr>
                <w:b/>
                <w:i/>
                <w:vertAlign w:val="subscript"/>
                <w:lang w:eastAsia="x-none"/>
              </w:rPr>
              <w:t>offset</w:t>
            </w:r>
            <w:r>
              <w:rPr>
                <w:b/>
                <w:i/>
              </w:rPr>
              <w:t xml:space="preserve"> is broadcasted in SIB.</w:t>
            </w:r>
          </w:p>
        </w:tc>
      </w:tr>
      <w:tr w:rsidR="00E12053" w14:paraId="5208D2BA" w14:textId="77777777" w:rsidTr="00B57718">
        <w:tc>
          <w:tcPr>
            <w:tcW w:w="1980" w:type="dxa"/>
          </w:tcPr>
          <w:p w14:paraId="50BD3595" w14:textId="77777777" w:rsidR="00E12053" w:rsidRDefault="00E12053" w:rsidP="00B57718"/>
        </w:tc>
        <w:tc>
          <w:tcPr>
            <w:tcW w:w="7036" w:type="dxa"/>
          </w:tcPr>
          <w:p w14:paraId="05BD80F4" w14:textId="77777777" w:rsidR="00E12053" w:rsidRDefault="00E12053" w:rsidP="00B57718"/>
        </w:tc>
      </w:tr>
    </w:tbl>
    <w:p w14:paraId="37890B5A" w14:textId="77777777" w:rsidR="00E12053" w:rsidRDefault="00E12053" w:rsidP="00E12053"/>
    <w:p w14:paraId="1F85571C" w14:textId="77777777" w:rsidR="00E12053" w:rsidRDefault="00E12053" w:rsidP="00984909">
      <w:pPr>
        <w:pStyle w:val="Heading4"/>
      </w:pPr>
      <w:r>
        <w:t xml:space="preserve">K_offset </w:t>
      </w:r>
      <w:r w:rsidRPr="00B276A7">
        <w:t>in initial access</w:t>
      </w:r>
      <w:r>
        <w:t xml:space="preserve"> explicit or implicit indication</w:t>
      </w:r>
    </w:p>
    <w:tbl>
      <w:tblPr>
        <w:tblStyle w:val="TableGrid"/>
        <w:tblW w:w="0" w:type="auto"/>
        <w:tblLook w:val="04A0" w:firstRow="1" w:lastRow="0" w:firstColumn="1" w:lastColumn="0" w:noHBand="0" w:noVBand="1"/>
      </w:tblPr>
      <w:tblGrid>
        <w:gridCol w:w="1980"/>
        <w:gridCol w:w="7036"/>
      </w:tblGrid>
      <w:tr w:rsidR="00E12053" w14:paraId="4FC88389" w14:textId="77777777" w:rsidTr="00B57718">
        <w:tc>
          <w:tcPr>
            <w:tcW w:w="1980" w:type="dxa"/>
          </w:tcPr>
          <w:p w14:paraId="596B97B9" w14:textId="77777777" w:rsidR="00E12053" w:rsidRDefault="00E12053" w:rsidP="00B57718">
            <w:r w:rsidRPr="00462AD0">
              <w:t>Zhejiang Lab</w:t>
            </w:r>
          </w:p>
        </w:tc>
        <w:tc>
          <w:tcPr>
            <w:tcW w:w="7036" w:type="dxa"/>
          </w:tcPr>
          <w:p w14:paraId="0FA88A26" w14:textId="77777777" w:rsidR="00E12053" w:rsidRPr="00772CBF" w:rsidRDefault="00E12053" w:rsidP="00B57718">
            <w:pPr>
              <w:spacing w:before="60" w:after="60" w:line="288" w:lineRule="auto"/>
              <w:rPr>
                <w:rFonts w:asciiTheme="minorEastAsia" w:eastAsiaTheme="minorEastAsia" w:hAnsiTheme="minorEastAsia"/>
                <w:i/>
              </w:rPr>
            </w:pPr>
            <w:r>
              <w:rPr>
                <w:b/>
                <w:i/>
              </w:rPr>
              <w:t xml:space="preserve">Proposal </w:t>
            </w:r>
            <w:r>
              <w:rPr>
                <w:rFonts w:eastAsiaTheme="minorEastAsia"/>
                <w:b/>
                <w:i/>
              </w:rPr>
              <w:t>2</w:t>
            </w:r>
            <w:r>
              <w:rPr>
                <w:i/>
              </w:rPr>
              <w:t>:  Implicit signaling of K_offset value(s) should be supported</w:t>
            </w:r>
            <w:r>
              <w:rPr>
                <w:rFonts w:asciiTheme="minorEastAsia" w:eastAsiaTheme="minorEastAsia" w:hAnsiTheme="minorEastAsia" w:hint="eastAsia"/>
                <w:i/>
              </w:rPr>
              <w:t>.</w:t>
            </w:r>
          </w:p>
        </w:tc>
      </w:tr>
      <w:tr w:rsidR="00E12053" w14:paraId="4A3875DE" w14:textId="77777777" w:rsidTr="00B57718">
        <w:tc>
          <w:tcPr>
            <w:tcW w:w="1980" w:type="dxa"/>
          </w:tcPr>
          <w:p w14:paraId="5A6AED4B" w14:textId="77777777" w:rsidR="00E12053" w:rsidRDefault="00E12053" w:rsidP="00B57718">
            <w:r>
              <w:t>CMCC</w:t>
            </w:r>
          </w:p>
        </w:tc>
        <w:tc>
          <w:tcPr>
            <w:tcW w:w="7036" w:type="dxa"/>
          </w:tcPr>
          <w:p w14:paraId="531E3DDF" w14:textId="77777777" w:rsidR="00E12053" w:rsidRPr="00850FD9" w:rsidRDefault="00E12053" w:rsidP="00B57718">
            <w:pPr>
              <w:spacing w:beforeLines="50" w:before="120" w:afterLines="50" w:after="120"/>
            </w:pPr>
            <w:r>
              <w:rPr>
                <w:b/>
                <w:i/>
                <w:u w:val="single"/>
              </w:rPr>
              <w:t>Proposal 3:</w:t>
            </w:r>
            <w:r>
              <w:rPr>
                <w:bCs/>
              </w:rPr>
              <w:t xml:space="preserve"> </w:t>
            </w:r>
            <w:r>
              <w:rPr>
                <w:bCs/>
                <w:iCs/>
              </w:rPr>
              <w:t xml:space="preserve">Support </w:t>
            </w:r>
            <w:r>
              <w:t>cell specific Koffset configuration in initial access.</w:t>
            </w:r>
          </w:p>
        </w:tc>
      </w:tr>
      <w:tr w:rsidR="00E12053" w14:paraId="02AD368F" w14:textId="77777777" w:rsidTr="00B57718">
        <w:tc>
          <w:tcPr>
            <w:tcW w:w="1980" w:type="dxa"/>
          </w:tcPr>
          <w:p w14:paraId="730EA807" w14:textId="77777777" w:rsidR="00E12053" w:rsidRDefault="00E12053" w:rsidP="00B57718">
            <w:r>
              <w:t>Samsung</w:t>
            </w:r>
          </w:p>
        </w:tc>
        <w:tc>
          <w:tcPr>
            <w:tcW w:w="7036" w:type="dxa"/>
          </w:tcPr>
          <w:p w14:paraId="14510158" w14:textId="77777777" w:rsidR="00E12053" w:rsidRPr="00DC4856" w:rsidRDefault="00E12053" w:rsidP="00B57718">
            <w:pPr>
              <w:rPr>
                <w:i/>
              </w:rPr>
            </w:pPr>
            <w:r>
              <w:rPr>
                <w:b/>
                <w:i/>
              </w:rPr>
              <w:t>Proposal 3: Cell specific timing offset is transmitted in SIB with a single value for adjusting the transmission timings of DCI scheduled PUSCH, RAR grant scheduled PUSCH</w:t>
            </w:r>
            <w:r>
              <w:rPr>
                <w:rFonts w:eastAsia="Malgun Gothic"/>
                <w:b/>
                <w:i/>
              </w:rPr>
              <w:t xml:space="preserve"> and </w:t>
            </w:r>
            <w:r>
              <w:rPr>
                <w:b/>
                <w:i/>
              </w:rPr>
              <w:t>HARQ-ACK on PUCCH.</w:t>
            </w:r>
          </w:p>
        </w:tc>
      </w:tr>
      <w:tr w:rsidR="00E12053" w14:paraId="00854A12" w14:textId="77777777" w:rsidTr="00B57718">
        <w:tc>
          <w:tcPr>
            <w:tcW w:w="1980" w:type="dxa"/>
          </w:tcPr>
          <w:p w14:paraId="4A12B828" w14:textId="77777777" w:rsidR="00E12053" w:rsidRDefault="00E12053" w:rsidP="00B57718">
            <w:r>
              <w:t>InterDigital</w:t>
            </w:r>
          </w:p>
        </w:tc>
        <w:tc>
          <w:tcPr>
            <w:tcW w:w="7036" w:type="dxa"/>
          </w:tcPr>
          <w:p w14:paraId="4B2FB6D1" w14:textId="77777777" w:rsidR="00E12053" w:rsidRDefault="00E12053" w:rsidP="00B57718">
            <w:pPr>
              <w:spacing w:line="276" w:lineRule="auto"/>
            </w:pPr>
            <w:r>
              <w:rPr>
                <w:rFonts w:ascii="Arial" w:hAnsi="Arial" w:cs="Arial"/>
                <w:b/>
                <w:bCs/>
                <w:i/>
                <w:iCs/>
              </w:rPr>
              <w:t>Proposal-4:</w:t>
            </w:r>
            <w:r>
              <w:rPr>
                <w:rFonts w:ascii="Arial" w:hAnsi="Arial" w:cs="Arial"/>
                <w:i/>
                <w:iCs/>
              </w:rPr>
              <w:t xml:space="preserve"> An explicit Koffset indication is provided in SI for initial access similar to NTN</w:t>
            </w:r>
          </w:p>
        </w:tc>
      </w:tr>
      <w:tr w:rsidR="00E12053" w14:paraId="042618BF" w14:textId="77777777" w:rsidTr="00B57718">
        <w:tc>
          <w:tcPr>
            <w:tcW w:w="1980" w:type="dxa"/>
          </w:tcPr>
          <w:p w14:paraId="1477355C" w14:textId="77777777" w:rsidR="00E12053" w:rsidRDefault="00E12053" w:rsidP="00B57718"/>
        </w:tc>
        <w:tc>
          <w:tcPr>
            <w:tcW w:w="7036" w:type="dxa"/>
          </w:tcPr>
          <w:p w14:paraId="3C46D354" w14:textId="77777777" w:rsidR="00E12053" w:rsidRDefault="00E12053" w:rsidP="00B57718"/>
        </w:tc>
      </w:tr>
    </w:tbl>
    <w:p w14:paraId="448FFD4D" w14:textId="77777777" w:rsidR="00E12053" w:rsidRPr="00B276A7" w:rsidRDefault="00E12053" w:rsidP="00E12053"/>
    <w:p w14:paraId="62F5495D" w14:textId="77777777" w:rsidR="00E12053" w:rsidRDefault="00E12053" w:rsidP="00984909">
      <w:pPr>
        <w:pStyle w:val="Heading4"/>
      </w:pPr>
      <w:r w:rsidRPr="00B276A7">
        <w:t>Update K_offset after initial access</w:t>
      </w:r>
    </w:p>
    <w:tbl>
      <w:tblPr>
        <w:tblStyle w:val="TableGrid"/>
        <w:tblW w:w="0" w:type="auto"/>
        <w:tblLook w:val="04A0" w:firstRow="1" w:lastRow="0" w:firstColumn="1" w:lastColumn="0" w:noHBand="0" w:noVBand="1"/>
      </w:tblPr>
      <w:tblGrid>
        <w:gridCol w:w="1980"/>
        <w:gridCol w:w="7036"/>
      </w:tblGrid>
      <w:tr w:rsidR="00E12053" w14:paraId="60B3D269" w14:textId="77777777" w:rsidTr="00B57718">
        <w:tc>
          <w:tcPr>
            <w:tcW w:w="1980" w:type="dxa"/>
          </w:tcPr>
          <w:p w14:paraId="770C5F2E" w14:textId="77777777" w:rsidR="00E12053" w:rsidRDefault="00E12053" w:rsidP="00B57718">
            <w:r>
              <w:t>Spreadtrum</w:t>
            </w:r>
          </w:p>
        </w:tc>
        <w:tc>
          <w:tcPr>
            <w:tcW w:w="7036" w:type="dxa"/>
          </w:tcPr>
          <w:p w14:paraId="30AC6538" w14:textId="77777777" w:rsidR="00E12053" w:rsidRDefault="00E12053" w:rsidP="00B57718">
            <w:r>
              <w:rPr>
                <w:b/>
                <w:i/>
              </w:rPr>
              <w:t>Proposal 3: Updating of the Koffset from cell-specific to beam-specific after initial access can be considered if multiple satellite beams in one cell is supported in IOT NTN</w:t>
            </w:r>
            <w:r>
              <w:t xml:space="preserve"> </w:t>
            </w:r>
          </w:p>
        </w:tc>
      </w:tr>
      <w:tr w:rsidR="00E12053" w14:paraId="31D251BB" w14:textId="77777777" w:rsidTr="00B57718">
        <w:tc>
          <w:tcPr>
            <w:tcW w:w="1980" w:type="dxa"/>
          </w:tcPr>
          <w:p w14:paraId="6D9BE168" w14:textId="77777777" w:rsidR="00E12053" w:rsidRDefault="00E12053" w:rsidP="00B57718">
            <w:r>
              <w:t>CMCC</w:t>
            </w:r>
          </w:p>
        </w:tc>
        <w:tc>
          <w:tcPr>
            <w:tcW w:w="7036" w:type="dxa"/>
          </w:tcPr>
          <w:p w14:paraId="102335C4" w14:textId="77777777" w:rsidR="00E12053" w:rsidRPr="00850FD9" w:rsidRDefault="00E12053" w:rsidP="00B57718">
            <w:pPr>
              <w:spacing w:beforeLines="50" w:before="120" w:afterLines="50" w:after="120"/>
            </w:pPr>
            <w:r>
              <w:rPr>
                <w:b/>
                <w:i/>
                <w:u w:val="single"/>
              </w:rPr>
              <w:t>Proposal 4:</w:t>
            </w:r>
            <w:r>
              <w:rPr>
                <w:bCs/>
              </w:rPr>
              <w:t xml:space="preserve"> </w:t>
            </w:r>
            <w:r>
              <w:rPr>
                <w:bCs/>
                <w:iCs/>
              </w:rPr>
              <w:t xml:space="preserve">Support </w:t>
            </w:r>
            <w:r>
              <w:t>cell specific Koffset configuration in RRC-connected mode.</w:t>
            </w:r>
          </w:p>
        </w:tc>
      </w:tr>
      <w:tr w:rsidR="00E12053" w14:paraId="5D22A207" w14:textId="77777777" w:rsidTr="00B57718">
        <w:tc>
          <w:tcPr>
            <w:tcW w:w="1980" w:type="dxa"/>
          </w:tcPr>
          <w:p w14:paraId="6C964F3E" w14:textId="77777777" w:rsidR="00E12053" w:rsidRDefault="00E12053" w:rsidP="00B57718">
            <w:r>
              <w:t>Samsung</w:t>
            </w:r>
          </w:p>
        </w:tc>
        <w:tc>
          <w:tcPr>
            <w:tcW w:w="7036" w:type="dxa"/>
          </w:tcPr>
          <w:p w14:paraId="5D6AF555" w14:textId="77777777" w:rsidR="00E12053" w:rsidRDefault="00E12053" w:rsidP="00B57718">
            <w:pPr>
              <w:jc w:val="left"/>
              <w:rPr>
                <w:b/>
                <w:i/>
                <w:lang w:eastAsia="ko-KR"/>
              </w:rPr>
            </w:pPr>
            <w:r>
              <w:rPr>
                <w:b/>
                <w:i/>
              </w:rPr>
              <w:t>Proposal 4: Discuss whether to allow reconfiguration to a UE-specific timing offset after initial access.</w:t>
            </w:r>
          </w:p>
          <w:p w14:paraId="6B52A8CD" w14:textId="77777777" w:rsidR="00E12053" w:rsidRDefault="00E12053" w:rsidP="00B57718"/>
        </w:tc>
      </w:tr>
      <w:tr w:rsidR="00E12053" w14:paraId="5099D7D4" w14:textId="77777777" w:rsidTr="00B57718">
        <w:tc>
          <w:tcPr>
            <w:tcW w:w="1980" w:type="dxa"/>
          </w:tcPr>
          <w:p w14:paraId="14AED391" w14:textId="77777777" w:rsidR="00E12053" w:rsidRDefault="00E12053" w:rsidP="00B57718">
            <w:r>
              <w:t>InterDigital</w:t>
            </w:r>
          </w:p>
        </w:tc>
        <w:tc>
          <w:tcPr>
            <w:tcW w:w="7036" w:type="dxa"/>
          </w:tcPr>
          <w:p w14:paraId="11F7202B" w14:textId="77777777" w:rsidR="00E12053" w:rsidRDefault="00E12053" w:rsidP="00B57718">
            <w:r>
              <w:rPr>
                <w:rFonts w:ascii="Arial" w:hAnsi="Arial" w:cs="Arial"/>
                <w:b/>
                <w:bCs/>
                <w:i/>
                <w:iCs/>
              </w:rPr>
              <w:t>Proposal-5:</w:t>
            </w:r>
            <w:r>
              <w:rPr>
                <w:rFonts w:ascii="Arial" w:hAnsi="Arial" w:cs="Arial"/>
                <w:i/>
                <w:iCs/>
              </w:rPr>
              <w:t xml:space="preserve"> UE-specific Koffset in connected mode is not supported for IoT-NTN unless a benefit other than latency reduction is identified</w:t>
            </w:r>
          </w:p>
        </w:tc>
      </w:tr>
      <w:tr w:rsidR="00E12053" w14:paraId="634AEFC7" w14:textId="77777777" w:rsidTr="00B57718">
        <w:tc>
          <w:tcPr>
            <w:tcW w:w="1980" w:type="dxa"/>
          </w:tcPr>
          <w:p w14:paraId="38F9C16C" w14:textId="77777777" w:rsidR="00E12053" w:rsidRDefault="00E12053" w:rsidP="00B57718"/>
        </w:tc>
        <w:tc>
          <w:tcPr>
            <w:tcW w:w="7036" w:type="dxa"/>
          </w:tcPr>
          <w:p w14:paraId="607E2B2B" w14:textId="77777777" w:rsidR="00E12053" w:rsidRDefault="00E12053" w:rsidP="00B57718"/>
        </w:tc>
      </w:tr>
    </w:tbl>
    <w:p w14:paraId="4CDD995B" w14:textId="77777777" w:rsidR="00E12053" w:rsidRDefault="00E12053" w:rsidP="00E12053"/>
    <w:p w14:paraId="6C511FC2" w14:textId="77777777" w:rsidR="00E12053" w:rsidRDefault="00E12053" w:rsidP="00984909">
      <w:pPr>
        <w:pStyle w:val="Heading4"/>
      </w:pPr>
      <w:r w:rsidRPr="00B276A7">
        <w:t>K_offset</w:t>
      </w:r>
      <w:r>
        <w:t xml:space="preserve"> applied before TA</w:t>
      </w:r>
    </w:p>
    <w:p w14:paraId="34791A8D" w14:textId="77777777" w:rsidR="00E12053" w:rsidRPr="005B5648" w:rsidRDefault="00E12053" w:rsidP="00E12053"/>
    <w:tbl>
      <w:tblPr>
        <w:tblStyle w:val="TableGrid"/>
        <w:tblW w:w="0" w:type="auto"/>
        <w:tblLook w:val="04A0" w:firstRow="1" w:lastRow="0" w:firstColumn="1" w:lastColumn="0" w:noHBand="0" w:noVBand="1"/>
      </w:tblPr>
      <w:tblGrid>
        <w:gridCol w:w="1980"/>
        <w:gridCol w:w="7036"/>
      </w:tblGrid>
      <w:tr w:rsidR="00E12053" w14:paraId="1777B054" w14:textId="77777777" w:rsidTr="00B57718">
        <w:tc>
          <w:tcPr>
            <w:tcW w:w="1980" w:type="dxa"/>
          </w:tcPr>
          <w:p w14:paraId="24FC6280" w14:textId="77777777" w:rsidR="00E12053" w:rsidRDefault="00E12053" w:rsidP="00B57718">
            <w:r>
              <w:t>Apple</w:t>
            </w:r>
          </w:p>
        </w:tc>
        <w:tc>
          <w:tcPr>
            <w:tcW w:w="7036" w:type="dxa"/>
          </w:tcPr>
          <w:p w14:paraId="015B82B9" w14:textId="77777777" w:rsidR="00E12053" w:rsidRDefault="00E12053" w:rsidP="00B57718">
            <w:pPr>
              <w:rPr>
                <w:i/>
              </w:rPr>
            </w:pPr>
            <w:r>
              <w:rPr>
                <w:b/>
                <w:i/>
                <w:u w:val="single"/>
              </w:rPr>
              <w:t>Proposal 5:</w:t>
            </w:r>
            <w:r>
              <w:rPr>
                <w:i/>
              </w:rPr>
              <w:t xml:space="preserve"> RAN1 to study how to align the scheduling timing between UE and network.  </w:t>
            </w:r>
          </w:p>
          <w:p w14:paraId="2EB2ABDB" w14:textId="77777777" w:rsidR="00E12053" w:rsidRPr="00506F53" w:rsidRDefault="00E12053" w:rsidP="00B57718">
            <w:pPr>
              <w:rPr>
                <w:iCs/>
              </w:rPr>
            </w:pPr>
            <w:r w:rsidRPr="00506F53">
              <w:rPr>
                <w:highlight w:val="yellow"/>
              </w:rPr>
              <w:t xml:space="preserve">the usage of  </w:t>
            </w:r>
            <m:oMath>
              <m:sSub>
                <m:sSubPr>
                  <m:ctrlPr>
                    <w:rPr>
                      <w:rFonts w:ascii="Cambria Math" w:eastAsiaTheme="minorHAnsi" w:hAnsi="Cambria Math" w:cstheme="minorBidi"/>
                      <w:i/>
                      <w:sz w:val="22"/>
                      <w:szCs w:val="22"/>
                      <w:highlight w:val="yellow"/>
                      <w:lang w:eastAsia="en-US"/>
                    </w:rPr>
                  </m:ctrlPr>
                </m:sSubPr>
                <m:e>
                  <m:r>
                    <w:rPr>
                      <w:rFonts w:ascii="Cambria Math" w:hAnsi="Cambria Math"/>
                      <w:highlight w:val="yellow"/>
                    </w:rPr>
                    <m:t>K</m:t>
                  </m:r>
                </m:e>
                <m:sub>
                  <m:r>
                    <w:rPr>
                      <w:rFonts w:ascii="Cambria Math" w:hAnsi="Cambria Math"/>
                      <w:highlight w:val="yellow"/>
                    </w:rPr>
                    <m:t>offset</m:t>
                  </m:r>
                </m:sub>
              </m:sSub>
            </m:oMath>
            <w:r w:rsidRPr="00506F53">
              <w:rPr>
                <w:highlight w:val="yellow"/>
              </w:rPr>
              <w:t xml:space="preserve"> in determining UE’s uplink transmission slot needs to remove the impact of TA. Further study is needed to align the scheduling timing between UE and network.</w:t>
            </w:r>
          </w:p>
        </w:tc>
      </w:tr>
      <w:tr w:rsidR="00E12053" w14:paraId="1F315749" w14:textId="77777777" w:rsidTr="00B57718">
        <w:tc>
          <w:tcPr>
            <w:tcW w:w="1980" w:type="dxa"/>
          </w:tcPr>
          <w:p w14:paraId="65B4353B" w14:textId="77777777" w:rsidR="00E12053" w:rsidRDefault="00E12053" w:rsidP="00B57718">
            <w:r>
              <w:t>Sony</w:t>
            </w:r>
          </w:p>
        </w:tc>
        <w:tc>
          <w:tcPr>
            <w:tcW w:w="7036" w:type="dxa"/>
          </w:tcPr>
          <w:p w14:paraId="4D6B0F28" w14:textId="77777777" w:rsidR="00E12053" w:rsidRPr="00F2427E" w:rsidRDefault="00E12053" w:rsidP="00B57718">
            <w:pPr>
              <w:rPr>
                <w:b/>
                <w:lang w:eastAsia="x-none"/>
              </w:rPr>
            </w:pPr>
            <w:r>
              <w:rPr>
                <w:b/>
                <w:bCs/>
                <w:lang w:eastAsia="x-none"/>
              </w:rPr>
              <w:t xml:space="preserve">Proposal 1: </w:t>
            </w:r>
            <w:r>
              <w:rPr>
                <w:b/>
                <w:bCs/>
              </w:rPr>
              <w:t xml:space="preserve">The scrambling code and the DMRS that will be applied to an IoT-NTN UL channel are those that are applicable in a reference subframe located in the eNB’s UL subframe timing at location </w:t>
            </w:r>
            <w:r>
              <w:rPr>
                <w:b/>
                <w:bCs/>
                <w:i/>
                <w:iCs/>
              </w:rPr>
              <w:t>n</w:t>
            </w:r>
            <w:r>
              <w:rPr>
                <w:b/>
                <w:bCs/>
              </w:rPr>
              <w:t xml:space="preserve"> + </w:t>
            </w:r>
            <w:r>
              <w:rPr>
                <w:b/>
                <w:bCs/>
                <w:i/>
                <w:iCs/>
              </w:rPr>
              <w:t>n</w:t>
            </w:r>
            <w:r>
              <w:rPr>
                <w:b/>
                <w:bCs/>
                <w:i/>
                <w:iCs/>
                <w:vertAlign w:val="subscript"/>
              </w:rPr>
              <w:t>TN</w:t>
            </w:r>
            <w:r>
              <w:rPr>
                <w:b/>
                <w:bCs/>
              </w:rPr>
              <w:t xml:space="preserve"> + </w:t>
            </w:r>
            <w:r>
              <w:rPr>
                <w:b/>
                <w:bCs/>
                <w:i/>
                <w:iCs/>
              </w:rPr>
              <w:t>K</w:t>
            </w:r>
            <w:r>
              <w:rPr>
                <w:b/>
                <w:bCs/>
                <w:i/>
                <w:iCs/>
                <w:vertAlign w:val="subscript"/>
              </w:rPr>
              <w:t>offset</w:t>
            </w:r>
            <w:r>
              <w:rPr>
                <w:b/>
                <w:bCs/>
              </w:rPr>
              <w:t>. The UL channel is then timing advanced.</w:t>
            </w:r>
          </w:p>
        </w:tc>
      </w:tr>
      <w:tr w:rsidR="00E12053" w14:paraId="14B8BCB3" w14:textId="77777777" w:rsidTr="00B57718">
        <w:tc>
          <w:tcPr>
            <w:tcW w:w="1980" w:type="dxa"/>
          </w:tcPr>
          <w:p w14:paraId="42EE589F" w14:textId="77777777" w:rsidR="00E12053" w:rsidRDefault="00E12053" w:rsidP="00B57718"/>
        </w:tc>
        <w:tc>
          <w:tcPr>
            <w:tcW w:w="7036" w:type="dxa"/>
          </w:tcPr>
          <w:p w14:paraId="4CCAA214" w14:textId="77777777" w:rsidR="00E12053" w:rsidRDefault="00E12053" w:rsidP="00B57718"/>
        </w:tc>
      </w:tr>
    </w:tbl>
    <w:p w14:paraId="0E2BD3EE" w14:textId="77777777" w:rsidR="00E12053" w:rsidRPr="00506F53" w:rsidRDefault="00E12053" w:rsidP="00E12053"/>
    <w:p w14:paraId="13E5E192" w14:textId="6929F5A0" w:rsidR="00DA3594" w:rsidRDefault="00984909" w:rsidP="00DA3594">
      <w:pPr>
        <w:pStyle w:val="Heading3"/>
      </w:pPr>
      <w:bookmarkStart w:id="54" w:name="_Toc69761328"/>
      <w:r>
        <w:t>Summary Analysis of Studies</w:t>
      </w:r>
      <w:bookmarkEnd w:id="54"/>
    </w:p>
    <w:p w14:paraId="49875E34" w14:textId="77777777" w:rsidR="00DA3594" w:rsidRDefault="00DA3594" w:rsidP="00DA3594"/>
    <w:p w14:paraId="09C0EAD9" w14:textId="592636F1" w:rsidR="00DA3594" w:rsidRPr="00DA3594" w:rsidRDefault="00DA3594" w:rsidP="00DA3594">
      <w:r>
        <w:t xml:space="preserve">Many of the issues companies have raised here about Koffset are also under study in NR NTN. </w:t>
      </w:r>
      <w:r w:rsidR="00096C43">
        <w:t>The issue of updating Koffset after initial access was agreed at RAN1#104e</w:t>
      </w:r>
      <w:r w:rsidR="00AF7F5F">
        <w:t xml:space="preserve"> for NR NTN</w:t>
      </w:r>
      <w:r w:rsidR="00096C43">
        <w:t xml:space="preserve">. </w:t>
      </w:r>
      <w:r>
        <w:t xml:space="preserve">Given the agreement in the GTW session to adopt NR NTN solutions on timing relationship enhancements as a starting point for IoT NTN, FL </w:t>
      </w:r>
      <w:r>
        <w:lastRenderedPageBreak/>
        <w:t>thinks it is prudent to wait for these issues to be resolved in NR NTN. At that point, a determination can be made whether further improvements specific to IoT NTN are needed.</w:t>
      </w:r>
    </w:p>
    <w:p w14:paraId="44DB0DA8" w14:textId="4B36E46C" w:rsidR="00984909" w:rsidRDefault="00984909" w:rsidP="00984909">
      <w:pPr>
        <w:pStyle w:val="Heading3"/>
      </w:pPr>
      <w:bookmarkStart w:id="55" w:name="_Ref69321757"/>
      <w:bookmarkStart w:id="56" w:name="_Toc69761329"/>
      <w:r>
        <w:t>FL Proposals on Koffset</w:t>
      </w:r>
      <w:bookmarkEnd w:id="55"/>
      <w:bookmarkEnd w:id="56"/>
    </w:p>
    <w:p w14:paraId="15672F9D" w14:textId="24514072" w:rsidR="007F3CFF" w:rsidRDefault="007F3CFF" w:rsidP="007F3CFF"/>
    <w:p w14:paraId="2B9C014E" w14:textId="77B4B2E2" w:rsidR="00DA3594" w:rsidRPr="005B5648" w:rsidRDefault="00096C43" w:rsidP="00DA3594">
      <w:pPr>
        <w:spacing w:after="160" w:line="259" w:lineRule="auto"/>
        <w:rPr>
          <w:highlight w:val="cyan"/>
        </w:rPr>
      </w:pPr>
      <w:r>
        <w:rPr>
          <w:highlight w:val="cyan"/>
        </w:rPr>
        <w:t xml:space="preserve">Initial </w:t>
      </w:r>
      <w:r w:rsidR="00DA3594" w:rsidRPr="005B5648">
        <w:rPr>
          <w:highlight w:val="cyan"/>
        </w:rPr>
        <w:t>FL Proposal</w:t>
      </w:r>
      <w:r>
        <w:rPr>
          <w:highlight w:val="cyan"/>
        </w:rPr>
        <w:t xml:space="preserve"> 2.6-1</w:t>
      </w:r>
      <w:r w:rsidR="00DA3594" w:rsidRPr="005B5648">
        <w:rPr>
          <w:highlight w:val="cyan"/>
        </w:rPr>
        <w:t xml:space="preserve">: In the following aspects of Koffset, </w:t>
      </w:r>
      <w:r w:rsidR="003067F0">
        <w:rPr>
          <w:highlight w:val="cyan"/>
        </w:rPr>
        <w:t xml:space="preserve">the IoT-NTN study item </w:t>
      </w:r>
      <w:r w:rsidR="00DE7488">
        <w:rPr>
          <w:highlight w:val="cyan"/>
        </w:rPr>
        <w:t>awaits decisions in the</w:t>
      </w:r>
      <w:r w:rsidR="003067F0" w:rsidRPr="005B5648">
        <w:rPr>
          <w:highlight w:val="cyan"/>
        </w:rPr>
        <w:t xml:space="preserve"> </w:t>
      </w:r>
      <w:r w:rsidR="00DA3594" w:rsidRPr="005B5648">
        <w:rPr>
          <w:highlight w:val="cyan"/>
        </w:rPr>
        <w:t xml:space="preserve">NR NTN WI </w:t>
      </w:r>
      <w:r w:rsidR="00DE7488">
        <w:rPr>
          <w:highlight w:val="cyan"/>
        </w:rPr>
        <w:t xml:space="preserve">before </w:t>
      </w:r>
      <w:r w:rsidR="000B678E">
        <w:rPr>
          <w:highlight w:val="cyan"/>
        </w:rPr>
        <w:t>considering</w:t>
      </w:r>
      <w:r w:rsidR="00DE7488">
        <w:rPr>
          <w:highlight w:val="cyan"/>
        </w:rPr>
        <w:t xml:space="preserve"> on the following:</w:t>
      </w:r>
    </w:p>
    <w:p w14:paraId="1AEADE30" w14:textId="77777777" w:rsidR="00DA3594" w:rsidRPr="00096C43" w:rsidRDefault="00DA3594" w:rsidP="00323761">
      <w:pPr>
        <w:pStyle w:val="NoSpacing"/>
        <w:numPr>
          <w:ilvl w:val="0"/>
          <w:numId w:val="33"/>
        </w:numPr>
        <w:rPr>
          <w:sz w:val="20"/>
          <w:szCs w:val="20"/>
          <w:highlight w:val="cyan"/>
        </w:rPr>
      </w:pPr>
      <w:r w:rsidRPr="00096C43">
        <w:rPr>
          <w:sz w:val="20"/>
          <w:szCs w:val="20"/>
          <w:highlight w:val="cyan"/>
        </w:rPr>
        <w:t>Cell or beam-specific Koffset</w:t>
      </w:r>
    </w:p>
    <w:p w14:paraId="3F5A8A8A" w14:textId="77777777" w:rsidR="00DA3594" w:rsidRPr="00096C43" w:rsidRDefault="00DA3594" w:rsidP="00323761">
      <w:pPr>
        <w:pStyle w:val="NoSpacing"/>
        <w:numPr>
          <w:ilvl w:val="0"/>
          <w:numId w:val="33"/>
        </w:numPr>
        <w:rPr>
          <w:sz w:val="20"/>
          <w:szCs w:val="20"/>
          <w:highlight w:val="cyan"/>
        </w:rPr>
      </w:pPr>
      <w:r w:rsidRPr="00096C43">
        <w:rPr>
          <w:sz w:val="20"/>
          <w:szCs w:val="20"/>
          <w:highlight w:val="cyan"/>
        </w:rPr>
        <w:t>Explicit or implicit indication in system information</w:t>
      </w:r>
    </w:p>
    <w:p w14:paraId="0F81A554" w14:textId="683FA8F7" w:rsidR="00DA3594" w:rsidRPr="00096C43" w:rsidRDefault="00DA3594" w:rsidP="00323761">
      <w:pPr>
        <w:pStyle w:val="NoSpacing"/>
        <w:numPr>
          <w:ilvl w:val="0"/>
          <w:numId w:val="33"/>
        </w:numPr>
        <w:rPr>
          <w:sz w:val="20"/>
          <w:szCs w:val="20"/>
          <w:highlight w:val="cyan"/>
        </w:rPr>
      </w:pPr>
      <w:r w:rsidRPr="00096C43">
        <w:rPr>
          <w:sz w:val="20"/>
          <w:szCs w:val="20"/>
          <w:highlight w:val="cyan"/>
        </w:rPr>
        <w:t>Whether or not to update Koffset after initial access</w:t>
      </w:r>
    </w:p>
    <w:p w14:paraId="6D41F8F9" w14:textId="7092042C" w:rsidR="00DA3594" w:rsidRPr="00096C43" w:rsidRDefault="00096C43" w:rsidP="00323761">
      <w:pPr>
        <w:pStyle w:val="NoSpacing"/>
        <w:numPr>
          <w:ilvl w:val="0"/>
          <w:numId w:val="33"/>
        </w:numPr>
        <w:rPr>
          <w:sz w:val="20"/>
          <w:szCs w:val="20"/>
          <w:highlight w:val="cyan"/>
        </w:rPr>
      </w:pPr>
      <w:r w:rsidRPr="00096C43">
        <w:rPr>
          <w:sz w:val="20"/>
          <w:szCs w:val="20"/>
          <w:highlight w:val="cyan"/>
        </w:rPr>
        <w:t>UE a</w:t>
      </w:r>
      <w:r w:rsidR="00DA3594" w:rsidRPr="00096C43">
        <w:rPr>
          <w:sz w:val="20"/>
          <w:szCs w:val="20"/>
          <w:highlight w:val="cyan"/>
        </w:rPr>
        <w:t>ppl</w:t>
      </w:r>
      <w:r w:rsidRPr="00096C43">
        <w:rPr>
          <w:sz w:val="20"/>
          <w:szCs w:val="20"/>
          <w:highlight w:val="cyan"/>
        </w:rPr>
        <w:t>ies</w:t>
      </w:r>
      <w:r w:rsidR="00DA3594" w:rsidRPr="00096C43">
        <w:rPr>
          <w:sz w:val="20"/>
          <w:szCs w:val="20"/>
          <w:highlight w:val="cyan"/>
        </w:rPr>
        <w:t xml:space="preserve"> Koffset</w:t>
      </w:r>
      <w:r w:rsidRPr="00096C43">
        <w:rPr>
          <w:sz w:val="20"/>
          <w:szCs w:val="20"/>
          <w:highlight w:val="cyan"/>
        </w:rPr>
        <w:t xml:space="preserve"> before</w:t>
      </w:r>
      <w:r w:rsidR="00DA3594" w:rsidRPr="00096C43">
        <w:rPr>
          <w:sz w:val="20"/>
          <w:szCs w:val="20"/>
          <w:highlight w:val="cyan"/>
        </w:rPr>
        <w:t xml:space="preserve"> TA</w:t>
      </w:r>
    </w:p>
    <w:p w14:paraId="7CB44976" w14:textId="7A6AC65E" w:rsidR="00E12053" w:rsidRPr="00096C43" w:rsidRDefault="00DA3594" w:rsidP="00323761">
      <w:pPr>
        <w:pStyle w:val="NoSpacing"/>
        <w:numPr>
          <w:ilvl w:val="0"/>
          <w:numId w:val="33"/>
        </w:numPr>
        <w:rPr>
          <w:sz w:val="20"/>
          <w:szCs w:val="20"/>
          <w:highlight w:val="cyan"/>
        </w:rPr>
      </w:pPr>
      <w:r w:rsidRPr="00096C43">
        <w:rPr>
          <w:sz w:val="20"/>
          <w:szCs w:val="20"/>
          <w:highlight w:val="cyan"/>
        </w:rPr>
        <w:t>FSS: other IoT NTN specific improvements on Koffset</w:t>
      </w:r>
    </w:p>
    <w:p w14:paraId="3546E901" w14:textId="77777777" w:rsidR="00744A3B" w:rsidRDefault="00744A3B"/>
    <w:tbl>
      <w:tblPr>
        <w:tblStyle w:val="TableGrid"/>
        <w:tblW w:w="0" w:type="auto"/>
        <w:tblLook w:val="04A0" w:firstRow="1" w:lastRow="0" w:firstColumn="1" w:lastColumn="0" w:noHBand="0" w:noVBand="1"/>
      </w:tblPr>
      <w:tblGrid>
        <w:gridCol w:w="1496"/>
        <w:gridCol w:w="2185"/>
        <w:gridCol w:w="5335"/>
      </w:tblGrid>
      <w:tr w:rsidR="009961CA" w14:paraId="447AFECF" w14:textId="77777777" w:rsidTr="00407CF4">
        <w:tc>
          <w:tcPr>
            <w:tcW w:w="1496" w:type="dxa"/>
            <w:shd w:val="clear" w:color="auto" w:fill="D9D9D9" w:themeFill="background1" w:themeFillShade="D9"/>
          </w:tcPr>
          <w:p w14:paraId="53F119DA" w14:textId="77777777" w:rsidR="009961CA" w:rsidRDefault="009961CA" w:rsidP="00407CF4">
            <w:r>
              <w:t>Company</w:t>
            </w:r>
          </w:p>
        </w:tc>
        <w:tc>
          <w:tcPr>
            <w:tcW w:w="2185" w:type="dxa"/>
            <w:shd w:val="clear" w:color="auto" w:fill="D9D9D9" w:themeFill="background1" w:themeFillShade="D9"/>
          </w:tcPr>
          <w:p w14:paraId="6379ABF1" w14:textId="67F542D0" w:rsidR="009961CA" w:rsidRDefault="009961CA" w:rsidP="00407CF4">
            <w:pPr>
              <w:jc w:val="center"/>
            </w:pPr>
            <w:r>
              <w:t>Support Proposal 2.6-1</w:t>
            </w:r>
          </w:p>
        </w:tc>
        <w:tc>
          <w:tcPr>
            <w:tcW w:w="5335" w:type="dxa"/>
            <w:shd w:val="clear" w:color="auto" w:fill="D9D9D9" w:themeFill="background1" w:themeFillShade="D9"/>
          </w:tcPr>
          <w:p w14:paraId="4DC61E08" w14:textId="77777777" w:rsidR="009961CA" w:rsidRDefault="009961CA" w:rsidP="00407CF4">
            <w:r>
              <w:t>Comment</w:t>
            </w:r>
          </w:p>
        </w:tc>
      </w:tr>
      <w:tr w:rsidR="009961CA" w14:paraId="4AE6C80A" w14:textId="77777777" w:rsidTr="00407CF4">
        <w:tc>
          <w:tcPr>
            <w:tcW w:w="1496" w:type="dxa"/>
          </w:tcPr>
          <w:p w14:paraId="3D8E263D" w14:textId="3EAFD7A7" w:rsidR="009961CA" w:rsidRPr="004D46EB" w:rsidRDefault="004D46EB" w:rsidP="00407CF4">
            <w:pPr>
              <w:rPr>
                <w:rFonts w:eastAsiaTheme="minorEastAsia"/>
              </w:rPr>
            </w:pPr>
            <w:r>
              <w:rPr>
                <w:rFonts w:eastAsiaTheme="minorEastAsia" w:hint="eastAsia"/>
              </w:rPr>
              <w:t>Z</w:t>
            </w:r>
            <w:r>
              <w:rPr>
                <w:rFonts w:eastAsiaTheme="minorEastAsia"/>
              </w:rPr>
              <w:t>TE</w:t>
            </w:r>
          </w:p>
        </w:tc>
        <w:tc>
          <w:tcPr>
            <w:tcW w:w="2185" w:type="dxa"/>
          </w:tcPr>
          <w:p w14:paraId="115DC03D" w14:textId="7A4A5B50" w:rsidR="009961CA" w:rsidRPr="004D46EB" w:rsidRDefault="009961CA" w:rsidP="00407CF4">
            <w:pPr>
              <w:rPr>
                <w:rFonts w:eastAsiaTheme="minorEastAsia"/>
              </w:rPr>
            </w:pPr>
          </w:p>
        </w:tc>
        <w:tc>
          <w:tcPr>
            <w:tcW w:w="5335" w:type="dxa"/>
          </w:tcPr>
          <w:p w14:paraId="3EA7CCA2" w14:textId="32D64A83" w:rsidR="009961CA" w:rsidRDefault="00D92116" w:rsidP="00D92116">
            <w:pPr>
              <w:rPr>
                <w:rFonts w:eastAsiaTheme="minorEastAsia"/>
              </w:rPr>
            </w:pPr>
            <w:r>
              <w:rPr>
                <w:rFonts w:eastAsiaTheme="minorEastAsia"/>
              </w:rPr>
              <w:t xml:space="preserve">For sake of progress, we can </w:t>
            </w:r>
            <w:r w:rsidR="004D46EB">
              <w:rPr>
                <w:rFonts w:eastAsiaTheme="minorEastAsia"/>
              </w:rPr>
              <w:t>focus on IoT features</w:t>
            </w:r>
            <w:r>
              <w:rPr>
                <w:rFonts w:eastAsiaTheme="minorEastAsia"/>
              </w:rPr>
              <w:t xml:space="preserve"> specific</w:t>
            </w:r>
            <w:r w:rsidR="004D46EB">
              <w:rPr>
                <w:rFonts w:eastAsiaTheme="minorEastAsia"/>
              </w:rPr>
              <w:t xml:space="preserve"> related</w:t>
            </w:r>
            <w:r>
              <w:rPr>
                <w:rFonts w:eastAsiaTheme="minorEastAsia"/>
              </w:rPr>
              <w:t xml:space="preserve"> and try to identify corresponding solution</w:t>
            </w:r>
            <w:r w:rsidR="004D46EB">
              <w:rPr>
                <w:rFonts w:eastAsiaTheme="minorEastAsia"/>
              </w:rPr>
              <w:t>.</w:t>
            </w:r>
            <w:r>
              <w:rPr>
                <w:rFonts w:eastAsiaTheme="minorEastAsia"/>
              </w:rPr>
              <w:t xml:space="preserve"> So, it’s preferred to remove the following bullet</w:t>
            </w:r>
          </w:p>
          <w:p w14:paraId="54A4A1FA" w14:textId="14193D2B" w:rsidR="00D92116" w:rsidRPr="00524E3A" w:rsidRDefault="00D92116" w:rsidP="00D92116">
            <w:pPr>
              <w:pStyle w:val="NoSpacing"/>
              <w:numPr>
                <w:ilvl w:val="0"/>
                <w:numId w:val="33"/>
              </w:numPr>
              <w:rPr>
                <w:highlight w:val="cyan"/>
              </w:rPr>
            </w:pPr>
            <w:r w:rsidRPr="00096C43">
              <w:rPr>
                <w:highlight w:val="cyan"/>
              </w:rPr>
              <w:t>FSS: other IoT NTN specific improvements on Koffset</w:t>
            </w:r>
          </w:p>
        </w:tc>
      </w:tr>
      <w:tr w:rsidR="009961CA" w14:paraId="14021C13" w14:textId="77777777" w:rsidTr="00407CF4">
        <w:tc>
          <w:tcPr>
            <w:tcW w:w="1496" w:type="dxa"/>
          </w:tcPr>
          <w:p w14:paraId="129507C5" w14:textId="535647AF" w:rsidR="009961CA" w:rsidRDefault="00207AD1" w:rsidP="00407CF4">
            <w:r>
              <w:t>Intel</w:t>
            </w:r>
          </w:p>
        </w:tc>
        <w:tc>
          <w:tcPr>
            <w:tcW w:w="2185" w:type="dxa"/>
          </w:tcPr>
          <w:p w14:paraId="7A57C5C3" w14:textId="77777777" w:rsidR="009961CA" w:rsidRDefault="009961CA" w:rsidP="00407CF4"/>
        </w:tc>
        <w:tc>
          <w:tcPr>
            <w:tcW w:w="5335" w:type="dxa"/>
          </w:tcPr>
          <w:p w14:paraId="144AC8B2" w14:textId="5BFFCA29" w:rsidR="009961CA" w:rsidRDefault="00207AD1" w:rsidP="00407CF4">
            <w:r>
              <w:t>It is not clear what beam-specific Koffset means for IoT-NTN since there is no beam management for LTE comparing to NR.</w:t>
            </w:r>
          </w:p>
        </w:tc>
      </w:tr>
      <w:tr w:rsidR="008336AD" w14:paraId="20E3383E" w14:textId="77777777" w:rsidTr="00407CF4">
        <w:tc>
          <w:tcPr>
            <w:tcW w:w="1496" w:type="dxa"/>
          </w:tcPr>
          <w:p w14:paraId="2FFBBC5A" w14:textId="101ED81B" w:rsidR="008336AD" w:rsidRDefault="008336AD" w:rsidP="008336AD">
            <w:r>
              <w:rPr>
                <w:rFonts w:eastAsiaTheme="minorEastAsia"/>
              </w:rPr>
              <w:t>Huawei, HiSilicon</w:t>
            </w:r>
          </w:p>
        </w:tc>
        <w:tc>
          <w:tcPr>
            <w:tcW w:w="2185" w:type="dxa"/>
          </w:tcPr>
          <w:p w14:paraId="67758C0E" w14:textId="77777777" w:rsidR="008336AD" w:rsidRDefault="008336AD" w:rsidP="008336AD"/>
        </w:tc>
        <w:tc>
          <w:tcPr>
            <w:tcW w:w="5335" w:type="dxa"/>
          </w:tcPr>
          <w:p w14:paraId="238ADA3E" w14:textId="0A554D04" w:rsidR="008336AD" w:rsidRDefault="008336AD" w:rsidP="008336AD">
            <w:r>
              <w:t>Considering the limited time left for concluding the essential features for Rel-17 in the IoT-NTN study item, we encourage to make conclusions independently of the more detailed discussions taking place in the NR NTN WI.</w:t>
            </w:r>
          </w:p>
        </w:tc>
      </w:tr>
      <w:tr w:rsidR="008336AD" w14:paraId="3B3B094A" w14:textId="77777777" w:rsidTr="00407CF4">
        <w:tc>
          <w:tcPr>
            <w:tcW w:w="1496" w:type="dxa"/>
          </w:tcPr>
          <w:p w14:paraId="47F17372" w14:textId="51BC2198" w:rsidR="008336AD" w:rsidRDefault="0092722D" w:rsidP="008336AD">
            <w:r>
              <w:t>Nokia, NSB</w:t>
            </w:r>
          </w:p>
        </w:tc>
        <w:tc>
          <w:tcPr>
            <w:tcW w:w="2185" w:type="dxa"/>
          </w:tcPr>
          <w:p w14:paraId="14E6BCDA" w14:textId="648E7D26" w:rsidR="008336AD" w:rsidRDefault="0092722D" w:rsidP="008336AD">
            <w:r>
              <w:t>Partial Support</w:t>
            </w:r>
          </w:p>
        </w:tc>
        <w:tc>
          <w:tcPr>
            <w:tcW w:w="5335" w:type="dxa"/>
          </w:tcPr>
          <w:p w14:paraId="62CC5D3B" w14:textId="77777777" w:rsidR="0092722D" w:rsidRDefault="0092722D" w:rsidP="0092722D">
            <w:r>
              <w:t>Considering IoT specific characteristics, some items of NR NTN are not supported by IoT NTN, e.g. IoT UE does not see the beams as in NR, so that no beam-specific design for IoT NTN could be decided.</w:t>
            </w:r>
          </w:p>
          <w:p w14:paraId="72E7A1E7" w14:textId="55219AF1" w:rsidR="008336AD" w:rsidRDefault="0092722D" w:rsidP="0092722D">
            <w:r>
              <w:t>For other items, wait for NR NTN decision before discussion in IoT NTN.</w:t>
            </w:r>
          </w:p>
        </w:tc>
      </w:tr>
      <w:tr w:rsidR="00EB642A" w14:paraId="78A30263" w14:textId="77777777" w:rsidTr="00407CF4">
        <w:tc>
          <w:tcPr>
            <w:tcW w:w="1496" w:type="dxa"/>
          </w:tcPr>
          <w:p w14:paraId="62E024C9" w14:textId="52BA7A0A" w:rsidR="00EB642A" w:rsidRDefault="00EB642A" w:rsidP="00EB642A">
            <w:r>
              <w:t>SONY</w:t>
            </w:r>
          </w:p>
        </w:tc>
        <w:tc>
          <w:tcPr>
            <w:tcW w:w="2185" w:type="dxa"/>
          </w:tcPr>
          <w:p w14:paraId="4BF0291B" w14:textId="56E8A8EC" w:rsidR="00EB642A" w:rsidRDefault="00EB642A" w:rsidP="00EB642A">
            <w:r>
              <w:t>support</w:t>
            </w:r>
          </w:p>
        </w:tc>
        <w:tc>
          <w:tcPr>
            <w:tcW w:w="5335" w:type="dxa"/>
          </w:tcPr>
          <w:p w14:paraId="5765D4D6" w14:textId="77777777" w:rsidR="00EB642A" w:rsidRDefault="00EB642A" w:rsidP="00EB642A"/>
        </w:tc>
      </w:tr>
      <w:tr w:rsidR="00EB642A" w14:paraId="0C3579A0" w14:textId="77777777" w:rsidTr="00407CF4">
        <w:tc>
          <w:tcPr>
            <w:tcW w:w="1496" w:type="dxa"/>
          </w:tcPr>
          <w:p w14:paraId="193E88C3" w14:textId="248CBB23" w:rsidR="00EB642A" w:rsidRDefault="00A52630" w:rsidP="00EB642A">
            <w:r>
              <w:rPr>
                <w:rFonts w:hint="eastAsia"/>
              </w:rPr>
              <w:t>OPPO</w:t>
            </w:r>
          </w:p>
        </w:tc>
        <w:tc>
          <w:tcPr>
            <w:tcW w:w="2185" w:type="dxa"/>
          </w:tcPr>
          <w:p w14:paraId="0F1168C6" w14:textId="45F3FB44" w:rsidR="00EB642A" w:rsidRDefault="00A52630" w:rsidP="00EB642A">
            <w:r>
              <w:rPr>
                <w:rFonts w:hint="eastAsia"/>
              </w:rPr>
              <w:t>OK</w:t>
            </w:r>
          </w:p>
        </w:tc>
        <w:tc>
          <w:tcPr>
            <w:tcW w:w="5335" w:type="dxa"/>
          </w:tcPr>
          <w:p w14:paraId="29ED35CB" w14:textId="354EA31D" w:rsidR="00EB642A" w:rsidRDefault="00A52630" w:rsidP="00EB642A">
            <w:r>
              <w:t>R</w:t>
            </w:r>
            <w:r>
              <w:rPr>
                <w:rFonts w:hint="eastAsia"/>
              </w:rPr>
              <w:t xml:space="preserve">easonable </w:t>
            </w:r>
            <w:r>
              <w:t>to wait for NTN-NR outcome</w:t>
            </w:r>
          </w:p>
        </w:tc>
      </w:tr>
      <w:tr w:rsidR="00957DED" w14:paraId="5011F906" w14:textId="77777777" w:rsidTr="00407CF4">
        <w:tc>
          <w:tcPr>
            <w:tcW w:w="1496" w:type="dxa"/>
          </w:tcPr>
          <w:p w14:paraId="2BEDA4F0" w14:textId="6D22F84B" w:rsidR="00957DED" w:rsidRDefault="00957DED" w:rsidP="00957DED">
            <w:r>
              <w:t>Apple</w:t>
            </w:r>
          </w:p>
        </w:tc>
        <w:tc>
          <w:tcPr>
            <w:tcW w:w="2185" w:type="dxa"/>
          </w:tcPr>
          <w:p w14:paraId="56DD43AF" w14:textId="77777777" w:rsidR="00957DED" w:rsidRDefault="00957DED" w:rsidP="00957DED"/>
        </w:tc>
        <w:tc>
          <w:tcPr>
            <w:tcW w:w="5335" w:type="dxa"/>
          </w:tcPr>
          <w:p w14:paraId="719C591E" w14:textId="77777777" w:rsidR="00957DED" w:rsidRDefault="00957DED" w:rsidP="00957DED">
            <w:r>
              <w:t xml:space="preserve">Some agreements have been reached in NR NTN. For example, cell-sepcific Koffset is used in initial access, updating Koffset after initial access, etc. </w:t>
            </w:r>
          </w:p>
          <w:p w14:paraId="017A68C5" w14:textId="1613C81D" w:rsidR="00957DED" w:rsidRDefault="00957DED" w:rsidP="00957DED">
            <w:r>
              <w:t xml:space="preserve">For the case of “UE applies Koffset before TA”, we think it depends on the understanding of LTE specifications, and may be discussed separately from NR NTN. </w:t>
            </w:r>
          </w:p>
        </w:tc>
      </w:tr>
      <w:tr w:rsidR="001B2050" w14:paraId="4BDBDD67" w14:textId="77777777" w:rsidTr="00407CF4">
        <w:tc>
          <w:tcPr>
            <w:tcW w:w="1496" w:type="dxa"/>
          </w:tcPr>
          <w:p w14:paraId="5CAE685A" w14:textId="4CC9A7D6" w:rsidR="001B2050" w:rsidRPr="001B2050" w:rsidRDefault="001B2050" w:rsidP="00957DED">
            <w:pPr>
              <w:rPr>
                <w:rFonts w:eastAsiaTheme="minorEastAsia"/>
              </w:rPr>
            </w:pPr>
            <w:r>
              <w:rPr>
                <w:rFonts w:eastAsiaTheme="minorEastAsia" w:hint="eastAsia"/>
              </w:rPr>
              <w:t>Spreadtrum</w:t>
            </w:r>
          </w:p>
        </w:tc>
        <w:tc>
          <w:tcPr>
            <w:tcW w:w="2185" w:type="dxa"/>
          </w:tcPr>
          <w:p w14:paraId="29E6347D" w14:textId="6F389A66" w:rsidR="001B2050" w:rsidRPr="001B2050" w:rsidRDefault="001B2050" w:rsidP="00957DED">
            <w:pPr>
              <w:rPr>
                <w:rFonts w:eastAsiaTheme="minorEastAsia"/>
              </w:rPr>
            </w:pPr>
            <w:r>
              <w:rPr>
                <w:rFonts w:eastAsiaTheme="minorEastAsia" w:hint="eastAsia"/>
              </w:rPr>
              <w:t>Agree</w:t>
            </w:r>
          </w:p>
        </w:tc>
        <w:tc>
          <w:tcPr>
            <w:tcW w:w="5335" w:type="dxa"/>
          </w:tcPr>
          <w:p w14:paraId="7F78798C" w14:textId="77777777" w:rsidR="001B2050" w:rsidRDefault="001B2050" w:rsidP="00957DED"/>
        </w:tc>
      </w:tr>
    </w:tbl>
    <w:p w14:paraId="26E61682" w14:textId="4EDEC537" w:rsidR="00BE0157" w:rsidRDefault="00BE0157"/>
    <w:p w14:paraId="2B666933" w14:textId="77777777" w:rsidR="00832BFF" w:rsidRDefault="00832BFF" w:rsidP="00832BFF">
      <w:pPr>
        <w:pStyle w:val="Heading3"/>
      </w:pPr>
      <w:bookmarkStart w:id="57" w:name="_Toc69412660"/>
      <w:bookmarkStart w:id="58" w:name="_Toc69446687"/>
      <w:bookmarkStart w:id="59" w:name="_Ref69479594"/>
      <w:bookmarkStart w:id="60" w:name="_Toc69761330"/>
      <w:r>
        <w:t>THIRD ROUND FL Proposals on Koffset</w:t>
      </w:r>
      <w:bookmarkEnd w:id="57"/>
      <w:r>
        <w:t xml:space="preserve"> Handling</w:t>
      </w:r>
      <w:bookmarkEnd w:id="58"/>
      <w:bookmarkEnd w:id="59"/>
      <w:bookmarkEnd w:id="60"/>
    </w:p>
    <w:p w14:paraId="12DE9C54" w14:textId="77777777" w:rsidR="00832BFF" w:rsidRDefault="00832BFF" w:rsidP="00832BFF"/>
    <w:p w14:paraId="408655F5" w14:textId="06174637" w:rsidR="00832BFF" w:rsidRDefault="009241D7" w:rsidP="00832BFF">
      <w:bookmarkStart w:id="61" w:name="_Hlk69420282"/>
      <w:r>
        <w:t xml:space="preserve">8 </w:t>
      </w:r>
      <w:r w:rsidR="00832BFF">
        <w:t xml:space="preserve">companies responded – </w:t>
      </w:r>
      <w:r w:rsidR="00A4230A">
        <w:t xml:space="preserve">4 </w:t>
      </w:r>
      <w:r w:rsidR="00832BFF">
        <w:t xml:space="preserve">supporting and </w:t>
      </w:r>
      <w:r w:rsidR="00DB513E">
        <w:t xml:space="preserve">4 </w:t>
      </w:r>
      <w:r w:rsidR="00832BFF">
        <w:t xml:space="preserve">suggested taking out the aspects that </w:t>
      </w:r>
      <w:r w:rsidR="005D4868">
        <w:t xml:space="preserve">are </w:t>
      </w:r>
      <w:r w:rsidR="00832BFF">
        <w:t xml:space="preserve">not </w:t>
      </w:r>
      <w:r w:rsidR="00F25662">
        <w:t xml:space="preserve">applicable </w:t>
      </w:r>
      <w:r w:rsidR="00832BFF">
        <w:t>to IoT NTN. This issue was also discussed at GTW but was not agree</w:t>
      </w:r>
      <w:r w:rsidR="00C5020D">
        <w:t>d</w:t>
      </w:r>
      <w:r w:rsidR="00832BFF">
        <w:t xml:space="preserve"> because some companies could not understand the last </w:t>
      </w:r>
      <w:r w:rsidR="00D07C1E">
        <w:t xml:space="preserve">non-FFS </w:t>
      </w:r>
      <w:r w:rsidR="00832BFF">
        <w:t>bullet point. FL splits into two proposals</w:t>
      </w:r>
      <w:r w:rsidR="002D32E0">
        <w:t>. Companies are encouraged to provi</w:t>
      </w:r>
      <w:r w:rsidR="003559F1">
        <w:t>d</w:t>
      </w:r>
      <w:r w:rsidR="002D32E0">
        <w:t>e their views on the FL proposed conclusion 3.6-1.</w:t>
      </w:r>
    </w:p>
    <w:p w14:paraId="7C9C6960" w14:textId="77777777" w:rsidR="00832BFF" w:rsidRDefault="00832BFF" w:rsidP="00832BFF"/>
    <w:p w14:paraId="17837739" w14:textId="77777777" w:rsidR="00832BFF" w:rsidRPr="009C672C" w:rsidRDefault="00832BFF" w:rsidP="00832BFF">
      <w:pPr>
        <w:rPr>
          <w:highlight w:val="cyan"/>
          <w:lang w:eastAsia="x-none"/>
        </w:rPr>
      </w:pPr>
      <w:r w:rsidRPr="002D32E0">
        <w:rPr>
          <w:b/>
          <w:bCs/>
          <w:highlight w:val="cyan"/>
        </w:rPr>
        <w:t>FL Proposed Conclusion 3.6-1</w:t>
      </w:r>
      <w:r w:rsidRPr="009C672C">
        <w:rPr>
          <w:highlight w:val="cyan"/>
        </w:rPr>
        <w:t xml:space="preserve">: </w:t>
      </w:r>
      <w:r w:rsidRPr="009C672C">
        <w:rPr>
          <w:highlight w:val="cyan"/>
          <w:lang w:eastAsia="x-none"/>
        </w:rPr>
        <w:t>In the following aspects of Koffset, the following are not to be studied further until decisions in the NR NTN WI are made on these aspects:</w:t>
      </w:r>
    </w:p>
    <w:p w14:paraId="29817630" w14:textId="77777777" w:rsidR="00832BFF" w:rsidRPr="009C672C" w:rsidRDefault="00832BFF" w:rsidP="00832BFF">
      <w:pPr>
        <w:pStyle w:val="NoSpacing"/>
        <w:numPr>
          <w:ilvl w:val="0"/>
          <w:numId w:val="33"/>
        </w:numPr>
        <w:rPr>
          <w:sz w:val="20"/>
          <w:szCs w:val="20"/>
          <w:highlight w:val="cyan"/>
        </w:rPr>
      </w:pPr>
      <w:r w:rsidRPr="009C672C">
        <w:rPr>
          <w:sz w:val="20"/>
          <w:szCs w:val="20"/>
          <w:highlight w:val="cyan"/>
        </w:rPr>
        <w:t>Explicit or implicit indication in system information</w:t>
      </w:r>
    </w:p>
    <w:p w14:paraId="669FD6EB" w14:textId="77777777" w:rsidR="00832BFF" w:rsidRPr="009C672C" w:rsidRDefault="00832BFF" w:rsidP="00832BFF">
      <w:pPr>
        <w:pStyle w:val="NoSpacing"/>
        <w:numPr>
          <w:ilvl w:val="0"/>
          <w:numId w:val="33"/>
        </w:numPr>
        <w:rPr>
          <w:sz w:val="20"/>
          <w:szCs w:val="20"/>
          <w:highlight w:val="cyan"/>
        </w:rPr>
      </w:pPr>
      <w:r w:rsidRPr="009C672C">
        <w:rPr>
          <w:sz w:val="20"/>
          <w:szCs w:val="20"/>
          <w:highlight w:val="cyan"/>
        </w:rPr>
        <w:t xml:space="preserve">Support UE-specific Koffset after initial access </w:t>
      </w:r>
    </w:p>
    <w:bookmarkEnd w:id="61"/>
    <w:p w14:paraId="1D04DA27" w14:textId="53510EEE" w:rsidR="00832BFF" w:rsidRDefault="00832BFF" w:rsidP="00832BFF"/>
    <w:tbl>
      <w:tblPr>
        <w:tblStyle w:val="TableGrid"/>
        <w:tblW w:w="0" w:type="auto"/>
        <w:tblLook w:val="04A0" w:firstRow="1" w:lastRow="0" w:firstColumn="1" w:lastColumn="0" w:noHBand="0" w:noVBand="1"/>
      </w:tblPr>
      <w:tblGrid>
        <w:gridCol w:w="1838"/>
        <w:gridCol w:w="2126"/>
        <w:gridCol w:w="5052"/>
      </w:tblGrid>
      <w:tr w:rsidR="002D32E0" w14:paraId="1B032626" w14:textId="77777777" w:rsidTr="00EC1DC4">
        <w:tc>
          <w:tcPr>
            <w:tcW w:w="1838" w:type="dxa"/>
            <w:shd w:val="clear" w:color="auto" w:fill="D9D9D9" w:themeFill="background1" w:themeFillShade="D9"/>
          </w:tcPr>
          <w:p w14:paraId="635E6CBD" w14:textId="77777777" w:rsidR="002D32E0" w:rsidRDefault="002D32E0" w:rsidP="00EC1DC4">
            <w:r>
              <w:t>Company</w:t>
            </w:r>
          </w:p>
        </w:tc>
        <w:tc>
          <w:tcPr>
            <w:tcW w:w="2126" w:type="dxa"/>
            <w:shd w:val="clear" w:color="auto" w:fill="D9D9D9" w:themeFill="background1" w:themeFillShade="D9"/>
          </w:tcPr>
          <w:p w14:paraId="387E7191" w14:textId="5B032783" w:rsidR="002D32E0" w:rsidRDefault="002D32E0" w:rsidP="00EC1DC4">
            <w:r>
              <w:t>Support Proposal 3.6-1</w:t>
            </w:r>
          </w:p>
        </w:tc>
        <w:tc>
          <w:tcPr>
            <w:tcW w:w="5052" w:type="dxa"/>
            <w:shd w:val="clear" w:color="auto" w:fill="D9D9D9" w:themeFill="background1" w:themeFillShade="D9"/>
          </w:tcPr>
          <w:p w14:paraId="65D79885" w14:textId="77777777" w:rsidR="002D32E0" w:rsidRDefault="002D32E0" w:rsidP="00EC1DC4">
            <w:r>
              <w:t>Comment</w:t>
            </w:r>
          </w:p>
        </w:tc>
      </w:tr>
      <w:tr w:rsidR="002D32E0" w14:paraId="761F1A75" w14:textId="77777777" w:rsidTr="00EC1DC4">
        <w:tc>
          <w:tcPr>
            <w:tcW w:w="1838" w:type="dxa"/>
          </w:tcPr>
          <w:p w14:paraId="62DB2EA2" w14:textId="251476D4" w:rsidR="002D32E0" w:rsidRPr="006F3E0C" w:rsidRDefault="006F3E0C" w:rsidP="00EC1DC4">
            <w:pPr>
              <w:rPr>
                <w:rFonts w:eastAsiaTheme="minorEastAsia"/>
              </w:rPr>
            </w:pPr>
            <w:r>
              <w:rPr>
                <w:rFonts w:eastAsiaTheme="minorEastAsia" w:hint="eastAsia"/>
              </w:rPr>
              <w:t>ZTE</w:t>
            </w:r>
          </w:p>
        </w:tc>
        <w:tc>
          <w:tcPr>
            <w:tcW w:w="2126" w:type="dxa"/>
          </w:tcPr>
          <w:p w14:paraId="0D98EADA" w14:textId="1D1F694D" w:rsidR="002D32E0" w:rsidRPr="006F3E0C" w:rsidRDefault="006F3E0C" w:rsidP="00EC1DC4">
            <w:pPr>
              <w:rPr>
                <w:rFonts w:eastAsiaTheme="minorEastAsia"/>
              </w:rPr>
            </w:pPr>
            <w:r>
              <w:rPr>
                <w:rFonts w:eastAsiaTheme="minorEastAsia" w:hint="eastAsia"/>
              </w:rPr>
              <w:t>Yes</w:t>
            </w:r>
          </w:p>
        </w:tc>
        <w:tc>
          <w:tcPr>
            <w:tcW w:w="5052" w:type="dxa"/>
          </w:tcPr>
          <w:p w14:paraId="38F6FB9A" w14:textId="5284F48E" w:rsidR="002D32E0" w:rsidRDefault="002D32E0" w:rsidP="00EC1DC4"/>
        </w:tc>
      </w:tr>
      <w:tr w:rsidR="002D32E0" w14:paraId="0ABC0340" w14:textId="77777777" w:rsidTr="00EC1DC4">
        <w:tc>
          <w:tcPr>
            <w:tcW w:w="1838" w:type="dxa"/>
          </w:tcPr>
          <w:p w14:paraId="224700B4" w14:textId="255EC8EE" w:rsidR="002D32E0" w:rsidRDefault="00BE7E64" w:rsidP="00EC1DC4">
            <w:r>
              <w:t>Huawei</w:t>
            </w:r>
          </w:p>
        </w:tc>
        <w:tc>
          <w:tcPr>
            <w:tcW w:w="2126" w:type="dxa"/>
          </w:tcPr>
          <w:p w14:paraId="18F2B928" w14:textId="78C2B446" w:rsidR="002D32E0" w:rsidRDefault="002D32E0" w:rsidP="00EC1DC4"/>
        </w:tc>
        <w:tc>
          <w:tcPr>
            <w:tcW w:w="5052" w:type="dxa"/>
          </w:tcPr>
          <w:p w14:paraId="32B5FD1D" w14:textId="7EB1AFB6" w:rsidR="002D32E0" w:rsidRPr="00BE7E64" w:rsidRDefault="00BE7E64" w:rsidP="00D52FE8">
            <w:pPr>
              <w:rPr>
                <w:rFonts w:eastAsiaTheme="minorEastAsia"/>
              </w:rPr>
            </w:pPr>
            <w:r>
              <w:rPr>
                <w:rFonts w:eastAsiaTheme="minorEastAsia" w:hint="eastAsia"/>
              </w:rPr>
              <w:t>A</w:t>
            </w:r>
            <w:r>
              <w:rPr>
                <w:rFonts w:eastAsiaTheme="minorEastAsia"/>
              </w:rPr>
              <w:t xml:space="preserve">s commented earlier, we are fine to study this further in this SI but there seems no strong motivation to wait for the progress of NR NTN WI. As a matter of fact, these issues can </w:t>
            </w:r>
            <w:r>
              <w:rPr>
                <w:rFonts w:eastAsiaTheme="minorEastAsia"/>
              </w:rPr>
              <w:lastRenderedPageBreak/>
              <w:t>even be left for the</w:t>
            </w:r>
            <w:r w:rsidR="00D52FE8">
              <w:rPr>
                <w:rFonts w:eastAsiaTheme="minorEastAsia"/>
              </w:rPr>
              <w:t xml:space="preserve"> norma</w:t>
            </w:r>
            <w:r>
              <w:rPr>
                <w:rFonts w:eastAsiaTheme="minorEastAsia"/>
              </w:rPr>
              <w:t xml:space="preserve">tive </w:t>
            </w:r>
            <w:r w:rsidR="00D52FE8">
              <w:rPr>
                <w:rFonts w:eastAsiaTheme="minorEastAsia"/>
              </w:rPr>
              <w:t>work phase.</w:t>
            </w:r>
          </w:p>
        </w:tc>
      </w:tr>
      <w:tr w:rsidR="002D32E0" w14:paraId="589B6341" w14:textId="77777777" w:rsidTr="00EC1DC4">
        <w:tc>
          <w:tcPr>
            <w:tcW w:w="1838" w:type="dxa"/>
          </w:tcPr>
          <w:p w14:paraId="69D56D30" w14:textId="4CD152EF" w:rsidR="002D32E0" w:rsidRPr="0080391C" w:rsidRDefault="0080391C" w:rsidP="00EC1DC4">
            <w:r>
              <w:lastRenderedPageBreak/>
              <w:t>Intel</w:t>
            </w:r>
          </w:p>
        </w:tc>
        <w:tc>
          <w:tcPr>
            <w:tcW w:w="2126" w:type="dxa"/>
          </w:tcPr>
          <w:p w14:paraId="3BCABA75" w14:textId="3E80B9C0" w:rsidR="002D32E0" w:rsidRDefault="002D32E0" w:rsidP="00EC1DC4"/>
        </w:tc>
        <w:tc>
          <w:tcPr>
            <w:tcW w:w="5052" w:type="dxa"/>
          </w:tcPr>
          <w:p w14:paraId="6B5FE32F" w14:textId="0DC16EE9" w:rsidR="002D32E0" w:rsidRDefault="0080391C" w:rsidP="00EC1DC4">
            <w:r>
              <w:t>We are OK with this as feature lead conclusion, there is no need to make formal agreement or conclusion. Also, in our view</w:t>
            </w:r>
            <w:r w:rsidR="00260470">
              <w:t xml:space="preserve"> (similar to Huawei)</w:t>
            </w:r>
            <w:r>
              <w:t xml:space="preserve"> the discussion on the signaling details is for the WI, there is no need to decide in SI.</w:t>
            </w:r>
          </w:p>
        </w:tc>
      </w:tr>
      <w:tr w:rsidR="0080391C" w14:paraId="71F31FDE" w14:textId="77777777" w:rsidTr="00EC1DC4">
        <w:tc>
          <w:tcPr>
            <w:tcW w:w="1838" w:type="dxa"/>
          </w:tcPr>
          <w:p w14:paraId="383A5A99" w14:textId="68393402" w:rsidR="0080391C" w:rsidRDefault="00F32126" w:rsidP="00EC1DC4">
            <w:r>
              <w:t>SONY</w:t>
            </w:r>
          </w:p>
        </w:tc>
        <w:tc>
          <w:tcPr>
            <w:tcW w:w="2126" w:type="dxa"/>
          </w:tcPr>
          <w:p w14:paraId="31B26F02" w14:textId="6D4D78F6" w:rsidR="0080391C" w:rsidRDefault="003C77BF" w:rsidP="00EC1DC4">
            <w:r>
              <w:t>Yes</w:t>
            </w:r>
          </w:p>
        </w:tc>
        <w:tc>
          <w:tcPr>
            <w:tcW w:w="5052" w:type="dxa"/>
          </w:tcPr>
          <w:p w14:paraId="4CE81ED7" w14:textId="77777777" w:rsidR="0080391C" w:rsidRDefault="003C77BF" w:rsidP="00EC1DC4">
            <w:r>
              <w:t xml:space="preserve">We are OK to </w:t>
            </w:r>
            <w:r w:rsidR="00810D71">
              <w:t>wait for progess in NR NTN or to leave these issues to be discussed during the WI phase.</w:t>
            </w:r>
          </w:p>
          <w:p w14:paraId="4CBE191F" w14:textId="77777777" w:rsidR="00810D71" w:rsidRDefault="00810D71" w:rsidP="00EC1DC4"/>
          <w:p w14:paraId="255967E2" w14:textId="6E15B52A" w:rsidR="00810D71" w:rsidRDefault="00B33E97" w:rsidP="00EC1DC4">
            <w:r>
              <w:t xml:space="preserve">Support of UE-specific Koffset isn’t just a signaling issue. </w:t>
            </w:r>
            <w:r w:rsidR="00E76D3F">
              <w:t xml:space="preserve">Other decisions in this IoT-NTN SI/potential-WI will depend on whether there is a UE-specific or cell-specific Koffset (e.g. </w:t>
            </w:r>
            <w:r w:rsidR="007A4B18">
              <w:t xml:space="preserve">the </w:t>
            </w:r>
            <w:r w:rsidR="00F52A1C">
              <w:t>“increased PDCCH monitoring” issue in section 2.9</w:t>
            </w:r>
            <w:r w:rsidR="00255B9E">
              <w:t>).</w:t>
            </w:r>
          </w:p>
        </w:tc>
      </w:tr>
      <w:tr w:rsidR="002578AB" w14:paraId="0E478707" w14:textId="77777777" w:rsidTr="00EC1DC4">
        <w:tc>
          <w:tcPr>
            <w:tcW w:w="1838" w:type="dxa"/>
          </w:tcPr>
          <w:p w14:paraId="0F581000" w14:textId="6D2A9EAA" w:rsidR="002578AB" w:rsidRDefault="002578AB" w:rsidP="00EC1DC4">
            <w:r>
              <w:t>Nokia, NSB</w:t>
            </w:r>
          </w:p>
        </w:tc>
        <w:tc>
          <w:tcPr>
            <w:tcW w:w="2126" w:type="dxa"/>
          </w:tcPr>
          <w:p w14:paraId="406A8965" w14:textId="31782AC2" w:rsidR="002578AB" w:rsidRDefault="0098163D" w:rsidP="00EC1DC4">
            <w:r>
              <w:t>Yes</w:t>
            </w:r>
          </w:p>
        </w:tc>
        <w:tc>
          <w:tcPr>
            <w:tcW w:w="5052" w:type="dxa"/>
          </w:tcPr>
          <w:p w14:paraId="5225C6C6" w14:textId="77777777" w:rsidR="002578AB" w:rsidRDefault="002578AB" w:rsidP="00EC1DC4"/>
        </w:tc>
      </w:tr>
    </w:tbl>
    <w:p w14:paraId="67B69AD3" w14:textId="77777777" w:rsidR="002D32E0" w:rsidRDefault="002D32E0" w:rsidP="00832BFF"/>
    <w:p w14:paraId="5E31C968" w14:textId="704C9765" w:rsidR="00832BFF" w:rsidRDefault="00832BFF" w:rsidP="00832BFF">
      <w:r>
        <w:t xml:space="preserve">For timing relationships in eMTC and NB-IoT needing enhancement, RAN1 previously agreed that the enhancement may be done by extending the time interval between the DL and UL by a Koffset. If this is done before the TA is applied, then the initialisation of any scrambling code, DM-RS etc needed for the UL transmission that depends on the UL frame/subframe should use the UL frame/subframe number </w:t>
      </w:r>
      <w:r>
        <w:rPr>
          <w:lang w:eastAsia="x-none"/>
        </w:rPr>
        <w:t xml:space="preserve">n+k+Koffset where k is the Rel16 </w:t>
      </w:r>
      <w:r>
        <w:t>time interval between the DL and UL for the particular timing relationship</w:t>
      </w:r>
      <w:r w:rsidR="00B348F3">
        <w:t xml:space="preserve"> and n is the subframe in which the DL subframe associated with the UL subframe occurs</w:t>
      </w:r>
      <w:r>
        <w:t>.</w:t>
      </w:r>
      <w:r w:rsidR="002D32E0">
        <w:t xml:space="preserve"> </w:t>
      </w:r>
    </w:p>
    <w:p w14:paraId="54F9BCC8" w14:textId="055E259D" w:rsidR="002D32E0" w:rsidRDefault="002D32E0" w:rsidP="00832BFF">
      <w:r>
        <w:t>Companies are encouraged to provi</w:t>
      </w:r>
      <w:r w:rsidR="00266AC6">
        <w:t>d</w:t>
      </w:r>
      <w:r>
        <w:t>e their views on the FL proposed conclusion 3.6-2.</w:t>
      </w:r>
    </w:p>
    <w:p w14:paraId="3708804F" w14:textId="77777777" w:rsidR="00832BFF" w:rsidRDefault="00832BFF" w:rsidP="00832BFF"/>
    <w:p w14:paraId="5C2F3542" w14:textId="4E49EDE0" w:rsidR="00832BFF" w:rsidRDefault="00832BFF" w:rsidP="00832BFF">
      <w:pPr>
        <w:rPr>
          <w:lang w:eastAsia="x-none"/>
        </w:rPr>
      </w:pPr>
      <w:bookmarkStart w:id="62" w:name="_Hlk69756444"/>
      <w:r w:rsidRPr="009C672C">
        <w:rPr>
          <w:highlight w:val="cyan"/>
        </w:rPr>
        <w:t>FL Proposed Conclusion 3.6-2</w:t>
      </w:r>
      <w:bookmarkEnd w:id="62"/>
      <w:r w:rsidRPr="009C672C">
        <w:rPr>
          <w:highlight w:val="cyan"/>
        </w:rPr>
        <w:t>: For enhanced timing relationships using</w:t>
      </w:r>
      <w:r>
        <w:rPr>
          <w:highlight w:val="cyan"/>
        </w:rPr>
        <w:t xml:space="preserve"> </w:t>
      </w:r>
      <w:r w:rsidRPr="009C672C">
        <w:rPr>
          <w:highlight w:val="cyan"/>
        </w:rPr>
        <w:t>extension</w:t>
      </w:r>
      <w:r>
        <w:rPr>
          <w:highlight w:val="cyan"/>
        </w:rPr>
        <w:t xml:space="preserve"> by</w:t>
      </w:r>
      <w:r w:rsidRPr="009C672C">
        <w:rPr>
          <w:highlight w:val="cyan"/>
        </w:rPr>
        <w:t xml:space="preserve"> Koffset, </w:t>
      </w:r>
      <w:r>
        <w:rPr>
          <w:highlight w:val="cyan"/>
        </w:rPr>
        <w:t xml:space="preserve">any aspects of the UL signal such as scrambling codes, DM-RS etc that depend on the </w:t>
      </w:r>
      <w:r w:rsidRPr="00A373F6">
        <w:rPr>
          <w:highlight w:val="cyan"/>
        </w:rPr>
        <w:t>frame/subframe number</w:t>
      </w:r>
      <w:r>
        <w:rPr>
          <w:highlight w:val="cyan"/>
        </w:rPr>
        <w:t xml:space="preserve"> of the UL transmission shall use the frame/subframe number </w:t>
      </w:r>
      <w:r w:rsidRPr="009C672C">
        <w:rPr>
          <w:highlight w:val="cyan"/>
          <w:lang w:eastAsia="x-none"/>
        </w:rPr>
        <w:t>n+k+Koffset</w:t>
      </w:r>
      <w:r>
        <w:rPr>
          <w:lang w:eastAsia="x-none"/>
        </w:rPr>
        <w:t>.</w:t>
      </w:r>
    </w:p>
    <w:p w14:paraId="1A1B07A9" w14:textId="77777777" w:rsidR="00832BFF" w:rsidRDefault="00832BFF" w:rsidP="00832BFF">
      <w:pPr>
        <w:rPr>
          <w:lang w:eastAsia="x-none"/>
        </w:rPr>
      </w:pPr>
      <w:r w:rsidRPr="002D32E0">
        <w:rPr>
          <w:i/>
          <w:iCs/>
          <w:highlight w:val="cyan"/>
          <w:lang w:eastAsia="x-none"/>
        </w:rPr>
        <w:t>Note: In Rel16 specifications, n and k are generally defined with respect to DL subframes</w:t>
      </w:r>
      <w:r w:rsidRPr="00F45AB6">
        <w:rPr>
          <w:highlight w:val="cyan"/>
          <w:lang w:eastAsia="x-none"/>
        </w:rPr>
        <w:t>.</w:t>
      </w:r>
    </w:p>
    <w:p w14:paraId="5340B050" w14:textId="73EBD93E" w:rsidR="00832BFF" w:rsidRDefault="00832BFF"/>
    <w:tbl>
      <w:tblPr>
        <w:tblStyle w:val="TableGrid"/>
        <w:tblW w:w="0" w:type="auto"/>
        <w:tblLook w:val="04A0" w:firstRow="1" w:lastRow="0" w:firstColumn="1" w:lastColumn="0" w:noHBand="0" w:noVBand="1"/>
      </w:tblPr>
      <w:tblGrid>
        <w:gridCol w:w="1838"/>
        <w:gridCol w:w="2126"/>
        <w:gridCol w:w="5052"/>
      </w:tblGrid>
      <w:tr w:rsidR="002D32E0" w14:paraId="55D51E30" w14:textId="77777777" w:rsidTr="00EC1DC4">
        <w:tc>
          <w:tcPr>
            <w:tcW w:w="1838" w:type="dxa"/>
            <w:shd w:val="clear" w:color="auto" w:fill="D9D9D9" w:themeFill="background1" w:themeFillShade="D9"/>
          </w:tcPr>
          <w:p w14:paraId="49DF887E" w14:textId="77777777" w:rsidR="002D32E0" w:rsidRDefault="002D32E0" w:rsidP="00EC1DC4">
            <w:r>
              <w:t>Company</w:t>
            </w:r>
          </w:p>
        </w:tc>
        <w:tc>
          <w:tcPr>
            <w:tcW w:w="2126" w:type="dxa"/>
            <w:shd w:val="clear" w:color="auto" w:fill="D9D9D9" w:themeFill="background1" w:themeFillShade="D9"/>
          </w:tcPr>
          <w:p w14:paraId="1F8420D8" w14:textId="032DA619" w:rsidR="002D32E0" w:rsidRDefault="002D32E0" w:rsidP="00EC1DC4">
            <w:r>
              <w:t>Support Proposal 3.6-2</w:t>
            </w:r>
          </w:p>
        </w:tc>
        <w:tc>
          <w:tcPr>
            <w:tcW w:w="5052" w:type="dxa"/>
            <w:shd w:val="clear" w:color="auto" w:fill="D9D9D9" w:themeFill="background1" w:themeFillShade="D9"/>
          </w:tcPr>
          <w:p w14:paraId="2AECB47E" w14:textId="77777777" w:rsidR="002D32E0" w:rsidRDefault="002D32E0" w:rsidP="00EC1DC4">
            <w:r>
              <w:t>Comment</w:t>
            </w:r>
          </w:p>
        </w:tc>
      </w:tr>
      <w:tr w:rsidR="002D32E0" w14:paraId="6F410C9A" w14:textId="77777777" w:rsidTr="00EC1DC4">
        <w:tc>
          <w:tcPr>
            <w:tcW w:w="1838" w:type="dxa"/>
          </w:tcPr>
          <w:p w14:paraId="6BF3FE29" w14:textId="4A52FB75" w:rsidR="002D32E0" w:rsidRDefault="00D443F7" w:rsidP="00EC1DC4">
            <w:r>
              <w:t>Ericsson</w:t>
            </w:r>
          </w:p>
        </w:tc>
        <w:tc>
          <w:tcPr>
            <w:tcW w:w="2126" w:type="dxa"/>
          </w:tcPr>
          <w:p w14:paraId="0A6A6C39" w14:textId="5AA73454" w:rsidR="002D32E0" w:rsidRDefault="00D443F7" w:rsidP="00EC1DC4">
            <w:r>
              <w:t>No</w:t>
            </w:r>
          </w:p>
        </w:tc>
        <w:tc>
          <w:tcPr>
            <w:tcW w:w="5052" w:type="dxa"/>
          </w:tcPr>
          <w:p w14:paraId="7879B8E0" w14:textId="013FEA9A" w:rsidR="002D32E0" w:rsidRDefault="00D443F7" w:rsidP="00EC1DC4">
            <w:r>
              <w:t>The earlier proposal was not to study this aspect further until progress in NR NTN WI, when it was described as a bullet in the proposal above.</w:t>
            </w:r>
          </w:p>
          <w:p w14:paraId="0C17D304" w14:textId="0906F55B" w:rsidR="00D443F7" w:rsidRDefault="00D443F7" w:rsidP="00EC1DC4"/>
          <w:p w14:paraId="6AFF6C2D" w14:textId="5D7430B9" w:rsidR="00D443F7" w:rsidRDefault="00D443F7" w:rsidP="00EC1DC4">
            <w:r>
              <w:t>In general, this is a blank check on “any aspects of the UL signals…”. It is too early to make such conclusion. The spec would need to be examined carefully case by case, which can be left to a potential WI phase.</w:t>
            </w:r>
          </w:p>
          <w:p w14:paraId="4D7E1301" w14:textId="78ABF97B" w:rsidR="00D443F7" w:rsidRDefault="00D443F7" w:rsidP="00EC1DC4"/>
          <w:p w14:paraId="21EBB9DB" w14:textId="725C7765" w:rsidR="00D443F7" w:rsidRDefault="00D443F7" w:rsidP="00EC1DC4">
            <w:r>
              <w:t>In short, this conclusion is premature.</w:t>
            </w:r>
          </w:p>
          <w:p w14:paraId="2FC68DF7" w14:textId="0AFBC9CF" w:rsidR="00D443F7" w:rsidRDefault="00D443F7" w:rsidP="00EC1DC4"/>
        </w:tc>
      </w:tr>
      <w:tr w:rsidR="002D32E0" w14:paraId="6C82FFB4" w14:textId="77777777" w:rsidTr="00EC1DC4">
        <w:tc>
          <w:tcPr>
            <w:tcW w:w="1838" w:type="dxa"/>
          </w:tcPr>
          <w:p w14:paraId="2D8D61EA" w14:textId="591770FC" w:rsidR="002D32E0" w:rsidRPr="006F3E0C" w:rsidRDefault="006F3E0C" w:rsidP="00EC1DC4">
            <w:pPr>
              <w:rPr>
                <w:rFonts w:eastAsiaTheme="minorEastAsia"/>
              </w:rPr>
            </w:pPr>
            <w:r>
              <w:rPr>
                <w:rFonts w:eastAsiaTheme="minorEastAsia" w:hint="eastAsia"/>
              </w:rPr>
              <w:t>ZTE</w:t>
            </w:r>
          </w:p>
        </w:tc>
        <w:tc>
          <w:tcPr>
            <w:tcW w:w="2126" w:type="dxa"/>
          </w:tcPr>
          <w:p w14:paraId="23F20C20" w14:textId="73564E5B" w:rsidR="002D32E0" w:rsidRPr="006F3E0C" w:rsidRDefault="006F3E0C" w:rsidP="00EC1DC4">
            <w:pPr>
              <w:rPr>
                <w:rFonts w:eastAsiaTheme="minorEastAsia"/>
              </w:rPr>
            </w:pPr>
            <w:r>
              <w:rPr>
                <w:rFonts w:eastAsiaTheme="minorEastAsia" w:hint="eastAsia"/>
              </w:rPr>
              <w:t>No</w:t>
            </w:r>
          </w:p>
        </w:tc>
        <w:tc>
          <w:tcPr>
            <w:tcW w:w="5052" w:type="dxa"/>
          </w:tcPr>
          <w:p w14:paraId="22FB0A3C" w14:textId="77777777" w:rsidR="002D32E0" w:rsidRDefault="006F3E0C" w:rsidP="00EC1DC4">
            <w:pPr>
              <w:rPr>
                <w:rFonts w:eastAsiaTheme="minorEastAsia"/>
              </w:rPr>
            </w:pPr>
            <w:r>
              <w:rPr>
                <w:rFonts w:eastAsiaTheme="minorEastAsia" w:hint="eastAsia"/>
              </w:rPr>
              <w:t xml:space="preserve">The </w:t>
            </w:r>
            <w:r>
              <w:rPr>
                <w:rFonts w:eastAsiaTheme="minorEastAsia"/>
              </w:rPr>
              <w:t>intention</w:t>
            </w:r>
            <w:r>
              <w:rPr>
                <w:rFonts w:eastAsiaTheme="minorEastAsia" w:hint="eastAsia"/>
              </w:rPr>
              <w:t xml:space="preserve"> </w:t>
            </w:r>
            <w:r>
              <w:rPr>
                <w:rFonts w:eastAsiaTheme="minorEastAsia"/>
              </w:rPr>
              <w:t>of this proposal is not to align the moderator’s analysis as above: ‘</w:t>
            </w:r>
            <w:r w:rsidRPr="006F3E0C">
              <w:rPr>
                <w:i/>
                <w:sz w:val="16"/>
              </w:rPr>
              <w:t xml:space="preserve">This issue was also discussed at GTW but was not agreed because some companies could not understand the last non-FFS bullet point. FL splits into two </w:t>
            </w:r>
            <w:r w:rsidR="00CE7A6B" w:rsidRPr="006F3E0C">
              <w:rPr>
                <w:i/>
                <w:sz w:val="16"/>
              </w:rPr>
              <w:t>proposals.</w:t>
            </w:r>
            <w:r w:rsidR="00CE7A6B">
              <w:rPr>
                <w:rFonts w:eastAsiaTheme="minorEastAsia"/>
              </w:rPr>
              <w:t xml:space="preserve">’ </w:t>
            </w:r>
          </w:p>
          <w:p w14:paraId="17C7F15B" w14:textId="6557CBCC" w:rsidR="00CE7A6B" w:rsidRPr="006F3E0C" w:rsidRDefault="00CE7A6B" w:rsidP="00EC1DC4">
            <w:pPr>
              <w:rPr>
                <w:rFonts w:eastAsiaTheme="minorEastAsia"/>
              </w:rPr>
            </w:pPr>
            <w:r>
              <w:rPr>
                <w:rFonts w:eastAsiaTheme="minorEastAsia"/>
              </w:rPr>
              <w:t>We need to further address the timing issue and w.r.t the any following-up enhancement, it will be done later.</w:t>
            </w:r>
          </w:p>
        </w:tc>
      </w:tr>
      <w:tr w:rsidR="002D32E0" w14:paraId="072836F2" w14:textId="77777777" w:rsidTr="00EC1DC4">
        <w:tc>
          <w:tcPr>
            <w:tcW w:w="1838" w:type="dxa"/>
          </w:tcPr>
          <w:p w14:paraId="78989FD0" w14:textId="2DBD351A" w:rsidR="002D32E0" w:rsidRDefault="004B424F" w:rsidP="00EC1DC4">
            <w:r>
              <w:t>Intel</w:t>
            </w:r>
          </w:p>
        </w:tc>
        <w:tc>
          <w:tcPr>
            <w:tcW w:w="2126" w:type="dxa"/>
          </w:tcPr>
          <w:p w14:paraId="1237DF7C" w14:textId="77777777" w:rsidR="002D32E0" w:rsidRDefault="002D32E0" w:rsidP="00EC1DC4"/>
        </w:tc>
        <w:tc>
          <w:tcPr>
            <w:tcW w:w="5052" w:type="dxa"/>
          </w:tcPr>
          <w:p w14:paraId="04854156" w14:textId="5B20D7A1" w:rsidR="002D32E0" w:rsidRDefault="004B424F" w:rsidP="00EC1DC4">
            <w:r>
              <w:t xml:space="preserve">We are OK with this proposal in principle, however there is no need to agree it now, we can do it in the WI phase when other details are clear. </w:t>
            </w:r>
          </w:p>
        </w:tc>
      </w:tr>
      <w:tr w:rsidR="004B424F" w14:paraId="609D9BA1" w14:textId="77777777" w:rsidTr="00EC1DC4">
        <w:tc>
          <w:tcPr>
            <w:tcW w:w="1838" w:type="dxa"/>
          </w:tcPr>
          <w:p w14:paraId="46C7AEA2" w14:textId="26067DFD" w:rsidR="004B424F" w:rsidRDefault="00B372C9" w:rsidP="00EC1DC4">
            <w:r>
              <w:t>SONY</w:t>
            </w:r>
          </w:p>
        </w:tc>
        <w:tc>
          <w:tcPr>
            <w:tcW w:w="2126" w:type="dxa"/>
          </w:tcPr>
          <w:p w14:paraId="75835EA2" w14:textId="3EB98A21" w:rsidR="004B424F" w:rsidRDefault="00B372C9" w:rsidP="00EC1DC4">
            <w:r>
              <w:t>yes</w:t>
            </w:r>
          </w:p>
        </w:tc>
        <w:tc>
          <w:tcPr>
            <w:tcW w:w="5052" w:type="dxa"/>
          </w:tcPr>
          <w:p w14:paraId="3DCCB281" w14:textId="77777777" w:rsidR="004B424F" w:rsidRDefault="000E0ED2" w:rsidP="00EC1DC4">
            <w:r>
              <w:t>We think that this is a</w:t>
            </w:r>
            <w:r w:rsidR="00B36ACF">
              <w:t xml:space="preserve">n important </w:t>
            </w:r>
            <w:r w:rsidR="00AE55FF">
              <w:t>aspect that need to be clarified in this work</w:t>
            </w:r>
            <w:r w:rsidR="000F4A47">
              <w:t xml:space="preserve">. The issue </w:t>
            </w:r>
            <w:r w:rsidR="0040734B">
              <w:t xml:space="preserve">boils down to whether timing advance is first applied and then the timing </w:t>
            </w:r>
            <w:r w:rsidR="00D21783">
              <w:t>relationship is enhanced or vice versa.</w:t>
            </w:r>
          </w:p>
          <w:p w14:paraId="2D10E29F" w14:textId="77777777" w:rsidR="004A65B7" w:rsidRDefault="004A65B7" w:rsidP="00EC1DC4"/>
          <w:p w14:paraId="4BD25F44" w14:textId="36799E83" w:rsidR="004A65B7" w:rsidRDefault="004A65B7" w:rsidP="00EC1DC4">
            <w:r>
              <w:t>Refer</w:t>
            </w:r>
            <w:r w:rsidR="00702124">
              <w:t>ring to Ericsson’s comment. The issue here isn’t about looking at at each of the characteristics of the UL signal</w:t>
            </w:r>
            <w:r w:rsidR="00904463">
              <w:t xml:space="preserve"> separately. The issue is whether the UL signals “looks like the UL signal in subframe n+k” or </w:t>
            </w:r>
            <w:r w:rsidR="00BC1D15">
              <w:t xml:space="preserve">it “looks like the UL signal in subframe n+k+Koffset”. We think that all of the characteristics of the UL signal </w:t>
            </w:r>
            <w:r w:rsidR="00382DFC">
              <w:t xml:space="preserve">should </w:t>
            </w:r>
            <w:r w:rsidR="00BC1D15">
              <w:t xml:space="preserve">“look like the UL </w:t>
            </w:r>
            <w:r w:rsidR="00BC1D15">
              <w:lastRenderedPageBreak/>
              <w:t>signal in subframe n+k+Koffset”.</w:t>
            </w:r>
            <w:r w:rsidR="00216D14">
              <w:t xml:space="preserve"> I.e. we don’t expect the UL signal </w:t>
            </w:r>
            <w:r w:rsidR="009326F7">
              <w:t xml:space="preserve">to use the scrambling code from subframe n+k and the DMRS from subframe </w:t>
            </w:r>
            <w:r w:rsidR="00C27370">
              <w:t>n+k+koffset. We expect consistency in these characteristics.</w:t>
            </w:r>
          </w:p>
        </w:tc>
      </w:tr>
    </w:tbl>
    <w:p w14:paraId="39FA140A" w14:textId="1C8100E1" w:rsidR="002D32E0" w:rsidRDefault="002D32E0"/>
    <w:p w14:paraId="01783C7A" w14:textId="0C5C7267" w:rsidR="006F5688" w:rsidRDefault="006F5688" w:rsidP="006F5688">
      <w:pPr>
        <w:pStyle w:val="Heading3"/>
      </w:pPr>
      <w:bookmarkStart w:id="63" w:name="_Toc69761331"/>
      <w:r w:rsidRPr="007C48F1">
        <w:rPr>
          <w:highlight w:val="yellow"/>
        </w:rPr>
        <w:t>FOURTH ROUND</w:t>
      </w:r>
      <w:r>
        <w:t xml:space="preserve"> FL Proposals on Koffset Handling</w:t>
      </w:r>
      <w:bookmarkEnd w:id="63"/>
    </w:p>
    <w:p w14:paraId="1C0B884A" w14:textId="519D7E95" w:rsidR="006F5688" w:rsidRDefault="006F5688"/>
    <w:p w14:paraId="220DF791" w14:textId="20D7E532" w:rsidR="006F5688" w:rsidRDefault="006F5688">
      <w:r>
        <w:t xml:space="preserve">Given all the responses, FL carries forward proposal 3.6-1 and </w:t>
      </w:r>
      <w:r w:rsidR="003355AE">
        <w:t>changes Proposal 3.6-2 to encourage</w:t>
      </w:r>
      <w:r>
        <w:t xml:space="preserve"> companies to study the issue of the subframe/frame number in the configuration of relevant aspects of the UL signal post timing relationship enhancement for discussion at next meeting.</w:t>
      </w:r>
    </w:p>
    <w:p w14:paraId="241B577C" w14:textId="47F7EB3D" w:rsidR="006F5688" w:rsidRDefault="006F5688"/>
    <w:p w14:paraId="79E060DF" w14:textId="3ED55BAA" w:rsidR="006F5688" w:rsidRPr="009C672C" w:rsidRDefault="006F5688" w:rsidP="006F5688">
      <w:pPr>
        <w:rPr>
          <w:highlight w:val="cyan"/>
          <w:lang w:eastAsia="x-none"/>
        </w:rPr>
      </w:pPr>
      <w:bookmarkStart w:id="64" w:name="_Hlk69757335"/>
      <w:r w:rsidRPr="002D32E0">
        <w:rPr>
          <w:b/>
          <w:bCs/>
          <w:highlight w:val="cyan"/>
        </w:rPr>
        <w:t xml:space="preserve">FL Proposed Conclusion </w:t>
      </w:r>
      <w:r>
        <w:rPr>
          <w:b/>
          <w:bCs/>
          <w:highlight w:val="cyan"/>
        </w:rPr>
        <w:t>4</w:t>
      </w:r>
      <w:r w:rsidRPr="002D32E0">
        <w:rPr>
          <w:b/>
          <w:bCs/>
          <w:highlight w:val="cyan"/>
        </w:rPr>
        <w:t>.6-1</w:t>
      </w:r>
      <w:r w:rsidRPr="009C672C">
        <w:rPr>
          <w:highlight w:val="cyan"/>
        </w:rPr>
        <w:t xml:space="preserve">: </w:t>
      </w:r>
      <w:bookmarkStart w:id="65" w:name="_Hlk69760586"/>
      <w:r w:rsidR="00C046FF">
        <w:rPr>
          <w:highlight w:val="cyan"/>
          <w:lang w:eastAsia="x-none"/>
        </w:rPr>
        <w:t>T</w:t>
      </w:r>
      <w:r w:rsidRPr="009C672C">
        <w:rPr>
          <w:highlight w:val="cyan"/>
          <w:lang w:eastAsia="x-none"/>
        </w:rPr>
        <w:t xml:space="preserve">he following aspects of Koffset are not to be studied </w:t>
      </w:r>
      <w:bookmarkEnd w:id="65"/>
      <w:r w:rsidRPr="009C672C">
        <w:rPr>
          <w:highlight w:val="cyan"/>
          <w:lang w:eastAsia="x-none"/>
        </w:rPr>
        <w:t>further until decisions in the NR NTN WI are made on these aspects:</w:t>
      </w:r>
    </w:p>
    <w:p w14:paraId="2FF14213" w14:textId="77777777" w:rsidR="006F5688" w:rsidRPr="009C672C" w:rsidRDefault="006F5688" w:rsidP="006F5688">
      <w:pPr>
        <w:pStyle w:val="NoSpacing"/>
        <w:numPr>
          <w:ilvl w:val="0"/>
          <w:numId w:val="33"/>
        </w:numPr>
        <w:rPr>
          <w:sz w:val="20"/>
          <w:szCs w:val="20"/>
          <w:highlight w:val="cyan"/>
        </w:rPr>
      </w:pPr>
      <w:r w:rsidRPr="009C672C">
        <w:rPr>
          <w:sz w:val="20"/>
          <w:szCs w:val="20"/>
          <w:highlight w:val="cyan"/>
        </w:rPr>
        <w:t>Explicit or implicit indication in system information</w:t>
      </w:r>
    </w:p>
    <w:p w14:paraId="55809E81" w14:textId="77777777" w:rsidR="006F5688" w:rsidRPr="009C672C" w:rsidRDefault="006F5688" w:rsidP="006F5688">
      <w:pPr>
        <w:pStyle w:val="NoSpacing"/>
        <w:numPr>
          <w:ilvl w:val="0"/>
          <w:numId w:val="33"/>
        </w:numPr>
        <w:rPr>
          <w:sz w:val="20"/>
          <w:szCs w:val="20"/>
          <w:highlight w:val="cyan"/>
        </w:rPr>
      </w:pPr>
      <w:r w:rsidRPr="009C672C">
        <w:rPr>
          <w:sz w:val="20"/>
          <w:szCs w:val="20"/>
          <w:highlight w:val="cyan"/>
        </w:rPr>
        <w:t xml:space="preserve">Support UE-specific Koffset after initial access </w:t>
      </w:r>
    </w:p>
    <w:p w14:paraId="0D087009" w14:textId="0F41EFB6" w:rsidR="006F5688" w:rsidRDefault="006F5688"/>
    <w:bookmarkEnd w:id="64"/>
    <w:p w14:paraId="35D4B65F" w14:textId="77777777" w:rsidR="003355AE" w:rsidRDefault="003355AE" w:rsidP="003355AE">
      <w:r>
        <w:rPr>
          <w:highlight w:val="cyan"/>
        </w:rPr>
        <w:t>FL Proposal 4.6-2: Study the issue of which subframe/frame number to use in the configuration of relevant aspects of the UL signal after timing relationship enhancement.</w:t>
      </w:r>
    </w:p>
    <w:p w14:paraId="34AB2502" w14:textId="77777777" w:rsidR="00516061" w:rsidRDefault="00516061"/>
    <w:p w14:paraId="3BC568CC" w14:textId="77777777" w:rsidR="005B5648" w:rsidRDefault="005B5648" w:rsidP="005B5648">
      <w:pPr>
        <w:pStyle w:val="Heading2"/>
      </w:pPr>
      <w:bookmarkStart w:id="66" w:name="_Toc69761332"/>
      <w:r>
        <w:t>GNSS Measurements</w:t>
      </w:r>
      <w:bookmarkEnd w:id="66"/>
    </w:p>
    <w:p w14:paraId="1F52330D" w14:textId="77777777" w:rsidR="005B5648" w:rsidRPr="00C37857" w:rsidRDefault="005B5648" w:rsidP="005B5648">
      <w:pPr>
        <w:pStyle w:val="BodyText"/>
        <w:spacing w:after="180"/>
        <w:rPr>
          <w:rFonts w:eastAsia="PMingLiU"/>
          <w:iCs/>
          <w:color w:val="000000"/>
        </w:rPr>
      </w:pPr>
      <w:r w:rsidRPr="00C37857">
        <w:rPr>
          <w:iCs/>
          <w:color w:val="000000"/>
        </w:rPr>
        <w:t>Study the impact on any timing relationships for IoT-NTN due to the need to perform GNSS measurements for time and frequency synchronization.</w:t>
      </w:r>
    </w:p>
    <w:p w14:paraId="2F7D4481" w14:textId="3A9E5C9A" w:rsidR="005B5648" w:rsidRPr="00984909" w:rsidRDefault="00984909" w:rsidP="005B5648">
      <w:pPr>
        <w:pStyle w:val="Heading3"/>
      </w:pPr>
      <w:bookmarkStart w:id="67" w:name="_Toc69761333"/>
      <w:r>
        <w:t>Companies’ Views</w:t>
      </w:r>
      <w:bookmarkEnd w:id="67"/>
    </w:p>
    <w:tbl>
      <w:tblPr>
        <w:tblStyle w:val="TableGrid"/>
        <w:tblW w:w="0" w:type="auto"/>
        <w:tblLook w:val="04A0" w:firstRow="1" w:lastRow="0" w:firstColumn="1" w:lastColumn="0" w:noHBand="0" w:noVBand="1"/>
      </w:tblPr>
      <w:tblGrid>
        <w:gridCol w:w="1980"/>
        <w:gridCol w:w="7036"/>
      </w:tblGrid>
      <w:tr w:rsidR="005B5648" w14:paraId="57FB5E17" w14:textId="77777777" w:rsidTr="00B57718">
        <w:tc>
          <w:tcPr>
            <w:tcW w:w="1980" w:type="dxa"/>
          </w:tcPr>
          <w:p w14:paraId="73B9C6FA" w14:textId="77777777" w:rsidR="005B5648" w:rsidRDefault="005B5648" w:rsidP="00B57718">
            <w:r>
              <w:t>MediaTek</w:t>
            </w:r>
          </w:p>
        </w:tc>
        <w:tc>
          <w:tcPr>
            <w:tcW w:w="7036" w:type="dxa"/>
          </w:tcPr>
          <w:p w14:paraId="391354EA" w14:textId="77777777" w:rsidR="005B5648" w:rsidRDefault="005B5648" w:rsidP="00B57718">
            <w:pPr>
              <w:pStyle w:val="BodyText"/>
              <w:ind w:firstLine="201"/>
              <w:rPr>
                <w:rFonts w:eastAsia="PMingLiU"/>
                <w:i/>
                <w:lang w:val="en-GB"/>
              </w:rPr>
            </w:pPr>
            <w:r>
              <w:rPr>
                <w:b/>
                <w:i/>
              </w:rPr>
              <w:t>Observation 5</w:t>
            </w:r>
            <w:r>
              <w:rPr>
                <w:i/>
              </w:rPr>
              <w:t>: With implementation for GNSS measurements re-suing paging and DRX procedures, timing relationships defined for idle DRX / eDRX / PSM and for connected DRX / eDRX  can be re-used.</w:t>
            </w:r>
          </w:p>
          <w:p w14:paraId="35AD64A8" w14:textId="77777777" w:rsidR="005B5648" w:rsidRPr="00FC4B1E" w:rsidRDefault="005B5648" w:rsidP="00B57718">
            <w:pPr>
              <w:pStyle w:val="Proposal"/>
              <w:tabs>
                <w:tab w:val="clear" w:pos="1304"/>
              </w:tabs>
              <w:ind w:left="0" w:firstLine="0"/>
              <w:rPr>
                <w:lang w:eastAsia="ja-JP"/>
              </w:rPr>
            </w:pPr>
            <w:r>
              <w:rPr>
                <w:b w:val="0"/>
                <w:i/>
                <w:lang w:eastAsia="zh-TW"/>
              </w:rPr>
              <w:t>Proposal 8</w:t>
            </w:r>
            <w:r>
              <w:rPr>
                <w:i/>
                <w:lang w:eastAsia="zh-TW"/>
              </w:rPr>
              <w:t>: Re-use timing relationships for legacy paging and DRX procedures for UE acquisition of GNSS position fix assuming simultaneous GNSS and NTN NB-IoT/eMTC operation is not used in the device</w:t>
            </w:r>
          </w:p>
        </w:tc>
      </w:tr>
      <w:tr w:rsidR="005B5648" w14:paraId="54B2B2AC" w14:textId="77777777" w:rsidTr="00B57718">
        <w:tc>
          <w:tcPr>
            <w:tcW w:w="1980" w:type="dxa"/>
          </w:tcPr>
          <w:p w14:paraId="6155891F" w14:textId="77777777" w:rsidR="005B5648" w:rsidRDefault="005B5648" w:rsidP="00B57718">
            <w:r>
              <w:t>Intel</w:t>
            </w:r>
          </w:p>
        </w:tc>
        <w:tc>
          <w:tcPr>
            <w:tcW w:w="7036" w:type="dxa"/>
          </w:tcPr>
          <w:p w14:paraId="297A5244" w14:textId="77777777" w:rsidR="005B5648" w:rsidRPr="0038288C" w:rsidRDefault="005B5648" w:rsidP="00B57718">
            <w:pPr>
              <w:spacing w:before="240" w:after="240"/>
              <w:rPr>
                <w:b/>
              </w:rPr>
            </w:pPr>
            <w:r>
              <w:rPr>
                <w:b/>
                <w:bCs/>
                <w:i/>
              </w:rPr>
              <w:t>Proposal 2</w:t>
            </w:r>
            <w:r>
              <w:rPr>
                <w:iCs/>
              </w:rPr>
              <w:t xml:space="preserve">: </w:t>
            </w:r>
            <w:r>
              <w:rPr>
                <w:i/>
              </w:rPr>
              <w:t>It is assumed in RAN1 that there is no impact on timing relationships for IoT-NTN due to the need to perform GNSS measurements for time and frequency synchronization</w:t>
            </w:r>
          </w:p>
        </w:tc>
      </w:tr>
      <w:tr w:rsidR="005B5648" w14:paraId="64BB7E64" w14:textId="77777777" w:rsidTr="00B57718">
        <w:tc>
          <w:tcPr>
            <w:tcW w:w="1980" w:type="dxa"/>
          </w:tcPr>
          <w:p w14:paraId="667D649F" w14:textId="77777777" w:rsidR="005B5648" w:rsidRDefault="005B5648" w:rsidP="00B57718">
            <w:r>
              <w:t>Ericsson</w:t>
            </w:r>
          </w:p>
        </w:tc>
        <w:tc>
          <w:tcPr>
            <w:tcW w:w="7036" w:type="dxa"/>
          </w:tcPr>
          <w:p w14:paraId="738A166E" w14:textId="77777777" w:rsidR="005B5648" w:rsidRDefault="005B5648" w:rsidP="00B57718">
            <w:pPr>
              <w:jc w:val="left"/>
            </w:pPr>
            <w:r>
              <w:t>Observation 2: Discussion on impact of GNSS measurements on timing relationships highly depends on the discussion in A.I. 8.15</w:t>
            </w:r>
            <w:r w:rsidRPr="001D1B5E">
              <w:rPr>
                <w:highlight w:val="cyan"/>
              </w:rPr>
              <w:t>.2</w:t>
            </w:r>
            <w:r>
              <w:t>. It is not necessary to study the impact of GNSS measurements on timing relationships until material progress is achieved in A.I. 8.15.2.</w:t>
            </w:r>
          </w:p>
          <w:p w14:paraId="138B5EAB" w14:textId="77777777" w:rsidR="005B5648" w:rsidRDefault="005B5648" w:rsidP="00B57718">
            <w:pPr>
              <w:jc w:val="left"/>
            </w:pPr>
            <w:r>
              <w:t>Proposal 3: RAN1 to postpone the discussion on impact of GNSS measurements on timing relationships until sufficient progress is made in A.I. 8.15.2.</w:t>
            </w:r>
          </w:p>
        </w:tc>
      </w:tr>
      <w:tr w:rsidR="005B5648" w14:paraId="7D053090" w14:textId="77777777" w:rsidTr="00B57718">
        <w:tc>
          <w:tcPr>
            <w:tcW w:w="1980" w:type="dxa"/>
          </w:tcPr>
          <w:p w14:paraId="07ECABFB" w14:textId="77777777" w:rsidR="005B5648" w:rsidRDefault="005B5648" w:rsidP="00B57718">
            <w:r>
              <w:t>Sony</w:t>
            </w:r>
          </w:p>
        </w:tc>
        <w:tc>
          <w:tcPr>
            <w:tcW w:w="7036" w:type="dxa"/>
          </w:tcPr>
          <w:p w14:paraId="1D8E7402" w14:textId="77777777" w:rsidR="005B5648" w:rsidRPr="0000500E" w:rsidRDefault="005B5648" w:rsidP="00B57718">
            <w:pPr>
              <w:rPr>
                <w:b/>
              </w:rPr>
            </w:pPr>
            <w:r>
              <w:rPr>
                <w:b/>
              </w:rPr>
              <w:t>Proposal 4: When the UE is scheduled PDSCH and does not have a valid GNSS measurement, the timing relationship between PDSCH and PUCCH is extended by a time that is sufficient to perform a GNSS measurement.</w:t>
            </w:r>
          </w:p>
        </w:tc>
      </w:tr>
      <w:tr w:rsidR="005B5648" w14:paraId="329E21F2" w14:textId="77777777" w:rsidTr="00B57718">
        <w:tc>
          <w:tcPr>
            <w:tcW w:w="1980" w:type="dxa"/>
          </w:tcPr>
          <w:p w14:paraId="4B24FB39" w14:textId="77777777" w:rsidR="005B5648" w:rsidRDefault="005B5648" w:rsidP="00B57718"/>
        </w:tc>
        <w:tc>
          <w:tcPr>
            <w:tcW w:w="7036" w:type="dxa"/>
          </w:tcPr>
          <w:p w14:paraId="64C69DBC" w14:textId="77777777" w:rsidR="005B5648" w:rsidRDefault="005B5648" w:rsidP="00B57718"/>
        </w:tc>
      </w:tr>
    </w:tbl>
    <w:p w14:paraId="778902EC" w14:textId="77777777" w:rsidR="005B5648" w:rsidRDefault="005B5648" w:rsidP="005B5648"/>
    <w:p w14:paraId="30424C7F" w14:textId="0053BE6A" w:rsidR="00984909" w:rsidRDefault="00984909" w:rsidP="00984909">
      <w:pPr>
        <w:pStyle w:val="Heading3"/>
      </w:pPr>
      <w:r>
        <w:t xml:space="preserve"> </w:t>
      </w:r>
      <w:bookmarkStart w:id="68" w:name="_Toc69761334"/>
      <w:r>
        <w:t>Summary Analysis of Studies</w:t>
      </w:r>
      <w:bookmarkEnd w:id="68"/>
    </w:p>
    <w:p w14:paraId="7A7D7907" w14:textId="6A3F8C59" w:rsidR="00984909" w:rsidRPr="004F07AC" w:rsidRDefault="00096C43" w:rsidP="00984909">
      <w:r>
        <w:t xml:space="preserve">There is an ongoing discussion in NR NTN about the time validity of GNSS measurements. As Sony proposes, what happens when a UE is scheduled a PUSCH but finds the validity timer for its last GNSS measurement has expired? This issue of timing gaps to allow GNSS measurements is under discussion in AI 8.15.2 as pointed out by Ericsson. </w:t>
      </w:r>
      <w:r w:rsidR="009961CA">
        <w:t>If it is decided that such gaps are needed, one way of configuring them may be by extending the timing relationship.</w:t>
      </w:r>
      <w:r>
        <w:t xml:space="preserve"> </w:t>
      </w:r>
    </w:p>
    <w:p w14:paraId="3A98FA07" w14:textId="232DF189" w:rsidR="00984909" w:rsidRPr="00100D31" w:rsidRDefault="00984909" w:rsidP="00984909">
      <w:pPr>
        <w:pStyle w:val="Heading3"/>
      </w:pPr>
      <w:r>
        <w:t xml:space="preserve"> </w:t>
      </w:r>
      <w:bookmarkStart w:id="69" w:name="_Ref69321713"/>
      <w:bookmarkStart w:id="70" w:name="_Toc69761335"/>
      <w:r>
        <w:t>FL Proposals on GNSS Measurements</w:t>
      </w:r>
      <w:bookmarkEnd w:id="69"/>
      <w:bookmarkEnd w:id="70"/>
    </w:p>
    <w:p w14:paraId="0B439C07" w14:textId="4C36FB75" w:rsidR="005B5648" w:rsidRDefault="005B5648"/>
    <w:p w14:paraId="74598DBE" w14:textId="69486A23" w:rsidR="009961CA" w:rsidRDefault="009961CA">
      <w:r>
        <w:t>FL agrees with Ericsson and makes suggestion 2.7-1 that it is best to wait for progress on the measurement gap issue in AI 8.15.2. Companies are free to express their views in the table.</w:t>
      </w:r>
    </w:p>
    <w:p w14:paraId="1A1CA8F1" w14:textId="77777777" w:rsidR="009961CA" w:rsidRDefault="009961CA"/>
    <w:p w14:paraId="733B0B20" w14:textId="389F2ECA" w:rsidR="009961CA" w:rsidRDefault="009961CA">
      <w:r w:rsidRPr="009961CA">
        <w:rPr>
          <w:highlight w:val="cyan"/>
        </w:rPr>
        <w:lastRenderedPageBreak/>
        <w:t>FL suggestion 2.7-1: Wait for progress on GNSS measurement gaps in AI 8.15.2.</w:t>
      </w:r>
    </w:p>
    <w:p w14:paraId="4DD2C87C" w14:textId="2A62135E" w:rsidR="009961CA" w:rsidRDefault="009961CA"/>
    <w:tbl>
      <w:tblPr>
        <w:tblStyle w:val="TableGrid"/>
        <w:tblW w:w="0" w:type="auto"/>
        <w:tblLook w:val="04A0" w:firstRow="1" w:lastRow="0" w:firstColumn="1" w:lastColumn="0" w:noHBand="0" w:noVBand="1"/>
      </w:tblPr>
      <w:tblGrid>
        <w:gridCol w:w="1496"/>
        <w:gridCol w:w="2185"/>
        <w:gridCol w:w="5335"/>
      </w:tblGrid>
      <w:tr w:rsidR="009961CA" w14:paraId="1DAB5BA5" w14:textId="77777777" w:rsidTr="00407CF4">
        <w:tc>
          <w:tcPr>
            <w:tcW w:w="1496" w:type="dxa"/>
            <w:shd w:val="clear" w:color="auto" w:fill="D9D9D9" w:themeFill="background1" w:themeFillShade="D9"/>
          </w:tcPr>
          <w:p w14:paraId="0FF6C8AF" w14:textId="77777777" w:rsidR="009961CA" w:rsidRDefault="009961CA" w:rsidP="00407CF4">
            <w:r>
              <w:t>Company</w:t>
            </w:r>
          </w:p>
        </w:tc>
        <w:tc>
          <w:tcPr>
            <w:tcW w:w="2185" w:type="dxa"/>
            <w:shd w:val="clear" w:color="auto" w:fill="D9D9D9" w:themeFill="background1" w:themeFillShade="D9"/>
          </w:tcPr>
          <w:p w14:paraId="097D908F" w14:textId="373F128C" w:rsidR="009961CA" w:rsidRDefault="009961CA" w:rsidP="00407CF4">
            <w:pPr>
              <w:jc w:val="center"/>
            </w:pPr>
            <w:r>
              <w:t>Support Proposal 2.7-1</w:t>
            </w:r>
          </w:p>
        </w:tc>
        <w:tc>
          <w:tcPr>
            <w:tcW w:w="5335" w:type="dxa"/>
            <w:shd w:val="clear" w:color="auto" w:fill="D9D9D9" w:themeFill="background1" w:themeFillShade="D9"/>
          </w:tcPr>
          <w:p w14:paraId="311F6D28" w14:textId="77777777" w:rsidR="009961CA" w:rsidRDefault="009961CA" w:rsidP="00407CF4">
            <w:r>
              <w:t>Comment</w:t>
            </w:r>
          </w:p>
        </w:tc>
      </w:tr>
      <w:tr w:rsidR="009961CA" w14:paraId="15151D40" w14:textId="77777777" w:rsidTr="00407CF4">
        <w:tc>
          <w:tcPr>
            <w:tcW w:w="1496" w:type="dxa"/>
          </w:tcPr>
          <w:p w14:paraId="51E780B0" w14:textId="1C92E99C" w:rsidR="009961CA" w:rsidRPr="00F12CF6" w:rsidRDefault="00F12CF6" w:rsidP="00407CF4">
            <w:pPr>
              <w:rPr>
                <w:rFonts w:eastAsiaTheme="minorEastAsia"/>
              </w:rPr>
            </w:pPr>
            <w:r>
              <w:rPr>
                <w:rFonts w:eastAsiaTheme="minorEastAsia" w:hint="eastAsia"/>
              </w:rPr>
              <w:t>Z</w:t>
            </w:r>
            <w:r>
              <w:rPr>
                <w:rFonts w:eastAsiaTheme="minorEastAsia"/>
              </w:rPr>
              <w:t>TE</w:t>
            </w:r>
          </w:p>
        </w:tc>
        <w:tc>
          <w:tcPr>
            <w:tcW w:w="2185" w:type="dxa"/>
          </w:tcPr>
          <w:p w14:paraId="3940BF2C" w14:textId="0ADFE143" w:rsidR="009961CA" w:rsidRPr="00D92116" w:rsidRDefault="00D92116" w:rsidP="00407CF4">
            <w:pPr>
              <w:rPr>
                <w:rFonts w:eastAsiaTheme="minorEastAsia"/>
              </w:rPr>
            </w:pPr>
            <w:r>
              <w:rPr>
                <w:rFonts w:eastAsiaTheme="minorEastAsia" w:hint="eastAsia"/>
              </w:rPr>
              <w:t>A</w:t>
            </w:r>
            <w:r>
              <w:rPr>
                <w:rFonts w:eastAsiaTheme="minorEastAsia"/>
              </w:rPr>
              <w:t>gree</w:t>
            </w:r>
          </w:p>
        </w:tc>
        <w:tc>
          <w:tcPr>
            <w:tcW w:w="5335" w:type="dxa"/>
          </w:tcPr>
          <w:p w14:paraId="03F2CFA8" w14:textId="0427F830" w:rsidR="009961CA" w:rsidRPr="00F12CF6" w:rsidRDefault="009961CA" w:rsidP="00D92116">
            <w:pPr>
              <w:rPr>
                <w:rFonts w:eastAsiaTheme="minorEastAsia"/>
              </w:rPr>
            </w:pPr>
          </w:p>
        </w:tc>
      </w:tr>
      <w:tr w:rsidR="008336AD" w14:paraId="104FE7CE" w14:textId="77777777" w:rsidTr="00407CF4">
        <w:tc>
          <w:tcPr>
            <w:tcW w:w="1496" w:type="dxa"/>
          </w:tcPr>
          <w:p w14:paraId="660FE316" w14:textId="1A3AD301" w:rsidR="008336AD" w:rsidRDefault="008336AD" w:rsidP="008336AD">
            <w:r>
              <w:rPr>
                <w:rFonts w:eastAsiaTheme="minorEastAsia" w:hint="eastAsia"/>
              </w:rPr>
              <w:t>H</w:t>
            </w:r>
            <w:r>
              <w:rPr>
                <w:rFonts w:eastAsiaTheme="minorEastAsia"/>
              </w:rPr>
              <w:t>uawei, HiSilicon</w:t>
            </w:r>
          </w:p>
        </w:tc>
        <w:tc>
          <w:tcPr>
            <w:tcW w:w="2185" w:type="dxa"/>
          </w:tcPr>
          <w:p w14:paraId="0A879DBC" w14:textId="5DBD96DE" w:rsidR="008336AD" w:rsidRDefault="008336AD" w:rsidP="008336AD">
            <w:r>
              <w:rPr>
                <w:rFonts w:eastAsiaTheme="minorEastAsia"/>
              </w:rPr>
              <w:t>Support</w:t>
            </w:r>
          </w:p>
        </w:tc>
        <w:tc>
          <w:tcPr>
            <w:tcW w:w="5335" w:type="dxa"/>
          </w:tcPr>
          <w:p w14:paraId="0FBAE781" w14:textId="77777777" w:rsidR="008336AD" w:rsidRDefault="008336AD" w:rsidP="008336AD"/>
        </w:tc>
      </w:tr>
      <w:tr w:rsidR="008336AD" w14:paraId="5E206AE6" w14:textId="77777777" w:rsidTr="00407CF4">
        <w:tc>
          <w:tcPr>
            <w:tcW w:w="1496" w:type="dxa"/>
          </w:tcPr>
          <w:p w14:paraId="647C7631" w14:textId="2BE1E1EE" w:rsidR="008336AD" w:rsidRDefault="0092722D" w:rsidP="008336AD">
            <w:r>
              <w:t>Nokia, NSB</w:t>
            </w:r>
          </w:p>
        </w:tc>
        <w:tc>
          <w:tcPr>
            <w:tcW w:w="2185" w:type="dxa"/>
          </w:tcPr>
          <w:p w14:paraId="15CF2406" w14:textId="45E0D77B" w:rsidR="008336AD" w:rsidRDefault="0092722D" w:rsidP="008336AD">
            <w:r>
              <w:t>No</w:t>
            </w:r>
          </w:p>
        </w:tc>
        <w:tc>
          <w:tcPr>
            <w:tcW w:w="5335" w:type="dxa"/>
          </w:tcPr>
          <w:p w14:paraId="46A5B513" w14:textId="6B4C2BE1" w:rsidR="008336AD" w:rsidRDefault="0092722D" w:rsidP="008336AD">
            <w:r>
              <w:t>As UL sync is needed before UL transmission, GNSS measurement gap does should be needed, not depend on AI 8.15.2, but discuss together with 8.15.2.</w:t>
            </w:r>
          </w:p>
        </w:tc>
      </w:tr>
      <w:tr w:rsidR="00EB642A" w14:paraId="2000F96D" w14:textId="77777777" w:rsidTr="00407CF4">
        <w:tc>
          <w:tcPr>
            <w:tcW w:w="1496" w:type="dxa"/>
          </w:tcPr>
          <w:p w14:paraId="1CB1E0F5" w14:textId="035D58E9" w:rsidR="00EB642A" w:rsidRDefault="00EB642A" w:rsidP="00EB642A">
            <w:r>
              <w:t>SONY</w:t>
            </w:r>
          </w:p>
        </w:tc>
        <w:tc>
          <w:tcPr>
            <w:tcW w:w="2185" w:type="dxa"/>
          </w:tcPr>
          <w:p w14:paraId="6F0FE3F4" w14:textId="2F289958" w:rsidR="00EB642A" w:rsidRDefault="00EB642A" w:rsidP="00EB642A">
            <w:r>
              <w:t>support</w:t>
            </w:r>
          </w:p>
        </w:tc>
        <w:tc>
          <w:tcPr>
            <w:tcW w:w="5335" w:type="dxa"/>
          </w:tcPr>
          <w:p w14:paraId="438F8F5F" w14:textId="77777777" w:rsidR="00EB642A" w:rsidRDefault="00EB642A" w:rsidP="00EB642A">
            <w:r>
              <w:t>We think it is important that the UE doesn’t have to speculatively perform a GNSS measurement just in case it needs to transmit in the UL.</w:t>
            </w:r>
          </w:p>
          <w:p w14:paraId="757C1782" w14:textId="77777777" w:rsidR="00EB642A" w:rsidRDefault="00EB642A" w:rsidP="00EB642A"/>
          <w:p w14:paraId="4FA8F662" w14:textId="349EDAED" w:rsidR="00EB642A" w:rsidRDefault="00EB642A" w:rsidP="00EB642A">
            <w:r>
              <w:t>We should firstly wait for progress in AI8.15.2.</w:t>
            </w:r>
          </w:p>
        </w:tc>
      </w:tr>
      <w:tr w:rsidR="00EB642A" w14:paraId="1399A184" w14:textId="77777777" w:rsidTr="00407CF4">
        <w:tc>
          <w:tcPr>
            <w:tcW w:w="1496" w:type="dxa"/>
          </w:tcPr>
          <w:p w14:paraId="606D8CAF" w14:textId="69883D34" w:rsidR="00EB642A" w:rsidRPr="001B2050" w:rsidRDefault="001B2050" w:rsidP="00EB642A">
            <w:pPr>
              <w:rPr>
                <w:rFonts w:eastAsiaTheme="minorEastAsia"/>
              </w:rPr>
            </w:pPr>
            <w:r>
              <w:rPr>
                <w:rFonts w:eastAsiaTheme="minorEastAsia" w:hint="eastAsia"/>
              </w:rPr>
              <w:t>Spreadtrum</w:t>
            </w:r>
          </w:p>
        </w:tc>
        <w:tc>
          <w:tcPr>
            <w:tcW w:w="2185" w:type="dxa"/>
          </w:tcPr>
          <w:p w14:paraId="65BAF75B" w14:textId="2AA0E15D" w:rsidR="00EB642A" w:rsidRPr="001B2050" w:rsidRDefault="001B2050" w:rsidP="00EB642A">
            <w:pPr>
              <w:rPr>
                <w:rFonts w:eastAsiaTheme="minorEastAsia"/>
              </w:rPr>
            </w:pPr>
            <w:r>
              <w:rPr>
                <w:rFonts w:eastAsiaTheme="minorEastAsia" w:hint="eastAsia"/>
              </w:rPr>
              <w:t>Agree</w:t>
            </w:r>
          </w:p>
        </w:tc>
        <w:tc>
          <w:tcPr>
            <w:tcW w:w="5335" w:type="dxa"/>
          </w:tcPr>
          <w:p w14:paraId="50B03978" w14:textId="77777777" w:rsidR="00EB642A" w:rsidRDefault="00EB642A" w:rsidP="00EB642A"/>
        </w:tc>
      </w:tr>
      <w:tr w:rsidR="0051240B" w14:paraId="52242905" w14:textId="77777777" w:rsidTr="00407CF4">
        <w:tc>
          <w:tcPr>
            <w:tcW w:w="1496" w:type="dxa"/>
          </w:tcPr>
          <w:p w14:paraId="4F44C08A" w14:textId="44630537" w:rsidR="0051240B" w:rsidRDefault="0051240B" w:rsidP="0051240B">
            <w:pPr>
              <w:rPr>
                <w:rFonts w:eastAsiaTheme="minorEastAsia"/>
              </w:rPr>
            </w:pPr>
            <w:r>
              <w:rPr>
                <w:rFonts w:eastAsiaTheme="minorEastAsia" w:hint="eastAsia"/>
              </w:rPr>
              <w:t>C</w:t>
            </w:r>
            <w:r>
              <w:rPr>
                <w:rFonts w:eastAsiaTheme="minorEastAsia"/>
              </w:rPr>
              <w:t>MCC</w:t>
            </w:r>
          </w:p>
        </w:tc>
        <w:tc>
          <w:tcPr>
            <w:tcW w:w="2185" w:type="dxa"/>
          </w:tcPr>
          <w:p w14:paraId="1B9B4BA5" w14:textId="25CBDBDC" w:rsidR="0051240B" w:rsidRDefault="0051240B" w:rsidP="0051240B">
            <w:pPr>
              <w:rPr>
                <w:rFonts w:eastAsiaTheme="minorEastAsia"/>
              </w:rPr>
            </w:pPr>
            <w:r>
              <w:rPr>
                <w:rFonts w:eastAsiaTheme="minorEastAsia" w:hint="eastAsia"/>
              </w:rPr>
              <w:t>S</w:t>
            </w:r>
            <w:r>
              <w:rPr>
                <w:rFonts w:eastAsiaTheme="minorEastAsia"/>
              </w:rPr>
              <w:t>upport</w:t>
            </w:r>
          </w:p>
        </w:tc>
        <w:tc>
          <w:tcPr>
            <w:tcW w:w="5335" w:type="dxa"/>
          </w:tcPr>
          <w:p w14:paraId="2FB1C6CB" w14:textId="77777777" w:rsidR="0051240B" w:rsidRDefault="0051240B" w:rsidP="0051240B"/>
        </w:tc>
      </w:tr>
    </w:tbl>
    <w:p w14:paraId="0F8DBA38" w14:textId="6E410E30" w:rsidR="009961CA" w:rsidRDefault="009961CA"/>
    <w:p w14:paraId="79E65F03" w14:textId="723BD765" w:rsidR="003B04AE" w:rsidRPr="00100D31" w:rsidRDefault="003B04AE" w:rsidP="003B04AE">
      <w:pPr>
        <w:pStyle w:val="Heading3"/>
      </w:pPr>
      <w:bookmarkStart w:id="71" w:name="_Ref69479612"/>
      <w:bookmarkStart w:id="72" w:name="_Toc69761336"/>
      <w:r>
        <w:t>THIRD ROUND FL Proposals on GNSS Measurements</w:t>
      </w:r>
      <w:bookmarkEnd w:id="71"/>
      <w:bookmarkEnd w:id="72"/>
    </w:p>
    <w:p w14:paraId="50CA3F2C" w14:textId="77777777" w:rsidR="003B04AE" w:rsidRDefault="003B04AE"/>
    <w:p w14:paraId="126D409A" w14:textId="40A81338" w:rsidR="003B04AE" w:rsidRDefault="003B04AE" w:rsidP="003B04AE">
      <w:r>
        <w:t>As [Nokia, NSB] comment</w:t>
      </w:r>
      <w:r w:rsidR="000852F8">
        <w:t>ed</w:t>
      </w:r>
      <w:r>
        <w:t xml:space="preserve">, UL sync is needed prior to UL transmission and RAN1 previously agreed that open loop UE-specific TA estimation by the UE will be based on its GNSS. So after a long period in RRC-IDLE state, the validity timer on the GNSS measurement may have expired. As Sony comments, it is important that a UE with nothing to transmit does not speculatively perform GNSS measurements as this will </w:t>
      </w:r>
      <w:r w:rsidR="00A55128">
        <w:t xml:space="preserve">impact </w:t>
      </w:r>
      <w:r>
        <w:t>its power consumption. Based on this</w:t>
      </w:r>
      <w:r w:rsidR="00B72E3B">
        <w:t>,</w:t>
      </w:r>
      <w:r>
        <w:t xml:space="preserve"> FL proposes the following conclusion</w:t>
      </w:r>
      <w:r w:rsidR="002D32E0">
        <w:t>. Companies are encouraged to provi</w:t>
      </w:r>
      <w:r w:rsidR="00B72E3B">
        <w:t>d</w:t>
      </w:r>
      <w:r w:rsidR="002D32E0">
        <w:t>e their views on the FL proposed conclusion 3.7-1.</w:t>
      </w:r>
    </w:p>
    <w:p w14:paraId="04541C68" w14:textId="77777777" w:rsidR="003B04AE" w:rsidRDefault="003B04AE" w:rsidP="003B04AE"/>
    <w:p w14:paraId="29D267B2" w14:textId="6969B585" w:rsidR="003B04AE" w:rsidRDefault="003B04AE" w:rsidP="003B04AE">
      <w:r w:rsidRPr="003B04AE">
        <w:rPr>
          <w:highlight w:val="cyan"/>
        </w:rPr>
        <w:t xml:space="preserve">FL Proposed Conclusion 3.7-1:  Prior to UL transmission the UE </w:t>
      </w:r>
      <w:r w:rsidR="00D21204">
        <w:rPr>
          <w:highlight w:val="cyan"/>
        </w:rPr>
        <w:t>may have to</w:t>
      </w:r>
      <w:r w:rsidRPr="003B04AE">
        <w:rPr>
          <w:highlight w:val="cyan"/>
        </w:rPr>
        <w:t xml:space="preserve"> perform GNSS measurements to aid UL synchronisation if its previous GNSS measurement is stale.</w:t>
      </w:r>
      <w:r>
        <w:t xml:space="preserve"> </w:t>
      </w:r>
    </w:p>
    <w:p w14:paraId="2F3244EA" w14:textId="2994ADE3" w:rsidR="00ED153F" w:rsidRDefault="00ED153F"/>
    <w:tbl>
      <w:tblPr>
        <w:tblStyle w:val="TableGrid"/>
        <w:tblW w:w="0" w:type="auto"/>
        <w:tblLook w:val="04A0" w:firstRow="1" w:lastRow="0" w:firstColumn="1" w:lastColumn="0" w:noHBand="0" w:noVBand="1"/>
      </w:tblPr>
      <w:tblGrid>
        <w:gridCol w:w="1496"/>
        <w:gridCol w:w="2185"/>
        <w:gridCol w:w="5335"/>
      </w:tblGrid>
      <w:tr w:rsidR="002D32E0" w14:paraId="3C3A36BA" w14:textId="77777777" w:rsidTr="00EC1DC4">
        <w:tc>
          <w:tcPr>
            <w:tcW w:w="1496" w:type="dxa"/>
            <w:shd w:val="clear" w:color="auto" w:fill="D9D9D9" w:themeFill="background1" w:themeFillShade="D9"/>
          </w:tcPr>
          <w:p w14:paraId="6C1DA1CA" w14:textId="77777777" w:rsidR="002D32E0" w:rsidRDefault="002D32E0" w:rsidP="00EC1DC4">
            <w:r>
              <w:t>Company</w:t>
            </w:r>
          </w:p>
        </w:tc>
        <w:tc>
          <w:tcPr>
            <w:tcW w:w="2185" w:type="dxa"/>
            <w:shd w:val="clear" w:color="auto" w:fill="D9D9D9" w:themeFill="background1" w:themeFillShade="D9"/>
          </w:tcPr>
          <w:p w14:paraId="47D4C129" w14:textId="067B1383" w:rsidR="002D32E0" w:rsidRDefault="002D32E0" w:rsidP="00EC1DC4">
            <w:pPr>
              <w:jc w:val="center"/>
            </w:pPr>
            <w:r>
              <w:t>Support Proposal 3.7-1</w:t>
            </w:r>
          </w:p>
        </w:tc>
        <w:tc>
          <w:tcPr>
            <w:tcW w:w="5335" w:type="dxa"/>
            <w:shd w:val="clear" w:color="auto" w:fill="D9D9D9" w:themeFill="background1" w:themeFillShade="D9"/>
          </w:tcPr>
          <w:p w14:paraId="4803289F" w14:textId="77777777" w:rsidR="002D32E0" w:rsidRDefault="002D32E0" w:rsidP="00EC1DC4">
            <w:r>
              <w:t>Comment</w:t>
            </w:r>
          </w:p>
        </w:tc>
      </w:tr>
      <w:tr w:rsidR="002D32E0" w14:paraId="0B17A5F6" w14:textId="77777777" w:rsidTr="00EC1DC4">
        <w:tc>
          <w:tcPr>
            <w:tcW w:w="1496" w:type="dxa"/>
          </w:tcPr>
          <w:p w14:paraId="205244AE" w14:textId="743243E6" w:rsidR="002D32E0" w:rsidRPr="00F12CF6" w:rsidRDefault="00CE7A6B" w:rsidP="00EC1DC4">
            <w:pPr>
              <w:rPr>
                <w:rFonts w:eastAsiaTheme="minorEastAsia"/>
              </w:rPr>
            </w:pPr>
            <w:r>
              <w:rPr>
                <w:rFonts w:eastAsiaTheme="minorEastAsia" w:hint="eastAsia"/>
              </w:rPr>
              <w:t>ZTE</w:t>
            </w:r>
          </w:p>
        </w:tc>
        <w:tc>
          <w:tcPr>
            <w:tcW w:w="2185" w:type="dxa"/>
          </w:tcPr>
          <w:p w14:paraId="0F218927" w14:textId="5C7C74C7" w:rsidR="002D32E0" w:rsidRPr="00D92116" w:rsidRDefault="00CE7A6B" w:rsidP="00EC1DC4">
            <w:pPr>
              <w:rPr>
                <w:rFonts w:eastAsiaTheme="minorEastAsia"/>
              </w:rPr>
            </w:pPr>
            <w:r>
              <w:rPr>
                <w:rFonts w:eastAsiaTheme="minorEastAsia" w:hint="eastAsia"/>
              </w:rPr>
              <w:t>Support</w:t>
            </w:r>
            <w:r>
              <w:rPr>
                <w:rFonts w:eastAsiaTheme="minorEastAsia"/>
              </w:rPr>
              <w:t xml:space="preserve"> with modification</w:t>
            </w:r>
          </w:p>
        </w:tc>
        <w:tc>
          <w:tcPr>
            <w:tcW w:w="5335" w:type="dxa"/>
          </w:tcPr>
          <w:p w14:paraId="4EE90ECA" w14:textId="09CABD8B" w:rsidR="002D32E0" w:rsidRDefault="00CE7A6B" w:rsidP="00EC1DC4">
            <w:pPr>
              <w:rPr>
                <w:rFonts w:eastAsiaTheme="minorEastAsia"/>
              </w:rPr>
            </w:pPr>
            <w:r>
              <w:rPr>
                <w:rFonts w:eastAsiaTheme="minorEastAsia"/>
              </w:rPr>
              <w:t>For ensuring the performance, the UE should ensure the valid UL transmission.</w:t>
            </w:r>
          </w:p>
          <w:p w14:paraId="14974AA7" w14:textId="5DE93119" w:rsidR="00E47D19" w:rsidRPr="00F12CF6" w:rsidRDefault="00E47D19" w:rsidP="00EC1DC4">
            <w:pPr>
              <w:rPr>
                <w:rFonts w:eastAsiaTheme="minorEastAsia"/>
              </w:rPr>
            </w:pPr>
            <w:r w:rsidRPr="003B04AE">
              <w:rPr>
                <w:highlight w:val="cyan"/>
              </w:rPr>
              <w:t xml:space="preserve">FL Proposed Conclusion 3.7-1:  Prior to UL transmission the UE </w:t>
            </w:r>
            <w:r w:rsidRPr="00E47D19">
              <w:rPr>
                <w:strike/>
                <w:color w:val="FF0000"/>
                <w:highlight w:val="cyan"/>
              </w:rPr>
              <w:t>may</w:t>
            </w:r>
            <w:r w:rsidRPr="00E47D19">
              <w:rPr>
                <w:color w:val="FF0000"/>
                <w:highlight w:val="cyan"/>
              </w:rPr>
              <w:t xml:space="preserve"> </w:t>
            </w:r>
            <w:r>
              <w:rPr>
                <w:highlight w:val="cyan"/>
              </w:rPr>
              <w:t>have to</w:t>
            </w:r>
            <w:r w:rsidRPr="003B04AE">
              <w:rPr>
                <w:highlight w:val="cyan"/>
              </w:rPr>
              <w:t xml:space="preserve"> perform GNSS measurements to aid UL synchronisation if its previous GNSS measurement is stale.</w:t>
            </w:r>
          </w:p>
        </w:tc>
      </w:tr>
      <w:tr w:rsidR="002D32E0" w14:paraId="21DBE13F" w14:textId="77777777" w:rsidTr="00EC1DC4">
        <w:tc>
          <w:tcPr>
            <w:tcW w:w="1496" w:type="dxa"/>
          </w:tcPr>
          <w:p w14:paraId="2546982C" w14:textId="581F14EF" w:rsidR="002D32E0" w:rsidRDefault="003B589E" w:rsidP="00EC1DC4">
            <w:r>
              <w:t>Intel</w:t>
            </w:r>
          </w:p>
        </w:tc>
        <w:tc>
          <w:tcPr>
            <w:tcW w:w="2185" w:type="dxa"/>
          </w:tcPr>
          <w:p w14:paraId="2048A69B" w14:textId="083A7FA2" w:rsidR="002D32E0" w:rsidRDefault="002D32E0" w:rsidP="00EC1DC4"/>
        </w:tc>
        <w:tc>
          <w:tcPr>
            <w:tcW w:w="5335" w:type="dxa"/>
          </w:tcPr>
          <w:p w14:paraId="1E2C3AE3" w14:textId="3767074F" w:rsidR="002D32E0" w:rsidRDefault="003B589E" w:rsidP="00EC1DC4">
            <w:r>
              <w:t>We agree with the proposal</w:t>
            </w:r>
            <w:r w:rsidR="00DE0E42">
              <w:t xml:space="preserve"> in </w:t>
            </w:r>
            <w:r w:rsidR="00F5491A">
              <w:t>principle;</w:t>
            </w:r>
            <w:r>
              <w:t xml:space="preserve"> however it is not clear which solution are we aiming to consider</w:t>
            </w:r>
            <w:r w:rsidR="00DE0E42">
              <w:t xml:space="preserve"> in RAN1</w:t>
            </w:r>
            <w:r>
              <w:t xml:space="preserve"> after we agree on this proposal? Does it mean that additional GNSS measurement gap is required </w:t>
            </w:r>
            <w:r w:rsidR="00DE0E42">
              <w:t>between UL grant and UL transmission?</w:t>
            </w:r>
          </w:p>
        </w:tc>
      </w:tr>
      <w:tr w:rsidR="002D32E0" w14:paraId="0F09C736" w14:textId="77777777" w:rsidTr="00EC1DC4">
        <w:tc>
          <w:tcPr>
            <w:tcW w:w="1496" w:type="dxa"/>
          </w:tcPr>
          <w:p w14:paraId="0B5CEC01" w14:textId="71B8E16F" w:rsidR="002D32E0" w:rsidRDefault="007E03CC" w:rsidP="00EC1DC4">
            <w:r>
              <w:t>SONY</w:t>
            </w:r>
          </w:p>
        </w:tc>
        <w:tc>
          <w:tcPr>
            <w:tcW w:w="2185" w:type="dxa"/>
          </w:tcPr>
          <w:p w14:paraId="06D6AC19" w14:textId="5D044EA8" w:rsidR="002D32E0" w:rsidRDefault="007E03CC" w:rsidP="00EC1DC4">
            <w:r>
              <w:t>support</w:t>
            </w:r>
          </w:p>
        </w:tc>
        <w:tc>
          <w:tcPr>
            <w:tcW w:w="5335" w:type="dxa"/>
          </w:tcPr>
          <w:p w14:paraId="7494E45D" w14:textId="640CCAE9" w:rsidR="002D32E0" w:rsidRDefault="00611A77" w:rsidP="00EC1DC4">
            <w:r>
              <w:t xml:space="preserve">Referring to ZTE’s comment, </w:t>
            </w:r>
            <w:r w:rsidR="00C440BB">
              <w:t>we think that “may” should be in the proposal. A UE might be static and known to be static, in which case the UE might not have GNSS at all</w:t>
            </w:r>
            <w:r w:rsidR="00F970CB">
              <w:t xml:space="preserve"> (for example, the location of the device could be programmed into the device when it is installied)</w:t>
            </w:r>
            <w:r w:rsidR="00C440BB">
              <w:t>.</w:t>
            </w:r>
          </w:p>
        </w:tc>
      </w:tr>
      <w:tr w:rsidR="0098163D" w14:paraId="57892E1D" w14:textId="77777777" w:rsidTr="00EC1DC4">
        <w:tc>
          <w:tcPr>
            <w:tcW w:w="1496" w:type="dxa"/>
          </w:tcPr>
          <w:p w14:paraId="285FABEC" w14:textId="0BF5300B" w:rsidR="0098163D" w:rsidRDefault="0098163D" w:rsidP="00EC1DC4">
            <w:r>
              <w:t>Nokia, NSB</w:t>
            </w:r>
          </w:p>
        </w:tc>
        <w:tc>
          <w:tcPr>
            <w:tcW w:w="2185" w:type="dxa"/>
          </w:tcPr>
          <w:p w14:paraId="79533AB2" w14:textId="6E4958F5" w:rsidR="0098163D" w:rsidRDefault="0098163D" w:rsidP="00EC1DC4">
            <w:r>
              <w:t>Further study</w:t>
            </w:r>
          </w:p>
        </w:tc>
        <w:tc>
          <w:tcPr>
            <w:tcW w:w="5335" w:type="dxa"/>
          </w:tcPr>
          <w:p w14:paraId="08FFC730" w14:textId="3DC3A674" w:rsidR="0098163D" w:rsidRDefault="00A15474" w:rsidP="00EC1DC4">
            <w:r w:rsidRPr="00A15474">
              <w:t>As there are multiple cases before UL transmission, we suggest this for further study, not an conclusion, or the word “may” can not be removed.</w:t>
            </w:r>
          </w:p>
        </w:tc>
      </w:tr>
    </w:tbl>
    <w:p w14:paraId="47DFB488" w14:textId="309EFF23" w:rsidR="002D32E0" w:rsidRDefault="002D32E0"/>
    <w:p w14:paraId="6F279639" w14:textId="3E08435C" w:rsidR="006F5688" w:rsidRPr="00100D31" w:rsidRDefault="006F5688" w:rsidP="006F5688">
      <w:pPr>
        <w:pStyle w:val="Heading3"/>
      </w:pPr>
      <w:bookmarkStart w:id="73" w:name="_Toc69761337"/>
      <w:r w:rsidRPr="007C48F1">
        <w:rPr>
          <w:highlight w:val="yellow"/>
        </w:rPr>
        <w:t>FOURTH ROUND</w:t>
      </w:r>
      <w:r>
        <w:t xml:space="preserve"> FL Proposals on GNSS Measurements</w:t>
      </w:r>
      <w:bookmarkEnd w:id="73"/>
    </w:p>
    <w:p w14:paraId="5EAEB376" w14:textId="5E0D0619" w:rsidR="006F5688" w:rsidRDefault="006F5688"/>
    <w:p w14:paraId="34AFD994" w14:textId="18E909D6" w:rsidR="006F5688" w:rsidRDefault="006F5688">
      <w:r>
        <w:t>Given the responses, FL makes the modified proposal 4.7-1</w:t>
      </w:r>
    </w:p>
    <w:p w14:paraId="3F2B2471" w14:textId="3137B093" w:rsidR="006F5688" w:rsidRDefault="006F5688"/>
    <w:p w14:paraId="08178DFB" w14:textId="659BE1CA" w:rsidR="006F5688" w:rsidRDefault="006F5688" w:rsidP="006F5688">
      <w:r w:rsidRPr="003B04AE">
        <w:rPr>
          <w:highlight w:val="cyan"/>
        </w:rPr>
        <w:t xml:space="preserve">FL Proposed Conclusion </w:t>
      </w:r>
      <w:r>
        <w:rPr>
          <w:highlight w:val="cyan"/>
        </w:rPr>
        <w:t>4</w:t>
      </w:r>
      <w:r w:rsidRPr="003B04AE">
        <w:rPr>
          <w:highlight w:val="cyan"/>
        </w:rPr>
        <w:t xml:space="preserve">.7-1:  Prior to UL transmission the UE </w:t>
      </w:r>
      <w:r>
        <w:rPr>
          <w:highlight w:val="cyan"/>
        </w:rPr>
        <w:t>may have to</w:t>
      </w:r>
      <w:r w:rsidRPr="003B04AE">
        <w:rPr>
          <w:highlight w:val="cyan"/>
        </w:rPr>
        <w:t xml:space="preserve"> perform GNSS measurements to aid UL synchronisation if its previous GNSS measurement is stale.</w:t>
      </w:r>
      <w:r>
        <w:t xml:space="preserve"> </w:t>
      </w:r>
    </w:p>
    <w:p w14:paraId="407DD5BD" w14:textId="77777777" w:rsidR="006F5688" w:rsidRDefault="006F5688"/>
    <w:p w14:paraId="4AB5E4CE" w14:textId="100A4284" w:rsidR="00F96DC7" w:rsidRPr="002B2F4F" w:rsidRDefault="00F96DC7" w:rsidP="002B2F4F">
      <w:pPr>
        <w:pStyle w:val="Heading2"/>
        <w:rPr>
          <w:rStyle w:val="Heading2Char"/>
          <w:rFonts w:asciiTheme="minorHAnsi" w:eastAsiaTheme="minorHAnsi" w:hAnsiTheme="minorHAnsi" w:cstheme="minorBidi"/>
          <w:b/>
          <w:bCs/>
        </w:rPr>
      </w:pPr>
      <w:bookmarkStart w:id="74" w:name="_Toc69761338"/>
      <w:r w:rsidRPr="002B2F4F">
        <w:rPr>
          <w:rStyle w:val="Heading2Char"/>
          <w:rFonts w:asciiTheme="minorHAnsi" w:eastAsiaTheme="minorHAnsi" w:hAnsiTheme="minorHAnsi" w:cstheme="minorBidi"/>
          <w:b/>
          <w:bCs/>
        </w:rPr>
        <w:lastRenderedPageBreak/>
        <w:t>Timing offset for the start of RAR window</w:t>
      </w:r>
      <w:bookmarkEnd w:id="74"/>
    </w:p>
    <w:p w14:paraId="68534F38" w14:textId="6A8A88EA" w:rsidR="00984909" w:rsidRPr="00984909" w:rsidRDefault="00984909" w:rsidP="00984909">
      <w:pPr>
        <w:pStyle w:val="Heading3"/>
      </w:pPr>
      <w:r>
        <w:t xml:space="preserve"> </w:t>
      </w:r>
      <w:bookmarkStart w:id="75" w:name="_Toc69761339"/>
      <w:r>
        <w:t>Companies’ Views</w:t>
      </w:r>
      <w:bookmarkEnd w:id="75"/>
    </w:p>
    <w:p w14:paraId="74A66F35" w14:textId="77777777" w:rsidR="002B2F4F" w:rsidRPr="002B2F4F" w:rsidRDefault="002B2F4F" w:rsidP="002B2F4F"/>
    <w:tbl>
      <w:tblPr>
        <w:tblStyle w:val="TableGrid"/>
        <w:tblW w:w="0" w:type="auto"/>
        <w:tblLook w:val="04A0" w:firstRow="1" w:lastRow="0" w:firstColumn="1" w:lastColumn="0" w:noHBand="0" w:noVBand="1"/>
      </w:tblPr>
      <w:tblGrid>
        <w:gridCol w:w="1980"/>
        <w:gridCol w:w="7036"/>
      </w:tblGrid>
      <w:tr w:rsidR="00F96DC7" w14:paraId="533CC775" w14:textId="77777777" w:rsidTr="00551285">
        <w:tc>
          <w:tcPr>
            <w:tcW w:w="1980" w:type="dxa"/>
          </w:tcPr>
          <w:p w14:paraId="3F17943E" w14:textId="60600845" w:rsidR="00F96DC7" w:rsidRDefault="00F96DC7" w:rsidP="00551285">
            <w:r>
              <w:t>Oppo</w:t>
            </w:r>
          </w:p>
        </w:tc>
        <w:tc>
          <w:tcPr>
            <w:tcW w:w="7036" w:type="dxa"/>
          </w:tcPr>
          <w:p w14:paraId="1A0880AA" w14:textId="4EFE74D3" w:rsidR="00F96DC7" w:rsidRPr="00F96DC7" w:rsidRDefault="00F96DC7" w:rsidP="00F96DC7">
            <w:pPr>
              <w:pStyle w:val="BodyText"/>
              <w:ind w:firstLine="201"/>
              <w:rPr>
                <w:rFonts w:eastAsia="SimSun"/>
                <w:b/>
              </w:rPr>
            </w:pPr>
            <w:r>
              <w:rPr>
                <w:rFonts w:eastAsia="SimSun"/>
                <w:b/>
              </w:rPr>
              <w:t xml:space="preserve">Proposal 3: introducing additional offset for RAR window starting subframe. </w:t>
            </w:r>
          </w:p>
        </w:tc>
      </w:tr>
      <w:tr w:rsidR="00B276A7" w14:paraId="134381D2" w14:textId="77777777" w:rsidTr="00551285">
        <w:tc>
          <w:tcPr>
            <w:tcW w:w="1980" w:type="dxa"/>
          </w:tcPr>
          <w:p w14:paraId="359D6AD8" w14:textId="3C6AE92C" w:rsidR="00B276A7" w:rsidRDefault="00B276A7" w:rsidP="00551285"/>
        </w:tc>
        <w:tc>
          <w:tcPr>
            <w:tcW w:w="7036" w:type="dxa"/>
          </w:tcPr>
          <w:p w14:paraId="7318A374" w14:textId="1FD7FF53" w:rsidR="00B276A7" w:rsidRPr="000F2159" w:rsidRDefault="00B276A7" w:rsidP="00551285">
            <w:pPr>
              <w:rPr>
                <w:b/>
                <w:i/>
                <w:color w:val="000000" w:themeColor="text1"/>
              </w:rPr>
            </w:pPr>
          </w:p>
        </w:tc>
      </w:tr>
    </w:tbl>
    <w:p w14:paraId="1513C953" w14:textId="62A5A3F0" w:rsidR="004610C4" w:rsidRDefault="004610C4">
      <w:pPr>
        <w:spacing w:after="160" w:line="259" w:lineRule="auto"/>
      </w:pPr>
    </w:p>
    <w:p w14:paraId="17DA27B2" w14:textId="187FF7D7" w:rsidR="00984909" w:rsidRDefault="00984909" w:rsidP="00984909">
      <w:pPr>
        <w:pStyle w:val="Heading3"/>
      </w:pPr>
      <w:r>
        <w:t xml:space="preserve"> </w:t>
      </w:r>
      <w:bookmarkStart w:id="76" w:name="_Toc69761340"/>
      <w:r>
        <w:t>Summary Analysis of Studies</w:t>
      </w:r>
      <w:bookmarkEnd w:id="76"/>
    </w:p>
    <w:p w14:paraId="2731A391" w14:textId="708CCA31" w:rsidR="00984909" w:rsidRPr="004F07AC" w:rsidRDefault="009961CA" w:rsidP="00984909">
      <w:r>
        <w:t xml:space="preserve">RAN2 has agreed on RAR window offsetting. </w:t>
      </w:r>
    </w:p>
    <w:p w14:paraId="365CCB97" w14:textId="7DFAC5B7" w:rsidR="00984909" w:rsidRPr="00100D31" w:rsidRDefault="00984909" w:rsidP="00984909">
      <w:pPr>
        <w:pStyle w:val="Heading3"/>
      </w:pPr>
      <w:r>
        <w:t xml:space="preserve"> </w:t>
      </w:r>
      <w:bookmarkStart w:id="77" w:name="_Toc69761341"/>
      <w:r>
        <w:t>FL Proposals on RAR Window Offset</w:t>
      </w:r>
      <w:bookmarkEnd w:id="77"/>
    </w:p>
    <w:p w14:paraId="078F19B7" w14:textId="77777777" w:rsidR="00984909" w:rsidRDefault="00984909">
      <w:pPr>
        <w:spacing w:after="160" w:line="259" w:lineRule="auto"/>
      </w:pPr>
    </w:p>
    <w:p w14:paraId="0CE660A2" w14:textId="7C4008C3" w:rsidR="001B089F" w:rsidRDefault="001B089F">
      <w:pPr>
        <w:spacing w:after="160" w:line="259" w:lineRule="auto"/>
      </w:pPr>
      <w:r w:rsidRPr="001B089F">
        <w:rPr>
          <w:highlight w:val="cyan"/>
        </w:rPr>
        <w:t xml:space="preserve">FL </w:t>
      </w:r>
      <w:r w:rsidR="00744A3B">
        <w:rPr>
          <w:highlight w:val="cyan"/>
        </w:rPr>
        <w:t>Proposal 1.8-1</w:t>
      </w:r>
      <w:r w:rsidRPr="001B089F">
        <w:rPr>
          <w:highlight w:val="cyan"/>
        </w:rPr>
        <w:t xml:space="preserve">: </w:t>
      </w:r>
      <w:r w:rsidR="00744A3B">
        <w:rPr>
          <w:highlight w:val="cyan"/>
        </w:rPr>
        <w:t>Leave t</w:t>
      </w:r>
      <w:r w:rsidRPr="001B089F">
        <w:rPr>
          <w:highlight w:val="cyan"/>
        </w:rPr>
        <w:t>his issue for RAN2</w:t>
      </w:r>
    </w:p>
    <w:tbl>
      <w:tblPr>
        <w:tblStyle w:val="TableGrid"/>
        <w:tblW w:w="0" w:type="auto"/>
        <w:tblLook w:val="04A0" w:firstRow="1" w:lastRow="0" w:firstColumn="1" w:lastColumn="0" w:noHBand="0" w:noVBand="1"/>
      </w:tblPr>
      <w:tblGrid>
        <w:gridCol w:w="1838"/>
        <w:gridCol w:w="2126"/>
        <w:gridCol w:w="5052"/>
      </w:tblGrid>
      <w:tr w:rsidR="00744A3B" w14:paraId="3D877B23" w14:textId="77777777" w:rsidTr="00D633B5">
        <w:tc>
          <w:tcPr>
            <w:tcW w:w="1838" w:type="dxa"/>
            <w:shd w:val="clear" w:color="auto" w:fill="D9D9D9" w:themeFill="background1" w:themeFillShade="D9"/>
          </w:tcPr>
          <w:p w14:paraId="1532CF12" w14:textId="77777777" w:rsidR="00744A3B" w:rsidRDefault="00744A3B" w:rsidP="00D633B5">
            <w:r>
              <w:t>Company</w:t>
            </w:r>
          </w:p>
        </w:tc>
        <w:tc>
          <w:tcPr>
            <w:tcW w:w="2126" w:type="dxa"/>
            <w:shd w:val="clear" w:color="auto" w:fill="D9D9D9" w:themeFill="background1" w:themeFillShade="D9"/>
          </w:tcPr>
          <w:p w14:paraId="593E94D1" w14:textId="075BF0B2" w:rsidR="00744A3B" w:rsidRDefault="00744A3B" w:rsidP="00D633B5">
            <w:r>
              <w:t>Support Proposal 1.8-1</w:t>
            </w:r>
          </w:p>
        </w:tc>
        <w:tc>
          <w:tcPr>
            <w:tcW w:w="5052" w:type="dxa"/>
            <w:shd w:val="clear" w:color="auto" w:fill="D9D9D9" w:themeFill="background1" w:themeFillShade="D9"/>
          </w:tcPr>
          <w:p w14:paraId="50E0075E" w14:textId="77777777" w:rsidR="00744A3B" w:rsidRDefault="00744A3B" w:rsidP="00D633B5">
            <w:r>
              <w:t>Comment</w:t>
            </w:r>
          </w:p>
        </w:tc>
      </w:tr>
      <w:tr w:rsidR="00744A3B" w14:paraId="01CD30FE" w14:textId="77777777" w:rsidTr="00D633B5">
        <w:tc>
          <w:tcPr>
            <w:tcW w:w="1838" w:type="dxa"/>
          </w:tcPr>
          <w:p w14:paraId="118BCD54" w14:textId="4C8EBBD1" w:rsidR="00744A3B" w:rsidRDefault="008E0F8A" w:rsidP="00D633B5">
            <w:r>
              <w:t>MediaTek</w:t>
            </w:r>
          </w:p>
        </w:tc>
        <w:tc>
          <w:tcPr>
            <w:tcW w:w="2126" w:type="dxa"/>
          </w:tcPr>
          <w:p w14:paraId="3B50BA4D" w14:textId="0B7DCE72" w:rsidR="00744A3B" w:rsidRDefault="008E0F8A" w:rsidP="00D633B5">
            <w:r>
              <w:t>Support</w:t>
            </w:r>
          </w:p>
        </w:tc>
        <w:tc>
          <w:tcPr>
            <w:tcW w:w="5052" w:type="dxa"/>
          </w:tcPr>
          <w:p w14:paraId="65D15E4B" w14:textId="75AA3689" w:rsidR="00744A3B" w:rsidRDefault="008E0F8A" w:rsidP="00D633B5">
            <w:r>
              <w:t xml:space="preserve">RAN2 has already capture solution in TR 36.763. RAR window Offset value is on-going discussion. </w:t>
            </w:r>
          </w:p>
          <w:p w14:paraId="31A21C54" w14:textId="77777777" w:rsidR="008E0F8A" w:rsidRPr="008E0F8A" w:rsidRDefault="008E0F8A" w:rsidP="00D633B5">
            <w:pPr>
              <w:rPr>
                <w:i/>
              </w:rPr>
            </w:pPr>
            <w:r w:rsidRPr="008E0F8A">
              <w:rPr>
                <w:i/>
              </w:rPr>
              <w:t>Similar to NR NTN [3], the offset can be adjusted to delay the start of the RA Response window for IoT NTN [10]. If the start of the ra-ResponseWindow is accurately compensated and no extension of repetition is required, there is no need to extend the ra-ResponseWindowSize for IoT</w:t>
            </w:r>
          </w:p>
          <w:p w14:paraId="2307EAF3" w14:textId="33259C35" w:rsidR="008E0F8A" w:rsidRDefault="008E0F8A" w:rsidP="00D633B5">
            <w:r w:rsidRPr="008E0F8A">
              <w:rPr>
                <w:i/>
              </w:rPr>
              <w:t xml:space="preserve"> NTN.</w:t>
            </w:r>
          </w:p>
        </w:tc>
      </w:tr>
      <w:tr w:rsidR="00385C8F" w14:paraId="0925D96F" w14:textId="77777777" w:rsidTr="00D633B5">
        <w:tc>
          <w:tcPr>
            <w:tcW w:w="1838" w:type="dxa"/>
          </w:tcPr>
          <w:p w14:paraId="37DD230A" w14:textId="30E92BF9" w:rsidR="00385C8F" w:rsidRDefault="00385C8F" w:rsidP="00385C8F">
            <w:r w:rsidRPr="001C3A70">
              <w:rPr>
                <w:rFonts w:eastAsia="DengXian"/>
                <w:sz w:val="18"/>
                <w:szCs w:val="18"/>
              </w:rPr>
              <w:t>Huawei, HiSilicon</w:t>
            </w:r>
          </w:p>
        </w:tc>
        <w:tc>
          <w:tcPr>
            <w:tcW w:w="2126" w:type="dxa"/>
          </w:tcPr>
          <w:p w14:paraId="39961B44" w14:textId="0BAD84D5" w:rsidR="00385C8F" w:rsidRDefault="00385C8F" w:rsidP="00385C8F">
            <w:r>
              <w:t>Support</w:t>
            </w:r>
          </w:p>
        </w:tc>
        <w:tc>
          <w:tcPr>
            <w:tcW w:w="5052" w:type="dxa"/>
          </w:tcPr>
          <w:p w14:paraId="4EA0C802" w14:textId="7C48B0A4" w:rsidR="00385C8F" w:rsidRDefault="00385C8F" w:rsidP="00385C8F">
            <w:r>
              <w:rPr>
                <w:rFonts w:eastAsiaTheme="minorEastAsia"/>
              </w:rPr>
              <w:t xml:space="preserve">MediaTek already pointed out what has been done in RAN2. </w:t>
            </w:r>
          </w:p>
        </w:tc>
      </w:tr>
      <w:tr w:rsidR="007F631F" w14:paraId="42084695" w14:textId="77777777" w:rsidTr="00D633B5">
        <w:tc>
          <w:tcPr>
            <w:tcW w:w="1838" w:type="dxa"/>
          </w:tcPr>
          <w:p w14:paraId="0C132F99" w14:textId="63CE79B8" w:rsidR="007F631F" w:rsidRDefault="007F631F" w:rsidP="007F631F">
            <w:r>
              <w:t>Apple</w:t>
            </w:r>
          </w:p>
        </w:tc>
        <w:tc>
          <w:tcPr>
            <w:tcW w:w="2126" w:type="dxa"/>
          </w:tcPr>
          <w:p w14:paraId="5715C3DE" w14:textId="77777777" w:rsidR="007F631F" w:rsidRDefault="007F631F" w:rsidP="007F631F"/>
        </w:tc>
        <w:tc>
          <w:tcPr>
            <w:tcW w:w="5052" w:type="dxa"/>
          </w:tcPr>
          <w:p w14:paraId="7907F9D5" w14:textId="03207624" w:rsidR="007F631F" w:rsidRDefault="007F631F" w:rsidP="007F631F">
            <w:r>
              <w:t xml:space="preserve">We think RAR window offset can be discussed in RAN1, as in NR NTN. </w:t>
            </w:r>
          </w:p>
        </w:tc>
      </w:tr>
      <w:tr w:rsidR="0042608D" w14:paraId="7DA1E7C2" w14:textId="77777777" w:rsidTr="00D633B5">
        <w:tc>
          <w:tcPr>
            <w:tcW w:w="1838" w:type="dxa"/>
          </w:tcPr>
          <w:p w14:paraId="504805C7" w14:textId="2F131570" w:rsidR="0042608D" w:rsidRDefault="0042608D" w:rsidP="007F631F">
            <w:r>
              <w:t>SONY</w:t>
            </w:r>
          </w:p>
        </w:tc>
        <w:tc>
          <w:tcPr>
            <w:tcW w:w="2126" w:type="dxa"/>
          </w:tcPr>
          <w:p w14:paraId="76128B71" w14:textId="1DC61B70" w:rsidR="0042608D" w:rsidRDefault="0042608D" w:rsidP="007F631F">
            <w:r>
              <w:t>Support</w:t>
            </w:r>
          </w:p>
        </w:tc>
        <w:tc>
          <w:tcPr>
            <w:tcW w:w="5052" w:type="dxa"/>
          </w:tcPr>
          <w:p w14:paraId="407C5A53" w14:textId="77777777" w:rsidR="0042608D" w:rsidRDefault="0042608D" w:rsidP="007F631F"/>
        </w:tc>
      </w:tr>
      <w:tr w:rsidR="00F17694" w14:paraId="431A70AE" w14:textId="77777777" w:rsidTr="00D633B5">
        <w:tc>
          <w:tcPr>
            <w:tcW w:w="1838" w:type="dxa"/>
          </w:tcPr>
          <w:p w14:paraId="341591BD" w14:textId="589355B7" w:rsidR="00F17694" w:rsidRDefault="00F17694" w:rsidP="007F631F">
            <w:r>
              <w:t>InterDigital</w:t>
            </w:r>
          </w:p>
        </w:tc>
        <w:tc>
          <w:tcPr>
            <w:tcW w:w="2126" w:type="dxa"/>
          </w:tcPr>
          <w:p w14:paraId="3A84CA37" w14:textId="4F297E04" w:rsidR="00F17694" w:rsidRDefault="00F17694" w:rsidP="007F631F">
            <w:r>
              <w:t>Support</w:t>
            </w:r>
          </w:p>
        </w:tc>
        <w:tc>
          <w:tcPr>
            <w:tcW w:w="5052" w:type="dxa"/>
          </w:tcPr>
          <w:p w14:paraId="134E6F8F" w14:textId="35AAB26D" w:rsidR="005F6A99" w:rsidRDefault="005F6A99" w:rsidP="007F631F"/>
        </w:tc>
      </w:tr>
      <w:tr w:rsidR="005F6A99" w14:paraId="10AD977F" w14:textId="77777777" w:rsidTr="00D633B5">
        <w:tc>
          <w:tcPr>
            <w:tcW w:w="1838" w:type="dxa"/>
          </w:tcPr>
          <w:p w14:paraId="0AA43310" w14:textId="324C2DCF" w:rsidR="005F6A99" w:rsidRDefault="005F6A99" w:rsidP="007F631F">
            <w:r>
              <w:t>Qualcomm</w:t>
            </w:r>
          </w:p>
        </w:tc>
        <w:tc>
          <w:tcPr>
            <w:tcW w:w="2126" w:type="dxa"/>
          </w:tcPr>
          <w:p w14:paraId="58479DDA" w14:textId="7C2C94DD" w:rsidR="005F6A99" w:rsidRDefault="005F6A99" w:rsidP="007F631F">
            <w:r>
              <w:t>Support</w:t>
            </w:r>
          </w:p>
        </w:tc>
        <w:tc>
          <w:tcPr>
            <w:tcW w:w="5052" w:type="dxa"/>
          </w:tcPr>
          <w:p w14:paraId="4E7F9CC2" w14:textId="77777777" w:rsidR="005F6A99" w:rsidRDefault="005F6A99" w:rsidP="007F631F"/>
        </w:tc>
      </w:tr>
      <w:tr w:rsidR="00200F69" w14:paraId="1AB997FB" w14:textId="77777777" w:rsidTr="00D633B5">
        <w:tc>
          <w:tcPr>
            <w:tcW w:w="1838" w:type="dxa"/>
          </w:tcPr>
          <w:p w14:paraId="10172EBC" w14:textId="5050E0FB" w:rsidR="00200F69" w:rsidRDefault="00200F69" w:rsidP="007F631F">
            <w:r>
              <w:t>Nokia, NSB</w:t>
            </w:r>
          </w:p>
        </w:tc>
        <w:tc>
          <w:tcPr>
            <w:tcW w:w="2126" w:type="dxa"/>
          </w:tcPr>
          <w:p w14:paraId="64689971" w14:textId="6C3271C4" w:rsidR="00200F69" w:rsidRDefault="00200F69" w:rsidP="007F631F">
            <w:r>
              <w:t>Support with comment</w:t>
            </w:r>
          </w:p>
        </w:tc>
        <w:tc>
          <w:tcPr>
            <w:tcW w:w="5052" w:type="dxa"/>
          </w:tcPr>
          <w:p w14:paraId="1BD37844" w14:textId="48625282" w:rsidR="00200F69" w:rsidRDefault="00200F69" w:rsidP="007F631F">
            <w:r>
              <w:t>Firstly to discuss in RAN2, if any impact on RAN1, then to start RAN1 discussion later.</w:t>
            </w:r>
          </w:p>
        </w:tc>
      </w:tr>
      <w:tr w:rsidR="00773725" w:rsidRPr="00F25B5C" w14:paraId="1F6C624D" w14:textId="77777777" w:rsidTr="00773725">
        <w:tc>
          <w:tcPr>
            <w:tcW w:w="1838" w:type="dxa"/>
          </w:tcPr>
          <w:p w14:paraId="07A3F1C8" w14:textId="77777777" w:rsidR="00773725" w:rsidRPr="00F25B5C" w:rsidRDefault="00773725" w:rsidP="00144AE4">
            <w:pPr>
              <w:rPr>
                <w:rFonts w:eastAsiaTheme="minorEastAsia"/>
              </w:rPr>
            </w:pPr>
            <w:r>
              <w:rPr>
                <w:rFonts w:eastAsiaTheme="minorEastAsia" w:hint="eastAsia"/>
              </w:rPr>
              <w:t>Z</w:t>
            </w:r>
            <w:r>
              <w:rPr>
                <w:rFonts w:eastAsiaTheme="minorEastAsia"/>
              </w:rPr>
              <w:t>TE</w:t>
            </w:r>
          </w:p>
        </w:tc>
        <w:tc>
          <w:tcPr>
            <w:tcW w:w="2126" w:type="dxa"/>
          </w:tcPr>
          <w:p w14:paraId="377F4739" w14:textId="1C03EAA2" w:rsidR="00773725" w:rsidRPr="00773725" w:rsidRDefault="00773725" w:rsidP="00144AE4">
            <w:pPr>
              <w:rPr>
                <w:rFonts w:eastAsiaTheme="minorEastAsia"/>
              </w:rPr>
            </w:pPr>
            <w:r>
              <w:rPr>
                <w:rFonts w:eastAsiaTheme="minorEastAsia" w:hint="eastAsia"/>
              </w:rPr>
              <w:t>No</w:t>
            </w:r>
          </w:p>
        </w:tc>
        <w:tc>
          <w:tcPr>
            <w:tcW w:w="5052" w:type="dxa"/>
          </w:tcPr>
          <w:p w14:paraId="28DC1DB5" w14:textId="1BDDD70D" w:rsidR="00773725" w:rsidRPr="00F25B5C" w:rsidRDefault="00773725" w:rsidP="00144AE4">
            <w:pPr>
              <w:rPr>
                <w:rFonts w:eastAsiaTheme="minorEastAsia"/>
              </w:rPr>
            </w:pPr>
            <w:r>
              <w:rPr>
                <w:rFonts w:eastAsiaTheme="minorEastAsia"/>
              </w:rPr>
              <w:t>As NR-NTN, should be treated in RAN1, e.g., for the value</w:t>
            </w:r>
          </w:p>
        </w:tc>
      </w:tr>
      <w:tr w:rsidR="00A52630" w:rsidRPr="00F25B5C" w14:paraId="0D127947" w14:textId="77777777" w:rsidTr="00773725">
        <w:tc>
          <w:tcPr>
            <w:tcW w:w="1838" w:type="dxa"/>
          </w:tcPr>
          <w:p w14:paraId="09BE1DE4" w14:textId="18C36260" w:rsidR="00A52630" w:rsidRDefault="00A52630" w:rsidP="00144AE4">
            <w:pPr>
              <w:rPr>
                <w:rFonts w:eastAsiaTheme="minorEastAsia"/>
              </w:rPr>
            </w:pPr>
            <w:r>
              <w:rPr>
                <w:rFonts w:eastAsiaTheme="minorEastAsia" w:hint="eastAsia"/>
              </w:rPr>
              <w:t>OPPO</w:t>
            </w:r>
          </w:p>
        </w:tc>
        <w:tc>
          <w:tcPr>
            <w:tcW w:w="2126" w:type="dxa"/>
          </w:tcPr>
          <w:p w14:paraId="5D8D6E0C" w14:textId="1AA1BE97" w:rsidR="00A52630" w:rsidRDefault="00A52630" w:rsidP="00144AE4">
            <w:pPr>
              <w:rPr>
                <w:rFonts w:eastAsiaTheme="minorEastAsia"/>
              </w:rPr>
            </w:pPr>
            <w:r>
              <w:rPr>
                <w:rFonts w:eastAsiaTheme="minorEastAsia" w:hint="eastAsia"/>
              </w:rPr>
              <w:t>No</w:t>
            </w:r>
          </w:p>
        </w:tc>
        <w:tc>
          <w:tcPr>
            <w:tcW w:w="5052" w:type="dxa"/>
          </w:tcPr>
          <w:p w14:paraId="15C3A15F" w14:textId="64C32A9D" w:rsidR="00A52630" w:rsidRDefault="00A52630" w:rsidP="00144AE4">
            <w:pPr>
              <w:rPr>
                <w:rFonts w:eastAsiaTheme="minorEastAsia"/>
              </w:rPr>
            </w:pPr>
            <w:r>
              <w:rPr>
                <w:rFonts w:eastAsiaTheme="minorEastAsia" w:hint="eastAsia"/>
              </w:rPr>
              <w:t xml:space="preserve">RAN1 needs to discuss the offset signaling details, </w:t>
            </w:r>
            <w:r>
              <w:rPr>
                <w:rFonts w:eastAsiaTheme="minorEastAsia"/>
              </w:rPr>
              <w:t xml:space="preserve">e.g. following RAN1 NTN-NR design, </w:t>
            </w:r>
            <w:r>
              <w:rPr>
                <w:rFonts w:eastAsiaTheme="minorEastAsia" w:hint="eastAsia"/>
              </w:rPr>
              <w:t>so this should be discussed in RAN1 too</w:t>
            </w:r>
          </w:p>
        </w:tc>
      </w:tr>
      <w:tr w:rsidR="001B2050" w:rsidRPr="00F25B5C" w14:paraId="2382A226" w14:textId="77777777" w:rsidTr="00773725">
        <w:tc>
          <w:tcPr>
            <w:tcW w:w="1838" w:type="dxa"/>
          </w:tcPr>
          <w:p w14:paraId="05E1CBEB" w14:textId="65935E86" w:rsidR="001B2050" w:rsidRDefault="001B2050" w:rsidP="00144AE4">
            <w:pPr>
              <w:rPr>
                <w:rFonts w:eastAsiaTheme="minorEastAsia"/>
              </w:rPr>
            </w:pPr>
            <w:r>
              <w:rPr>
                <w:rFonts w:eastAsiaTheme="minorEastAsia" w:hint="eastAsia"/>
              </w:rPr>
              <w:t>Spreadtrum</w:t>
            </w:r>
          </w:p>
        </w:tc>
        <w:tc>
          <w:tcPr>
            <w:tcW w:w="2126" w:type="dxa"/>
          </w:tcPr>
          <w:p w14:paraId="4258A281" w14:textId="0B93E0D1" w:rsidR="001B2050" w:rsidRDefault="001B2050" w:rsidP="00144AE4">
            <w:pPr>
              <w:rPr>
                <w:rFonts w:eastAsiaTheme="minorEastAsia"/>
              </w:rPr>
            </w:pPr>
            <w:r>
              <w:rPr>
                <w:rFonts w:eastAsiaTheme="minorEastAsia" w:hint="eastAsia"/>
              </w:rPr>
              <w:t>Ag</w:t>
            </w:r>
            <w:r>
              <w:rPr>
                <w:rFonts w:eastAsiaTheme="minorEastAsia"/>
              </w:rPr>
              <w:t>ree</w:t>
            </w:r>
          </w:p>
        </w:tc>
        <w:tc>
          <w:tcPr>
            <w:tcW w:w="5052" w:type="dxa"/>
          </w:tcPr>
          <w:p w14:paraId="5D5F13AC" w14:textId="77777777" w:rsidR="001B2050" w:rsidRDefault="001B2050" w:rsidP="00144AE4">
            <w:pPr>
              <w:rPr>
                <w:rFonts w:eastAsiaTheme="minorEastAsia"/>
              </w:rPr>
            </w:pPr>
          </w:p>
        </w:tc>
      </w:tr>
    </w:tbl>
    <w:p w14:paraId="48AFA3FC" w14:textId="77777777" w:rsidR="00744A3B" w:rsidRPr="00A52630" w:rsidRDefault="00744A3B">
      <w:pPr>
        <w:spacing w:after="160" w:line="259" w:lineRule="auto"/>
      </w:pPr>
    </w:p>
    <w:p w14:paraId="5AA36CAF" w14:textId="40357914" w:rsidR="002F052D" w:rsidRDefault="002F052D" w:rsidP="002F052D">
      <w:pPr>
        <w:pStyle w:val="Heading3"/>
      </w:pPr>
      <w:bookmarkStart w:id="78" w:name="_Ref69321691"/>
      <w:bookmarkStart w:id="79" w:name="_Toc69761342"/>
      <w:r>
        <w:t>SECOND ROUND FL Proposals on RAR Window Offset</w:t>
      </w:r>
      <w:bookmarkEnd w:id="78"/>
      <w:bookmarkEnd w:id="79"/>
    </w:p>
    <w:p w14:paraId="5E72C137" w14:textId="736B49B9" w:rsidR="002F052D" w:rsidRDefault="002F052D" w:rsidP="002F052D"/>
    <w:p w14:paraId="69F93DC6" w14:textId="7587C56E" w:rsidR="001B089F" w:rsidRDefault="002F052D" w:rsidP="00962F52">
      <w:r>
        <w:t>7 responding companies support the proposal. As MediaTek argues, RAN2 has already decided that a RAR window offset will be used. ZTE rightly argues that RAN1 can discuss the value for the RAR window offset. Based on this, FL makes FL Question 2.8-1. Companies are encouraged to make their views on determination of the value and configuration of the RAR window offset known.</w:t>
      </w:r>
    </w:p>
    <w:p w14:paraId="74ADF961" w14:textId="77777777" w:rsidR="00962F52" w:rsidRDefault="00962F52" w:rsidP="00962F52"/>
    <w:p w14:paraId="2A894522" w14:textId="206D1388" w:rsidR="002F052D" w:rsidRDefault="002F052D" w:rsidP="002F052D">
      <w:pPr>
        <w:spacing w:after="160" w:line="259" w:lineRule="auto"/>
      </w:pPr>
      <w:r w:rsidRPr="005D7D52">
        <w:rPr>
          <w:highlight w:val="cyan"/>
        </w:rPr>
        <w:t>FL Question 2.8-1: What are your company’s views on determining a value for and configuring the RAR window offset?</w:t>
      </w:r>
    </w:p>
    <w:tbl>
      <w:tblPr>
        <w:tblStyle w:val="TableGrid"/>
        <w:tblW w:w="0" w:type="auto"/>
        <w:tblLook w:val="04A0" w:firstRow="1" w:lastRow="0" w:firstColumn="1" w:lastColumn="0" w:noHBand="0" w:noVBand="1"/>
      </w:tblPr>
      <w:tblGrid>
        <w:gridCol w:w="1838"/>
        <w:gridCol w:w="5902"/>
      </w:tblGrid>
      <w:tr w:rsidR="002F052D" w14:paraId="087E62D1" w14:textId="77777777" w:rsidTr="00407CF4">
        <w:tc>
          <w:tcPr>
            <w:tcW w:w="1838" w:type="dxa"/>
            <w:shd w:val="clear" w:color="auto" w:fill="D9D9D9" w:themeFill="background1" w:themeFillShade="D9"/>
          </w:tcPr>
          <w:p w14:paraId="0B42C2D8" w14:textId="77777777" w:rsidR="002F052D" w:rsidRDefault="002F052D" w:rsidP="00407CF4">
            <w:r>
              <w:t>Company</w:t>
            </w:r>
          </w:p>
        </w:tc>
        <w:tc>
          <w:tcPr>
            <w:tcW w:w="5902" w:type="dxa"/>
            <w:shd w:val="clear" w:color="auto" w:fill="D9D9D9" w:themeFill="background1" w:themeFillShade="D9"/>
          </w:tcPr>
          <w:p w14:paraId="1B3983B4" w14:textId="3C41FE74" w:rsidR="002F052D" w:rsidRDefault="002F052D" w:rsidP="00407CF4">
            <w:r>
              <w:t>Views</w:t>
            </w:r>
          </w:p>
        </w:tc>
      </w:tr>
      <w:tr w:rsidR="002F052D" w14:paraId="4FC162D4" w14:textId="77777777" w:rsidTr="00407CF4">
        <w:tc>
          <w:tcPr>
            <w:tcW w:w="1838" w:type="dxa"/>
          </w:tcPr>
          <w:p w14:paraId="73A197E8" w14:textId="7BB3FDD5" w:rsidR="002F052D" w:rsidRPr="00F12CF6" w:rsidRDefault="00F12CF6" w:rsidP="00407CF4">
            <w:pPr>
              <w:rPr>
                <w:rFonts w:eastAsiaTheme="minorEastAsia"/>
              </w:rPr>
            </w:pPr>
            <w:r>
              <w:rPr>
                <w:rFonts w:eastAsiaTheme="minorEastAsia" w:hint="eastAsia"/>
              </w:rPr>
              <w:t>Z</w:t>
            </w:r>
            <w:r>
              <w:rPr>
                <w:rFonts w:eastAsiaTheme="minorEastAsia"/>
              </w:rPr>
              <w:t>TE</w:t>
            </w:r>
          </w:p>
        </w:tc>
        <w:tc>
          <w:tcPr>
            <w:tcW w:w="5902" w:type="dxa"/>
          </w:tcPr>
          <w:p w14:paraId="194D9106" w14:textId="1E634C2E" w:rsidR="002F052D" w:rsidRPr="00F12CF6" w:rsidRDefault="00F12CF6" w:rsidP="00D92116">
            <w:pPr>
              <w:rPr>
                <w:rFonts w:eastAsiaTheme="minorEastAsia"/>
              </w:rPr>
            </w:pPr>
            <w:r>
              <w:rPr>
                <w:rFonts w:eastAsiaTheme="minorEastAsia" w:hint="eastAsia"/>
              </w:rPr>
              <w:t>W</w:t>
            </w:r>
            <w:r>
              <w:rPr>
                <w:rFonts w:eastAsiaTheme="minorEastAsia"/>
              </w:rPr>
              <w:t>e prefer UE-specific RTD</w:t>
            </w:r>
            <w:r w:rsidR="00D92116">
              <w:rPr>
                <w:rFonts w:eastAsiaTheme="minorEastAsia"/>
              </w:rPr>
              <w:t xml:space="preserve"> </w:t>
            </w:r>
            <w:r>
              <w:rPr>
                <w:rFonts w:eastAsiaTheme="minorEastAsia"/>
              </w:rPr>
              <w:t>as the value of offset, given the knowledge of message on feeder link delay at UE side.</w:t>
            </w:r>
            <w:r w:rsidR="00D92116">
              <w:rPr>
                <w:rFonts w:eastAsiaTheme="minorEastAsia"/>
              </w:rPr>
              <w:t xml:space="preserve"> </w:t>
            </w:r>
          </w:p>
        </w:tc>
      </w:tr>
      <w:tr w:rsidR="002F052D" w14:paraId="58B4A91F" w14:textId="77777777" w:rsidTr="00407CF4">
        <w:tc>
          <w:tcPr>
            <w:tcW w:w="1838" w:type="dxa"/>
          </w:tcPr>
          <w:p w14:paraId="48F93C14" w14:textId="12E9475A" w:rsidR="002F052D" w:rsidRDefault="00207AD1" w:rsidP="00407CF4">
            <w:r>
              <w:t>Intel</w:t>
            </w:r>
          </w:p>
        </w:tc>
        <w:tc>
          <w:tcPr>
            <w:tcW w:w="5902" w:type="dxa"/>
          </w:tcPr>
          <w:p w14:paraId="1C8295AC" w14:textId="1DA03B9C" w:rsidR="002F052D" w:rsidRDefault="00207AD1" w:rsidP="00407CF4">
            <w:r>
              <w:rPr>
                <w:rFonts w:eastAsiaTheme="minorEastAsia"/>
              </w:rPr>
              <w:t>We agree with ZTE that UE-specific RTD can be used.</w:t>
            </w:r>
          </w:p>
        </w:tc>
      </w:tr>
      <w:tr w:rsidR="008336AD" w14:paraId="5ADDA8BA" w14:textId="77777777" w:rsidTr="00407CF4">
        <w:tc>
          <w:tcPr>
            <w:tcW w:w="1838" w:type="dxa"/>
          </w:tcPr>
          <w:p w14:paraId="25C8E899" w14:textId="300FB96E" w:rsidR="008336AD" w:rsidRDefault="008336AD" w:rsidP="008336AD">
            <w:r>
              <w:rPr>
                <w:rFonts w:eastAsiaTheme="minorEastAsia"/>
              </w:rPr>
              <w:t>Huawei, HiSilicon</w:t>
            </w:r>
          </w:p>
        </w:tc>
        <w:tc>
          <w:tcPr>
            <w:tcW w:w="5902" w:type="dxa"/>
          </w:tcPr>
          <w:p w14:paraId="2790035C" w14:textId="66496FD3" w:rsidR="008336AD" w:rsidRDefault="008336AD" w:rsidP="008336AD">
            <w:r>
              <w:rPr>
                <w:rFonts w:eastAsiaTheme="minorEastAsia"/>
              </w:rPr>
              <w:t>According the discussion in RAN2, our understanding is that the RAR window offset should at least cover the TA for PRACH transmission, which is essentially the RTT between the UE and the reference point. Given the timing relationship is specificed in TS36.321, we are not sure whether there is anything left for RAN1.</w:t>
            </w:r>
          </w:p>
        </w:tc>
      </w:tr>
      <w:tr w:rsidR="008336AD" w14:paraId="7B7DE775" w14:textId="77777777" w:rsidTr="00407CF4">
        <w:tc>
          <w:tcPr>
            <w:tcW w:w="1838" w:type="dxa"/>
          </w:tcPr>
          <w:p w14:paraId="049ECC47" w14:textId="12A17F5A" w:rsidR="008336AD" w:rsidRDefault="0092722D" w:rsidP="008336AD">
            <w:r>
              <w:t>Nokia, NSB</w:t>
            </w:r>
          </w:p>
        </w:tc>
        <w:tc>
          <w:tcPr>
            <w:tcW w:w="5902" w:type="dxa"/>
          </w:tcPr>
          <w:p w14:paraId="5B0F7810" w14:textId="6E831AA1" w:rsidR="008336AD" w:rsidRDefault="0092722D" w:rsidP="008336AD">
            <w:r>
              <w:t xml:space="preserve">An </w:t>
            </w:r>
            <w:r w:rsidR="00B4276E">
              <w:t xml:space="preserve">accurate </w:t>
            </w:r>
            <w:r>
              <w:t>offset is needed, then it should be no problem.</w:t>
            </w:r>
          </w:p>
        </w:tc>
      </w:tr>
      <w:tr w:rsidR="00EB642A" w14:paraId="5AAAE484" w14:textId="77777777" w:rsidTr="00407CF4">
        <w:tc>
          <w:tcPr>
            <w:tcW w:w="1838" w:type="dxa"/>
          </w:tcPr>
          <w:p w14:paraId="2825780E" w14:textId="7E9B9D1B" w:rsidR="00EB642A" w:rsidRDefault="00EB642A" w:rsidP="00EB642A">
            <w:r>
              <w:t>SONY</w:t>
            </w:r>
          </w:p>
        </w:tc>
        <w:tc>
          <w:tcPr>
            <w:tcW w:w="5902" w:type="dxa"/>
          </w:tcPr>
          <w:p w14:paraId="407B7100" w14:textId="32E70773" w:rsidR="00EB642A" w:rsidRDefault="00EB642A" w:rsidP="00EB642A">
            <w:r>
              <w:t xml:space="preserve">The value of the RAR window offset should be discussed in RAN1. </w:t>
            </w:r>
            <w:r>
              <w:lastRenderedPageBreak/>
              <w:t>RAN1 should also discuss how it is configured (whether cell specific, signaled in SIB etc). Our initial thinking is that the RAN window offset should be extended by an amount related to the RTT, e.g. by Koffset.</w:t>
            </w:r>
          </w:p>
        </w:tc>
      </w:tr>
      <w:tr w:rsidR="00EB642A" w14:paraId="653DC698" w14:textId="77777777" w:rsidTr="00407CF4">
        <w:tc>
          <w:tcPr>
            <w:tcW w:w="1838" w:type="dxa"/>
          </w:tcPr>
          <w:p w14:paraId="0DA091CF" w14:textId="0A8A3465" w:rsidR="00EB642A" w:rsidRDefault="005B5AC4" w:rsidP="00EB642A">
            <w:r>
              <w:lastRenderedPageBreak/>
              <w:t>Ericsson</w:t>
            </w:r>
          </w:p>
        </w:tc>
        <w:tc>
          <w:tcPr>
            <w:tcW w:w="5902" w:type="dxa"/>
          </w:tcPr>
          <w:p w14:paraId="64066AD8" w14:textId="2BFFC846" w:rsidR="00EB642A" w:rsidRDefault="005B5AC4" w:rsidP="00EB642A">
            <w:r>
              <w:t>Per NR NTN RAN2 agreement, the offset should be UE-gNB RTT.</w:t>
            </w:r>
          </w:p>
        </w:tc>
      </w:tr>
      <w:tr w:rsidR="00A52630" w14:paraId="26283EF2" w14:textId="77777777" w:rsidTr="00407CF4">
        <w:tc>
          <w:tcPr>
            <w:tcW w:w="1838" w:type="dxa"/>
          </w:tcPr>
          <w:p w14:paraId="24F038A4" w14:textId="71038149" w:rsidR="00A52630" w:rsidRDefault="00A52630" w:rsidP="00EB642A">
            <w:r>
              <w:rPr>
                <w:rFonts w:hint="eastAsia"/>
              </w:rPr>
              <w:t>OPPO</w:t>
            </w:r>
          </w:p>
        </w:tc>
        <w:tc>
          <w:tcPr>
            <w:tcW w:w="5902" w:type="dxa"/>
          </w:tcPr>
          <w:p w14:paraId="2EB9BA2E" w14:textId="11E76FD9" w:rsidR="00A52630" w:rsidRDefault="00A52630" w:rsidP="00A52630">
            <w:r>
              <w:t>I</w:t>
            </w:r>
            <w:r>
              <w:rPr>
                <w:rFonts w:hint="eastAsia"/>
              </w:rPr>
              <w:t xml:space="preserve">t </w:t>
            </w:r>
            <w:r>
              <w:t xml:space="preserve">is not necessary in RAN1 to agree the offset is UE-gNB RTT as it is already agreed by RAN2. In RAN1, we should discuss how to determine this value by UE. How does the gNB indicate this value to UE. </w:t>
            </w:r>
          </w:p>
        </w:tc>
      </w:tr>
      <w:tr w:rsidR="00957DED" w14:paraId="7CB6E8E7" w14:textId="77777777" w:rsidTr="00407CF4">
        <w:tc>
          <w:tcPr>
            <w:tcW w:w="1838" w:type="dxa"/>
          </w:tcPr>
          <w:p w14:paraId="27079243" w14:textId="2964B2A8" w:rsidR="00957DED" w:rsidRDefault="00957DED" w:rsidP="00957DED">
            <w:r>
              <w:t>Apple</w:t>
            </w:r>
          </w:p>
        </w:tc>
        <w:tc>
          <w:tcPr>
            <w:tcW w:w="5902" w:type="dxa"/>
          </w:tcPr>
          <w:p w14:paraId="6882CB1C" w14:textId="249D2203" w:rsidR="00957DED" w:rsidRDefault="00957DED" w:rsidP="00957DED">
            <w:r>
              <w:t xml:space="preserve">We are fine to discuss the value for the RAR window offset. UE-specific RTD could be used as the offset value. </w:t>
            </w:r>
          </w:p>
        </w:tc>
      </w:tr>
      <w:tr w:rsidR="0051240B" w14:paraId="59E884F8" w14:textId="77777777" w:rsidTr="00407CF4">
        <w:tc>
          <w:tcPr>
            <w:tcW w:w="1838" w:type="dxa"/>
          </w:tcPr>
          <w:p w14:paraId="31EB38F0" w14:textId="5C7BD19D" w:rsidR="0051240B" w:rsidRDefault="0051240B" w:rsidP="0051240B">
            <w:r>
              <w:rPr>
                <w:rFonts w:eastAsiaTheme="minorEastAsia" w:hint="eastAsia"/>
              </w:rPr>
              <w:t>C</w:t>
            </w:r>
            <w:r>
              <w:rPr>
                <w:rFonts w:eastAsiaTheme="minorEastAsia"/>
              </w:rPr>
              <w:t>MCC</w:t>
            </w:r>
          </w:p>
        </w:tc>
        <w:tc>
          <w:tcPr>
            <w:tcW w:w="5902" w:type="dxa"/>
          </w:tcPr>
          <w:p w14:paraId="27F41579" w14:textId="1525670E" w:rsidR="0051240B" w:rsidRDefault="0051240B" w:rsidP="0051240B">
            <w:r>
              <w:t>UE-specific RTD could be used as the offset value.</w:t>
            </w:r>
          </w:p>
        </w:tc>
      </w:tr>
    </w:tbl>
    <w:p w14:paraId="13930C12" w14:textId="77777777" w:rsidR="002F052D" w:rsidRDefault="002F052D" w:rsidP="002F052D">
      <w:pPr>
        <w:spacing w:after="160" w:line="259" w:lineRule="auto"/>
      </w:pPr>
    </w:p>
    <w:p w14:paraId="7E0A7279" w14:textId="75E874B8" w:rsidR="005F380B" w:rsidRDefault="005F380B" w:rsidP="005F380B">
      <w:pPr>
        <w:pStyle w:val="Heading3"/>
      </w:pPr>
      <w:bookmarkStart w:id="80" w:name="_Toc69761343"/>
      <w:r>
        <w:t>THIRD ROUND FL Proposals on RAR Window Offset</w:t>
      </w:r>
      <w:bookmarkEnd w:id="80"/>
    </w:p>
    <w:p w14:paraId="5F24077E" w14:textId="3EC622BF" w:rsidR="005D7D52" w:rsidRDefault="005D7D52">
      <w:pPr>
        <w:spacing w:after="160" w:line="259" w:lineRule="auto"/>
      </w:pPr>
      <w:r>
        <w:t>From FL understanding, whilst RAN2 has agreed that there will be a RAR window offset, RAN2 is wating on RAN1to decide a value for the offset. Taking the comments from responding companies and those from RAN2 discussions, the most plausible value for the RAR window offset is the UE – eNB RTT. The issue has been how to calculate this both at the UE and eNB.</w:t>
      </w:r>
    </w:p>
    <w:p w14:paraId="5D4CBF97" w14:textId="77777777" w:rsidR="005D7D52" w:rsidRDefault="005D7D52">
      <w:pPr>
        <w:spacing w:after="160" w:line="259" w:lineRule="auto"/>
      </w:pPr>
      <w:r>
        <w:t>Reporting of UE-specific TA in Msg3, would allow the network to determine the UE – eNB RTT. But how will the UE know the value?</w:t>
      </w:r>
    </w:p>
    <w:p w14:paraId="6B5E1FDF" w14:textId="68E5EE53" w:rsidR="005D7D52" w:rsidRDefault="005D7D52">
      <w:pPr>
        <w:spacing w:after="160" w:line="259" w:lineRule="auto"/>
      </w:pPr>
      <w:r w:rsidRPr="003B04AE">
        <w:rPr>
          <w:highlight w:val="yellow"/>
        </w:rPr>
        <w:t xml:space="preserve">FL </w:t>
      </w:r>
      <w:r w:rsidR="003B04AE" w:rsidRPr="003B04AE">
        <w:rPr>
          <w:highlight w:val="yellow"/>
        </w:rPr>
        <w:t>Recommendation</w:t>
      </w:r>
      <w:r w:rsidRPr="003B04AE">
        <w:rPr>
          <w:highlight w:val="yellow"/>
        </w:rPr>
        <w:t xml:space="preserve"> 3.8-1: Study the value</w:t>
      </w:r>
      <w:r w:rsidR="00D21204">
        <w:rPr>
          <w:highlight w:val="yellow"/>
        </w:rPr>
        <w:t xml:space="preserve"> for</w:t>
      </w:r>
      <w:r w:rsidRPr="003B04AE">
        <w:rPr>
          <w:highlight w:val="yellow"/>
        </w:rPr>
        <w:t xml:space="preserve"> the RAR window offset and how it is determined both at UE and eNB</w:t>
      </w:r>
      <w:r w:rsidR="003B04AE" w:rsidRPr="003B04AE">
        <w:rPr>
          <w:highlight w:val="yellow"/>
        </w:rPr>
        <w:t xml:space="preserve"> for discussion at next meeting</w:t>
      </w:r>
      <w:r w:rsidRPr="003B04AE">
        <w:rPr>
          <w:highlight w:val="yellow"/>
        </w:rPr>
        <w:t>.</w:t>
      </w:r>
      <w:r>
        <w:t xml:space="preserve"> </w:t>
      </w:r>
    </w:p>
    <w:p w14:paraId="38A5FD0F" w14:textId="77777777" w:rsidR="005F380B" w:rsidRDefault="005F380B">
      <w:pPr>
        <w:spacing w:after="160" w:line="259" w:lineRule="auto"/>
      </w:pPr>
    </w:p>
    <w:p w14:paraId="64AE6521" w14:textId="1177CEE0" w:rsidR="002B2F4F" w:rsidRDefault="00E67016" w:rsidP="002B2F4F">
      <w:pPr>
        <w:pStyle w:val="Heading2"/>
        <w:rPr>
          <w:rStyle w:val="Heading2Char"/>
          <w:rFonts w:eastAsia="SimSun"/>
          <w:b/>
          <w:bCs/>
        </w:rPr>
      </w:pPr>
      <w:bookmarkStart w:id="81" w:name="_Toc69761344"/>
      <w:r>
        <w:rPr>
          <w:rStyle w:val="Heading2Char"/>
          <w:rFonts w:eastAsia="SimSun"/>
          <w:b/>
          <w:bCs/>
        </w:rPr>
        <w:t xml:space="preserve">Increased </w:t>
      </w:r>
      <w:r w:rsidR="002B2F4F">
        <w:rPr>
          <w:rStyle w:val="Heading2Char"/>
          <w:rFonts w:eastAsia="SimSun"/>
          <w:b/>
          <w:bCs/>
        </w:rPr>
        <w:t>PDCCH Monitoring</w:t>
      </w:r>
      <w:bookmarkEnd w:id="81"/>
    </w:p>
    <w:p w14:paraId="738FDC5D" w14:textId="77777777" w:rsidR="00984909" w:rsidRPr="00984909" w:rsidRDefault="00984909" w:rsidP="00984909">
      <w:pPr>
        <w:pStyle w:val="Heading3"/>
      </w:pPr>
      <w:bookmarkStart w:id="82" w:name="_Toc69761345"/>
      <w:r>
        <w:t>Companies’ Views</w:t>
      </w:r>
      <w:bookmarkEnd w:id="82"/>
    </w:p>
    <w:p w14:paraId="722E4166" w14:textId="77777777" w:rsidR="00984909" w:rsidRPr="00984909" w:rsidRDefault="00984909" w:rsidP="00984909">
      <w:pPr>
        <w:rPr>
          <w:lang w:val="en-US"/>
        </w:rPr>
      </w:pPr>
    </w:p>
    <w:p w14:paraId="116A8DEA" w14:textId="77777777" w:rsidR="002B2F4F" w:rsidRPr="002B2F4F" w:rsidRDefault="002B2F4F" w:rsidP="002B2F4F"/>
    <w:tbl>
      <w:tblPr>
        <w:tblStyle w:val="TableGrid"/>
        <w:tblW w:w="0" w:type="auto"/>
        <w:tblLook w:val="04A0" w:firstRow="1" w:lastRow="0" w:firstColumn="1" w:lastColumn="0" w:noHBand="0" w:noVBand="1"/>
      </w:tblPr>
      <w:tblGrid>
        <w:gridCol w:w="1980"/>
        <w:gridCol w:w="7036"/>
      </w:tblGrid>
      <w:tr w:rsidR="002B2F4F" w14:paraId="217AB9F9" w14:textId="77777777" w:rsidTr="00551285">
        <w:tc>
          <w:tcPr>
            <w:tcW w:w="1980" w:type="dxa"/>
          </w:tcPr>
          <w:p w14:paraId="3FD30534" w14:textId="587E1713" w:rsidR="002B2F4F" w:rsidRDefault="002B2F4F" w:rsidP="00551285">
            <w:r>
              <w:t>ZTE</w:t>
            </w:r>
          </w:p>
        </w:tc>
        <w:tc>
          <w:tcPr>
            <w:tcW w:w="7036" w:type="dxa"/>
          </w:tcPr>
          <w:p w14:paraId="1D7B6267" w14:textId="1670745F" w:rsidR="002B2F4F" w:rsidRPr="00F96DC7" w:rsidRDefault="002B2F4F" w:rsidP="00756349">
            <w:pPr>
              <w:pStyle w:val="BodyText"/>
              <w:rPr>
                <w:rFonts w:eastAsia="SimSun"/>
                <w:b/>
              </w:rPr>
            </w:pPr>
            <w:r>
              <w:rPr>
                <w:b/>
                <w:bCs/>
                <w:i/>
                <w:iCs/>
                <w:szCs w:val="20"/>
              </w:rPr>
              <w:t xml:space="preserve">Proposal-13: </w:t>
            </w:r>
            <w:r>
              <w:rPr>
                <w:bCs/>
                <w:i/>
                <w:iCs/>
                <w:szCs w:val="20"/>
              </w:rPr>
              <w:t>Study impact on PDCCH monitoring occasion, when the timing relationship of NPDCCH scheduling was changed.</w:t>
            </w:r>
          </w:p>
        </w:tc>
      </w:tr>
      <w:tr w:rsidR="002B2F4F" w14:paraId="0C5ABCC0" w14:textId="77777777" w:rsidTr="00551285">
        <w:tc>
          <w:tcPr>
            <w:tcW w:w="1980" w:type="dxa"/>
          </w:tcPr>
          <w:p w14:paraId="7E6D1979" w14:textId="77777777" w:rsidR="002B2F4F" w:rsidRDefault="002B2F4F" w:rsidP="00551285">
            <w:r>
              <w:t>Spreadtrum</w:t>
            </w:r>
          </w:p>
        </w:tc>
        <w:tc>
          <w:tcPr>
            <w:tcW w:w="7036" w:type="dxa"/>
          </w:tcPr>
          <w:p w14:paraId="3A774339" w14:textId="77777777" w:rsidR="002B2F4F" w:rsidRPr="00B276A7" w:rsidRDefault="002B2F4F" w:rsidP="00551285">
            <w:pPr>
              <w:rPr>
                <w:b/>
                <w:i/>
              </w:rPr>
            </w:pPr>
            <w:r>
              <w:rPr>
                <w:b/>
                <w:i/>
              </w:rPr>
              <w:t xml:space="preserve">Proposal 4: Considering the potential collision between the UL transmission and DL receiving and K_offset, the current constraint for UE monitoring NPDCCH need to be enhanced. </w:t>
            </w:r>
          </w:p>
        </w:tc>
      </w:tr>
      <w:tr w:rsidR="002B2F4F" w14:paraId="4D449C50" w14:textId="77777777" w:rsidTr="00551285">
        <w:tc>
          <w:tcPr>
            <w:tcW w:w="1980" w:type="dxa"/>
          </w:tcPr>
          <w:p w14:paraId="7C3D53E7" w14:textId="0B16AFCF" w:rsidR="002B2F4F" w:rsidRDefault="006C6D37" w:rsidP="00551285">
            <w:r>
              <w:t>Qualcomm</w:t>
            </w:r>
          </w:p>
        </w:tc>
        <w:tc>
          <w:tcPr>
            <w:tcW w:w="7036" w:type="dxa"/>
          </w:tcPr>
          <w:p w14:paraId="57C8CBF0" w14:textId="3F369D11" w:rsidR="002B2F4F" w:rsidRPr="0046559E" w:rsidRDefault="006C6D37" w:rsidP="00551285">
            <w:pPr>
              <w:rPr>
                <w:color w:val="ED7D31" w:themeColor="accent2"/>
              </w:rPr>
            </w:pPr>
            <w:r w:rsidRPr="0046559E">
              <w:rPr>
                <w:i/>
                <w:iCs/>
                <w:u w:val="single"/>
              </w:rPr>
              <w:t>Proposal 3</w:t>
            </w:r>
            <w:r w:rsidRPr="0046559E">
              <w:t xml:space="preserve">: RAN1 </w:t>
            </w:r>
            <w:bookmarkStart w:id="83" w:name="_Hlk69319905"/>
            <w:r w:rsidRPr="0046559E">
              <w:t>to consider enabling PDCCH monitoring in “waiting periods”—for example, between receiving NPDSCH and transmitting HARQ ACK in NB-IoT—to mitigate suboptimal throughput.</w:t>
            </w:r>
            <w:bookmarkEnd w:id="83"/>
          </w:p>
        </w:tc>
      </w:tr>
      <w:tr w:rsidR="002B2F4F" w14:paraId="0FB1E4FE" w14:textId="77777777" w:rsidTr="00551285">
        <w:tc>
          <w:tcPr>
            <w:tcW w:w="1980" w:type="dxa"/>
          </w:tcPr>
          <w:p w14:paraId="5C2D9901" w14:textId="77777777" w:rsidR="002B2F4F" w:rsidRDefault="002B2F4F" w:rsidP="00551285"/>
        </w:tc>
        <w:tc>
          <w:tcPr>
            <w:tcW w:w="7036" w:type="dxa"/>
          </w:tcPr>
          <w:p w14:paraId="5C53A370" w14:textId="77777777" w:rsidR="002B2F4F" w:rsidRDefault="002B2F4F" w:rsidP="00551285"/>
        </w:tc>
      </w:tr>
    </w:tbl>
    <w:p w14:paraId="7DEF697A" w14:textId="7E5A65D5" w:rsidR="002B2F4F" w:rsidRDefault="002B2F4F">
      <w:pPr>
        <w:spacing w:after="160" w:line="259" w:lineRule="auto"/>
      </w:pPr>
    </w:p>
    <w:p w14:paraId="73E07ADA" w14:textId="78A149A3" w:rsidR="00984909" w:rsidRDefault="00984909" w:rsidP="00984909">
      <w:pPr>
        <w:pStyle w:val="Heading3"/>
      </w:pPr>
      <w:r>
        <w:t xml:space="preserve"> </w:t>
      </w:r>
      <w:bookmarkStart w:id="84" w:name="_Toc69761346"/>
      <w:r>
        <w:t>Summary Analysis of Studies</w:t>
      </w:r>
      <w:bookmarkEnd w:id="84"/>
    </w:p>
    <w:p w14:paraId="05D5FF5A" w14:textId="2802B977" w:rsidR="00984909" w:rsidRPr="004F07AC" w:rsidRDefault="004F5E9C" w:rsidP="00984909">
      <w:r>
        <w:t>Th</w:t>
      </w:r>
      <w:r w:rsidR="0046559E">
        <w:t>e</w:t>
      </w:r>
      <w:r>
        <w:t xml:space="preserve"> issue </w:t>
      </w:r>
      <w:r w:rsidR="0046559E">
        <w:t>of reducing PDCCH monitoring was</w:t>
      </w:r>
      <w:r>
        <w:t xml:space="preserve"> discussed </w:t>
      </w:r>
      <w:r w:rsidR="0046559E">
        <w:t>for</w:t>
      </w:r>
      <w:r>
        <w:t xml:space="preserve"> A</w:t>
      </w:r>
      <w:r w:rsidR="0046559E">
        <w:t>I</w:t>
      </w:r>
      <w:r>
        <w:t xml:space="preserve"> 8.15.4 </w:t>
      </w:r>
      <w:r w:rsidR="0046559E">
        <w:t xml:space="preserve">at the GTW </w:t>
      </w:r>
      <w:r>
        <w:t>and there was no consensus.</w:t>
      </w:r>
      <w:r w:rsidR="0046559E">
        <w:t xml:space="preserve"> The issue raised here is one of increased PDCCH monitoring to mitigate the effect of extended waiting periods due to time relationship enhancement on resource utilisation.</w:t>
      </w:r>
    </w:p>
    <w:p w14:paraId="7DB1C06F" w14:textId="67BCD1F7" w:rsidR="00984909" w:rsidRPr="00100D31" w:rsidRDefault="00984909" w:rsidP="00984909">
      <w:pPr>
        <w:pStyle w:val="Heading3"/>
      </w:pPr>
      <w:r>
        <w:t xml:space="preserve"> </w:t>
      </w:r>
      <w:bookmarkStart w:id="85" w:name="_Ref69321667"/>
      <w:bookmarkStart w:id="86" w:name="_Toc69761347"/>
      <w:r>
        <w:t xml:space="preserve">FL Proposals on </w:t>
      </w:r>
      <w:r w:rsidR="00EC1DC4">
        <w:t xml:space="preserve">Increased </w:t>
      </w:r>
      <w:r>
        <w:t>PDCCH Monitoring</w:t>
      </w:r>
      <w:bookmarkEnd w:id="85"/>
      <w:bookmarkEnd w:id="86"/>
    </w:p>
    <w:p w14:paraId="6D01A9EB" w14:textId="0B91C5CD" w:rsidR="00984909" w:rsidRDefault="00984909">
      <w:pPr>
        <w:spacing w:after="160" w:line="259" w:lineRule="auto"/>
      </w:pPr>
    </w:p>
    <w:p w14:paraId="725E0C75" w14:textId="4B1239F2" w:rsidR="0046559E" w:rsidRDefault="0046559E">
      <w:pPr>
        <w:spacing w:after="160" w:line="259" w:lineRule="auto"/>
      </w:pPr>
      <w:r>
        <w:t>FL makes the following initial proposal 2.9-1 on this issue and encourages companies to make their views known</w:t>
      </w:r>
      <w:r w:rsidR="00791464">
        <w:t xml:space="preserve"> especially including </w:t>
      </w:r>
      <w:r w:rsidR="00E839C8">
        <w:t xml:space="preserve">an assessment whether this </w:t>
      </w:r>
      <w:r w:rsidR="00B40E87">
        <w:t xml:space="preserve">falls in the scope of </w:t>
      </w:r>
      <w:r w:rsidR="00DB3106">
        <w:t xml:space="preserve">essential minimum </w:t>
      </w:r>
      <w:r w:rsidR="005A0EB7">
        <w:t xml:space="preserve">functionalities </w:t>
      </w:r>
      <w:r w:rsidR="006818C9">
        <w:t>as per the RAN#9</w:t>
      </w:r>
      <w:r w:rsidR="00E259F2">
        <w:t>1</w:t>
      </w:r>
      <w:r w:rsidR="006818C9">
        <w:t>e guidance.</w:t>
      </w:r>
    </w:p>
    <w:p w14:paraId="40038567" w14:textId="6FC8499E" w:rsidR="0046559E" w:rsidRDefault="0046559E">
      <w:pPr>
        <w:spacing w:after="160" w:line="259" w:lineRule="auto"/>
      </w:pPr>
      <w:r w:rsidRPr="0046559E">
        <w:rPr>
          <w:highlight w:val="cyan"/>
        </w:rPr>
        <w:t>Initial Proposal 2.9-1: Study the need and efficacy of enabling PDCCH monitoring during the “waiting periods”—for example, between receiving PDSCH and transmitting HARQ ACK in IoT NTN to mitigate on resource utilisation efficiency.</w:t>
      </w:r>
    </w:p>
    <w:tbl>
      <w:tblPr>
        <w:tblStyle w:val="TableGrid"/>
        <w:tblW w:w="0" w:type="auto"/>
        <w:tblLook w:val="04A0" w:firstRow="1" w:lastRow="0" w:firstColumn="1" w:lastColumn="0" w:noHBand="0" w:noVBand="1"/>
      </w:tblPr>
      <w:tblGrid>
        <w:gridCol w:w="1496"/>
        <w:gridCol w:w="2185"/>
        <w:gridCol w:w="5335"/>
      </w:tblGrid>
      <w:tr w:rsidR="0046559E" w14:paraId="4854BBFE" w14:textId="77777777" w:rsidTr="00C43CC1">
        <w:tc>
          <w:tcPr>
            <w:tcW w:w="1496" w:type="dxa"/>
            <w:shd w:val="clear" w:color="auto" w:fill="D9D9D9" w:themeFill="background1" w:themeFillShade="D9"/>
          </w:tcPr>
          <w:p w14:paraId="3F7B70B8" w14:textId="77777777" w:rsidR="0046559E" w:rsidRDefault="0046559E" w:rsidP="00C43CC1">
            <w:r>
              <w:t>Company</w:t>
            </w:r>
          </w:p>
        </w:tc>
        <w:tc>
          <w:tcPr>
            <w:tcW w:w="2185" w:type="dxa"/>
            <w:shd w:val="clear" w:color="auto" w:fill="D9D9D9" w:themeFill="background1" w:themeFillShade="D9"/>
          </w:tcPr>
          <w:p w14:paraId="7DA01556" w14:textId="6FF8F82E" w:rsidR="0046559E" w:rsidRDefault="0046559E" w:rsidP="00C43CC1">
            <w:pPr>
              <w:jc w:val="center"/>
            </w:pPr>
            <w:r>
              <w:t>Support Proposal 2.</w:t>
            </w:r>
            <w:r w:rsidR="00D90654">
              <w:t>9</w:t>
            </w:r>
            <w:r>
              <w:t>-1</w:t>
            </w:r>
          </w:p>
        </w:tc>
        <w:tc>
          <w:tcPr>
            <w:tcW w:w="5335" w:type="dxa"/>
            <w:shd w:val="clear" w:color="auto" w:fill="D9D9D9" w:themeFill="background1" w:themeFillShade="D9"/>
          </w:tcPr>
          <w:p w14:paraId="015F83ED" w14:textId="77777777" w:rsidR="0046559E" w:rsidRDefault="0046559E" w:rsidP="00C43CC1">
            <w:r>
              <w:t>Comment</w:t>
            </w:r>
          </w:p>
        </w:tc>
      </w:tr>
      <w:tr w:rsidR="0046559E" w14:paraId="2CD87F37" w14:textId="77777777" w:rsidTr="00C43CC1">
        <w:tc>
          <w:tcPr>
            <w:tcW w:w="1496" w:type="dxa"/>
          </w:tcPr>
          <w:p w14:paraId="75BCCF25" w14:textId="1EA83DDD" w:rsidR="0046559E" w:rsidRPr="00662708" w:rsidRDefault="00662708" w:rsidP="00C43CC1">
            <w:pPr>
              <w:rPr>
                <w:rFonts w:eastAsiaTheme="minorEastAsia"/>
              </w:rPr>
            </w:pPr>
            <w:r>
              <w:rPr>
                <w:rFonts w:eastAsiaTheme="minorEastAsia" w:hint="eastAsia"/>
              </w:rPr>
              <w:t>Z</w:t>
            </w:r>
            <w:r>
              <w:rPr>
                <w:rFonts w:eastAsiaTheme="minorEastAsia"/>
              </w:rPr>
              <w:t>TE</w:t>
            </w:r>
          </w:p>
        </w:tc>
        <w:tc>
          <w:tcPr>
            <w:tcW w:w="2185" w:type="dxa"/>
          </w:tcPr>
          <w:p w14:paraId="6763BBDF" w14:textId="77777777" w:rsidR="0046559E" w:rsidRDefault="0046559E" w:rsidP="00C43CC1"/>
        </w:tc>
        <w:tc>
          <w:tcPr>
            <w:tcW w:w="5335" w:type="dxa"/>
          </w:tcPr>
          <w:p w14:paraId="782B368C" w14:textId="031237F3" w:rsidR="00662708" w:rsidRPr="00662708" w:rsidRDefault="00662708" w:rsidP="00F766E9">
            <w:pPr>
              <w:rPr>
                <w:rFonts w:eastAsiaTheme="minorEastAsia"/>
              </w:rPr>
            </w:pPr>
            <w:r>
              <w:rPr>
                <w:rFonts w:eastAsiaTheme="minorEastAsia" w:hint="eastAsia"/>
              </w:rPr>
              <w:t>F</w:t>
            </w:r>
            <w:r>
              <w:rPr>
                <w:rFonts w:eastAsiaTheme="minorEastAsia"/>
              </w:rPr>
              <w:t xml:space="preserve">rom essential minimum functionality perspective, no throughput enhancement is expected. The point is that it should </w:t>
            </w:r>
            <w:r>
              <w:rPr>
                <w:rFonts w:eastAsiaTheme="minorEastAsia"/>
              </w:rPr>
              <w:lastRenderedPageBreak/>
              <w:t xml:space="preserve">be clarified the </w:t>
            </w:r>
            <w:r>
              <w:rPr>
                <w:szCs w:val="20"/>
              </w:rPr>
              <w:t xml:space="preserve">NPDCCH monitoring constraint in the spec </w:t>
            </w:r>
            <w:r w:rsidR="00F766E9">
              <w:rPr>
                <w:szCs w:val="20"/>
              </w:rPr>
              <w:t>may</w:t>
            </w:r>
            <w:r>
              <w:rPr>
                <w:szCs w:val="20"/>
              </w:rPr>
              <w:t xml:space="preserve"> not hold in IoT-NTN case. For example, </w:t>
            </w:r>
            <w:r w:rsidRPr="00662708">
              <w:rPr>
                <w:i/>
                <w:szCs w:val="20"/>
              </w:rPr>
              <w:t>“</w:t>
            </w:r>
            <w:r w:rsidRPr="00662708">
              <w:rPr>
                <w:i/>
                <w:szCs w:val="20"/>
                <w:lang w:val="en-GB" w:eastAsia="en-GB"/>
              </w:rPr>
              <w:t>the UE is not required to monitor an NPDCCH candidate in any subframe starting from subframe n+k-2 to subframe n+k-1</w:t>
            </w:r>
            <w:r>
              <w:rPr>
                <w:i/>
                <w:szCs w:val="20"/>
                <w:lang w:val="en-GB" w:eastAsia="en-GB"/>
              </w:rPr>
              <w:t>.</w:t>
            </w:r>
            <w:r w:rsidRPr="00662708">
              <w:rPr>
                <w:i/>
                <w:szCs w:val="20"/>
              </w:rPr>
              <w:t>”</w:t>
            </w:r>
            <w:r>
              <w:rPr>
                <w:i/>
                <w:szCs w:val="20"/>
              </w:rPr>
              <w:t xml:space="preserve"> </w:t>
            </w:r>
            <w:r w:rsidRPr="00371F0D">
              <w:rPr>
                <w:szCs w:val="20"/>
              </w:rPr>
              <w:t>A simple way is to introduce Koffset as well herein.</w:t>
            </w:r>
          </w:p>
        </w:tc>
      </w:tr>
      <w:tr w:rsidR="008336AD" w14:paraId="249516DD" w14:textId="77777777" w:rsidTr="00C43CC1">
        <w:tc>
          <w:tcPr>
            <w:tcW w:w="1496" w:type="dxa"/>
          </w:tcPr>
          <w:p w14:paraId="08951941" w14:textId="7410A5B4" w:rsidR="008336AD" w:rsidRDefault="008336AD" w:rsidP="008336AD">
            <w:r>
              <w:rPr>
                <w:rFonts w:eastAsiaTheme="minorEastAsia"/>
              </w:rPr>
              <w:lastRenderedPageBreak/>
              <w:t>Huawei, HiSilicon</w:t>
            </w:r>
          </w:p>
        </w:tc>
        <w:tc>
          <w:tcPr>
            <w:tcW w:w="2185" w:type="dxa"/>
          </w:tcPr>
          <w:p w14:paraId="5AF695E6" w14:textId="3DB1EFC3" w:rsidR="008336AD" w:rsidRDefault="008336AD" w:rsidP="008336AD">
            <w:r>
              <w:t>Discussion needed</w:t>
            </w:r>
          </w:p>
        </w:tc>
        <w:tc>
          <w:tcPr>
            <w:tcW w:w="5335" w:type="dxa"/>
          </w:tcPr>
          <w:p w14:paraId="40E176BD" w14:textId="6E47F1F7" w:rsidR="008336AD" w:rsidRDefault="008336AD" w:rsidP="008336AD">
            <w:r>
              <w:rPr>
                <w:rFonts w:eastAsiaTheme="minorEastAsia"/>
              </w:rPr>
              <w:t xml:space="preserve">This issue is also discussed in 8.15.4. In addition, it is related to whether UE-specific K_offset is configured. With a UE-specific K_offset which is similar to UE-specific TA, the idle period does not seems to be significant. Also, this issue is not an essential minimum functionality for Rel-17. </w:t>
            </w:r>
          </w:p>
        </w:tc>
      </w:tr>
      <w:tr w:rsidR="008336AD" w14:paraId="4AE63115" w14:textId="77777777" w:rsidTr="00C43CC1">
        <w:tc>
          <w:tcPr>
            <w:tcW w:w="1496" w:type="dxa"/>
          </w:tcPr>
          <w:p w14:paraId="069AECD6" w14:textId="56DD7CFF" w:rsidR="008336AD" w:rsidRDefault="0092722D" w:rsidP="008336AD">
            <w:r>
              <w:t>Nokia, NSB</w:t>
            </w:r>
          </w:p>
        </w:tc>
        <w:tc>
          <w:tcPr>
            <w:tcW w:w="2185" w:type="dxa"/>
          </w:tcPr>
          <w:p w14:paraId="007C8B56" w14:textId="40B23458" w:rsidR="008336AD" w:rsidRDefault="008336AD" w:rsidP="008336AD"/>
        </w:tc>
        <w:tc>
          <w:tcPr>
            <w:tcW w:w="5335" w:type="dxa"/>
          </w:tcPr>
          <w:p w14:paraId="44FA218E" w14:textId="118501C7" w:rsidR="008336AD" w:rsidRDefault="0092722D" w:rsidP="008336AD">
            <w:r>
              <w:t>Non-essential for Rel 17.</w:t>
            </w:r>
          </w:p>
        </w:tc>
      </w:tr>
      <w:tr w:rsidR="00EB642A" w14:paraId="03A14A77" w14:textId="77777777" w:rsidTr="00C43CC1">
        <w:tc>
          <w:tcPr>
            <w:tcW w:w="1496" w:type="dxa"/>
          </w:tcPr>
          <w:p w14:paraId="7BF5D887" w14:textId="458E6CFB" w:rsidR="00EB642A" w:rsidRDefault="00EB642A" w:rsidP="00EB642A">
            <w:r>
              <w:t>SONY</w:t>
            </w:r>
          </w:p>
        </w:tc>
        <w:tc>
          <w:tcPr>
            <w:tcW w:w="2185" w:type="dxa"/>
          </w:tcPr>
          <w:p w14:paraId="2180B472" w14:textId="03F7B93F" w:rsidR="00EB642A" w:rsidRDefault="00EB642A" w:rsidP="00EB642A">
            <w:r>
              <w:t>Not support</w:t>
            </w:r>
          </w:p>
        </w:tc>
        <w:tc>
          <w:tcPr>
            <w:tcW w:w="5335" w:type="dxa"/>
          </w:tcPr>
          <w:p w14:paraId="61974790" w14:textId="518A541E" w:rsidR="00EB642A" w:rsidRDefault="00EB642A" w:rsidP="00EB642A">
            <w:r>
              <w:t>This is not essential functionality. We can consider throughput optimizations in Rel-18.</w:t>
            </w:r>
          </w:p>
        </w:tc>
      </w:tr>
      <w:tr w:rsidR="00EB642A" w14:paraId="5074FEC6" w14:textId="77777777" w:rsidTr="00C43CC1">
        <w:tc>
          <w:tcPr>
            <w:tcW w:w="1496" w:type="dxa"/>
          </w:tcPr>
          <w:p w14:paraId="5DB260F7" w14:textId="06779878" w:rsidR="00EB642A" w:rsidRDefault="005B5AC4" w:rsidP="00EB642A">
            <w:r>
              <w:t>Ericssion</w:t>
            </w:r>
          </w:p>
        </w:tc>
        <w:tc>
          <w:tcPr>
            <w:tcW w:w="2185" w:type="dxa"/>
          </w:tcPr>
          <w:p w14:paraId="1F3EC43E" w14:textId="6ABAA377" w:rsidR="00EB642A" w:rsidRDefault="005B5AC4" w:rsidP="00EB642A">
            <w:r>
              <w:t xml:space="preserve">No </w:t>
            </w:r>
          </w:p>
        </w:tc>
        <w:tc>
          <w:tcPr>
            <w:tcW w:w="5335" w:type="dxa"/>
          </w:tcPr>
          <w:p w14:paraId="45FB3033" w14:textId="7FA49352" w:rsidR="00EB642A" w:rsidRDefault="005B5AC4" w:rsidP="00EB642A">
            <w:r w:rsidRPr="005B5AC4">
              <w:t>The necessity should be justified. We consider it not essential.</w:t>
            </w:r>
          </w:p>
        </w:tc>
      </w:tr>
      <w:tr w:rsidR="009F66B5" w14:paraId="48F7E1CC" w14:textId="77777777" w:rsidTr="00C43CC1">
        <w:tc>
          <w:tcPr>
            <w:tcW w:w="1496" w:type="dxa"/>
          </w:tcPr>
          <w:p w14:paraId="1CDF0B20" w14:textId="1A9A8D5E" w:rsidR="009F66B5" w:rsidRPr="009F66B5" w:rsidRDefault="009F66B5" w:rsidP="00EB642A">
            <w:pPr>
              <w:rPr>
                <w:color w:val="C00000"/>
              </w:rPr>
            </w:pPr>
            <w:r w:rsidRPr="009F66B5">
              <w:rPr>
                <w:color w:val="C00000"/>
              </w:rPr>
              <w:t>Qualcomm</w:t>
            </w:r>
          </w:p>
        </w:tc>
        <w:tc>
          <w:tcPr>
            <w:tcW w:w="2185" w:type="dxa"/>
          </w:tcPr>
          <w:p w14:paraId="33BA93AE" w14:textId="5685C554" w:rsidR="009F66B5" w:rsidRPr="009F66B5" w:rsidRDefault="009F66B5" w:rsidP="00EB642A">
            <w:pPr>
              <w:rPr>
                <w:color w:val="C00000"/>
              </w:rPr>
            </w:pPr>
            <w:r w:rsidRPr="009F66B5">
              <w:rPr>
                <w:color w:val="C00000"/>
              </w:rPr>
              <w:t>Include in TR</w:t>
            </w:r>
          </w:p>
        </w:tc>
        <w:tc>
          <w:tcPr>
            <w:tcW w:w="5335" w:type="dxa"/>
          </w:tcPr>
          <w:p w14:paraId="75F71691" w14:textId="51D6509C" w:rsidR="00D21682" w:rsidRPr="00E05103" w:rsidRDefault="009F66B5" w:rsidP="00E05103">
            <w:pPr>
              <w:pStyle w:val="ListParagraph"/>
              <w:numPr>
                <w:ilvl w:val="0"/>
                <w:numId w:val="46"/>
              </w:numPr>
              <w:ind w:firstLineChars="0"/>
            </w:pPr>
            <w:r w:rsidRPr="00E05103">
              <w:t>We agree with Huawei’s observation that in a UE-specific K_offset configuration, this may not be required, especially if the UE-specific K_offset can be tightly coordinated with the UE’s (reported) TA.</w:t>
            </w:r>
          </w:p>
          <w:p w14:paraId="0E849115" w14:textId="0C842DA2" w:rsidR="00D21682" w:rsidRPr="00E05103" w:rsidRDefault="009F66B5" w:rsidP="00E05103">
            <w:pPr>
              <w:pStyle w:val="ListParagraph"/>
              <w:numPr>
                <w:ilvl w:val="0"/>
                <w:numId w:val="46"/>
              </w:numPr>
              <w:ind w:firstLineChars="0"/>
            </w:pPr>
            <w:r w:rsidRPr="00E05103">
              <w:t xml:space="preserve">However, there may be “simpler” deployments where UE-specific K_offset is not always supported, or possible. In such cases, for networks with large RTTs (such as GEO networks), this will lead to a huge throughput penalty for “near UEs” (which also may typically have good coverage, require less repetitions), since they will have to essentially “waste” the maximum differential delay! </w:t>
            </w:r>
            <w:r w:rsidRPr="00E05103">
              <w:rPr>
                <w:i/>
                <w:iCs/>
              </w:rPr>
              <w:t>This would make NB-IoT over NTN much worse than NB-IoT over terrestrial</w:t>
            </w:r>
            <w:r w:rsidRPr="00E05103">
              <w:t>—something we should try to avoi</w:t>
            </w:r>
            <w:r w:rsidR="00D21682" w:rsidRPr="00E05103">
              <w:t>d—</w:t>
            </w:r>
            <w:r w:rsidRPr="00E05103">
              <w:t>at least in the medium</w:t>
            </w:r>
            <w:r w:rsidR="005E4CB7" w:rsidRPr="00E05103">
              <w:t>-</w:t>
            </w:r>
            <w:r w:rsidR="00D21682" w:rsidRPr="00E05103">
              <w:t>to</w:t>
            </w:r>
            <w:r w:rsidR="005E4CB7" w:rsidRPr="00E05103">
              <w:t>-</w:t>
            </w:r>
            <w:r w:rsidR="00D21682" w:rsidRPr="00E05103">
              <w:t>long</w:t>
            </w:r>
            <w:r w:rsidRPr="00E05103">
              <w:t xml:space="preserve"> term.</w:t>
            </w:r>
          </w:p>
          <w:p w14:paraId="17C057E0" w14:textId="03E4C873" w:rsidR="009F66B5" w:rsidRPr="00E05103" w:rsidRDefault="009F66B5" w:rsidP="00E05103">
            <w:pPr>
              <w:pStyle w:val="ListParagraph"/>
              <w:numPr>
                <w:ilvl w:val="0"/>
                <w:numId w:val="46"/>
              </w:numPr>
              <w:ind w:firstLineChars="0"/>
            </w:pPr>
            <w:r w:rsidRPr="00E05103">
              <w:t xml:space="preserve">We are OK if this is not supported as essential in Release 17, But since </w:t>
            </w:r>
            <w:r w:rsidRPr="00E05103">
              <w:rPr>
                <w:i/>
                <w:iCs/>
              </w:rPr>
              <w:t>maintaining throughput parity with terrestrial was identified as a legitimate issue</w:t>
            </w:r>
            <w:r w:rsidRPr="00E05103">
              <w:t xml:space="preserve">, and agreed to be studied previously too, </w:t>
            </w:r>
            <w:r w:rsidRPr="00E05103">
              <w:rPr>
                <w:b/>
                <w:bCs/>
              </w:rPr>
              <w:t>we would strongly recommend that this solution be documented in the TR as a way to mitigate throughput loss in certain NTN deployments.</w:t>
            </w:r>
          </w:p>
        </w:tc>
      </w:tr>
      <w:tr w:rsidR="009E5E3C" w14:paraId="366BCFDC" w14:textId="77777777" w:rsidTr="009E5E3C">
        <w:tc>
          <w:tcPr>
            <w:tcW w:w="1496" w:type="dxa"/>
          </w:tcPr>
          <w:p w14:paraId="0CC81D15" w14:textId="77777777" w:rsidR="009E5E3C" w:rsidRDefault="009E5E3C" w:rsidP="008665D6">
            <w:r>
              <w:t>Samsung</w:t>
            </w:r>
          </w:p>
        </w:tc>
        <w:tc>
          <w:tcPr>
            <w:tcW w:w="2185" w:type="dxa"/>
          </w:tcPr>
          <w:p w14:paraId="7410670C" w14:textId="77777777" w:rsidR="009E5E3C" w:rsidRDefault="009E5E3C" w:rsidP="008665D6"/>
        </w:tc>
        <w:tc>
          <w:tcPr>
            <w:tcW w:w="5335" w:type="dxa"/>
          </w:tcPr>
          <w:p w14:paraId="344E2EF2" w14:textId="77777777" w:rsidR="009E5E3C" w:rsidRPr="005B5AC4" w:rsidRDefault="009E5E3C" w:rsidP="008665D6">
            <w:r>
              <w:t>This is not essential for Rel-17.</w:t>
            </w:r>
          </w:p>
        </w:tc>
      </w:tr>
      <w:tr w:rsidR="002F3B26" w14:paraId="7C918B38" w14:textId="77777777" w:rsidTr="009E5E3C">
        <w:tc>
          <w:tcPr>
            <w:tcW w:w="1496" w:type="dxa"/>
          </w:tcPr>
          <w:p w14:paraId="601ED7CE" w14:textId="7696DA54" w:rsidR="002F3B26" w:rsidRDefault="002F3B26" w:rsidP="008665D6">
            <w:r>
              <w:rPr>
                <w:rFonts w:hint="eastAsia"/>
              </w:rPr>
              <w:t>OPPO</w:t>
            </w:r>
          </w:p>
        </w:tc>
        <w:tc>
          <w:tcPr>
            <w:tcW w:w="2185" w:type="dxa"/>
          </w:tcPr>
          <w:p w14:paraId="1A49F2D9" w14:textId="77777777" w:rsidR="002F3B26" w:rsidRDefault="002F3B26" w:rsidP="008665D6"/>
        </w:tc>
        <w:tc>
          <w:tcPr>
            <w:tcW w:w="5335" w:type="dxa"/>
          </w:tcPr>
          <w:p w14:paraId="21F62FB9" w14:textId="04D5854B" w:rsidR="002F3B26" w:rsidRDefault="002F3B26" w:rsidP="008665D6">
            <w:r>
              <w:t>This</w:t>
            </w:r>
            <w:r>
              <w:rPr>
                <w:rFonts w:hint="eastAsia"/>
              </w:rPr>
              <w:t xml:space="preserve"> </w:t>
            </w:r>
            <w:r>
              <w:t xml:space="preserve">issue can be discussed in SI, but it would better be targeted for later release enhancement. </w:t>
            </w:r>
          </w:p>
        </w:tc>
      </w:tr>
      <w:tr w:rsidR="001B2050" w14:paraId="53B9ECF3" w14:textId="77777777" w:rsidTr="009E5E3C">
        <w:tc>
          <w:tcPr>
            <w:tcW w:w="1496" w:type="dxa"/>
          </w:tcPr>
          <w:p w14:paraId="77D3B6AF" w14:textId="1EC3FCD2" w:rsidR="001B2050" w:rsidRPr="001B2050" w:rsidRDefault="001B2050" w:rsidP="008665D6">
            <w:pPr>
              <w:rPr>
                <w:rFonts w:eastAsiaTheme="minorEastAsia"/>
              </w:rPr>
            </w:pPr>
            <w:r>
              <w:rPr>
                <w:rFonts w:eastAsiaTheme="minorEastAsia" w:hint="eastAsia"/>
              </w:rPr>
              <w:t>Spreadtrum</w:t>
            </w:r>
          </w:p>
        </w:tc>
        <w:tc>
          <w:tcPr>
            <w:tcW w:w="2185" w:type="dxa"/>
          </w:tcPr>
          <w:p w14:paraId="10144340" w14:textId="77777777" w:rsidR="001B2050" w:rsidRDefault="001B2050" w:rsidP="008665D6"/>
        </w:tc>
        <w:tc>
          <w:tcPr>
            <w:tcW w:w="5335" w:type="dxa"/>
          </w:tcPr>
          <w:p w14:paraId="7464A279" w14:textId="2E455848" w:rsidR="001B2050" w:rsidRDefault="001B2050" w:rsidP="001B2050">
            <w:r w:rsidRPr="001B2050">
              <w:t>T</w:t>
            </w:r>
            <w:r>
              <w:t>his is not essential for Rel-17, but can be i</w:t>
            </w:r>
            <w:r w:rsidRPr="001B2050">
              <w:t>nclude</w:t>
            </w:r>
            <w:r>
              <w:t>d</w:t>
            </w:r>
            <w:r w:rsidRPr="001B2050">
              <w:t xml:space="preserve"> in TR</w:t>
            </w:r>
          </w:p>
        </w:tc>
      </w:tr>
      <w:tr w:rsidR="0051240B" w14:paraId="010C0510" w14:textId="77777777" w:rsidTr="009E5E3C">
        <w:tc>
          <w:tcPr>
            <w:tcW w:w="1496" w:type="dxa"/>
          </w:tcPr>
          <w:p w14:paraId="10164EBA" w14:textId="30385333" w:rsidR="0051240B" w:rsidRDefault="0051240B" w:rsidP="0051240B">
            <w:pPr>
              <w:rPr>
                <w:rFonts w:eastAsiaTheme="minorEastAsia"/>
              </w:rPr>
            </w:pPr>
            <w:r>
              <w:rPr>
                <w:rFonts w:eastAsiaTheme="minorEastAsia" w:hint="eastAsia"/>
              </w:rPr>
              <w:t>C</w:t>
            </w:r>
            <w:r>
              <w:rPr>
                <w:rFonts w:eastAsiaTheme="minorEastAsia"/>
              </w:rPr>
              <w:t>MCC</w:t>
            </w:r>
          </w:p>
        </w:tc>
        <w:tc>
          <w:tcPr>
            <w:tcW w:w="2185" w:type="dxa"/>
          </w:tcPr>
          <w:p w14:paraId="42D6E3BA" w14:textId="77777777" w:rsidR="0051240B" w:rsidRDefault="0051240B" w:rsidP="0051240B"/>
        </w:tc>
        <w:tc>
          <w:tcPr>
            <w:tcW w:w="5335" w:type="dxa"/>
          </w:tcPr>
          <w:p w14:paraId="48EB2C37" w14:textId="7BDC8837" w:rsidR="0051240B" w:rsidRPr="001B2050" w:rsidRDefault="0051240B" w:rsidP="0051240B">
            <w:r>
              <w:t>Non-essential for Rel 17.</w:t>
            </w:r>
          </w:p>
        </w:tc>
      </w:tr>
    </w:tbl>
    <w:p w14:paraId="71BD1873" w14:textId="01CBEC4A" w:rsidR="0046559E" w:rsidRDefault="0046559E">
      <w:pPr>
        <w:spacing w:after="160" w:line="259" w:lineRule="auto"/>
      </w:pPr>
    </w:p>
    <w:p w14:paraId="415DCABC" w14:textId="33B8660C" w:rsidR="00ED153F" w:rsidRPr="00100D31" w:rsidRDefault="00ED153F" w:rsidP="00ED153F">
      <w:pPr>
        <w:pStyle w:val="Heading3"/>
      </w:pPr>
      <w:bookmarkStart w:id="87" w:name="_Toc69412674"/>
      <w:bookmarkStart w:id="88" w:name="_Toc69446701"/>
      <w:bookmarkStart w:id="89" w:name="_Ref69756940"/>
      <w:bookmarkStart w:id="90" w:name="_Toc69761348"/>
      <w:r>
        <w:t xml:space="preserve">THIRD ROUND FL Proposals on </w:t>
      </w:r>
      <w:r w:rsidR="00EC1DC4">
        <w:t xml:space="preserve">Increased </w:t>
      </w:r>
      <w:r>
        <w:t>PDCCH Monitoring</w:t>
      </w:r>
      <w:bookmarkEnd w:id="87"/>
      <w:bookmarkEnd w:id="88"/>
      <w:bookmarkEnd w:id="89"/>
      <w:bookmarkEnd w:id="90"/>
    </w:p>
    <w:p w14:paraId="4A0DE25E" w14:textId="0AF624BD" w:rsidR="00C57B1A" w:rsidRDefault="00ED153F" w:rsidP="00ED153F">
      <w:pPr>
        <w:spacing w:after="160" w:line="259" w:lineRule="auto"/>
      </w:pPr>
      <w:r w:rsidRPr="00D21204">
        <w:t xml:space="preserve">All responding companies agree that this is not an essential functionality. However, given </w:t>
      </w:r>
      <w:r w:rsidR="007E7182">
        <w:t>Qualcomm’s</w:t>
      </w:r>
      <w:r w:rsidR="007E7182" w:rsidRPr="00D21204">
        <w:t xml:space="preserve"> </w:t>
      </w:r>
      <w:r w:rsidRPr="00D21204">
        <w:t xml:space="preserve">comment </w:t>
      </w:r>
      <w:r w:rsidR="005657D8" w:rsidRPr="00D21204">
        <w:t xml:space="preserve">about </w:t>
      </w:r>
      <w:r w:rsidRPr="00D21204">
        <w:t>maintaining throughput parity with TN</w:t>
      </w:r>
      <w:r w:rsidR="00C57B1A">
        <w:t>, something about this should be captured in the TR.</w:t>
      </w:r>
      <w:r w:rsidR="00E05103">
        <w:t xml:space="preserve"> Companies are encouraged to provide their views on Proposal 3.9-1.</w:t>
      </w:r>
    </w:p>
    <w:p w14:paraId="79499D25" w14:textId="11DE9ED5" w:rsidR="00C57B1A" w:rsidRPr="005657D8" w:rsidRDefault="00C57B1A" w:rsidP="00ED153F">
      <w:pPr>
        <w:spacing w:after="160" w:line="259" w:lineRule="auto"/>
        <w:rPr>
          <w:highlight w:val="cyan"/>
        </w:rPr>
      </w:pPr>
      <w:r w:rsidRPr="005657D8">
        <w:rPr>
          <w:highlight w:val="cyan"/>
        </w:rPr>
        <w:t xml:space="preserve">FL Proposal </w:t>
      </w:r>
      <w:r w:rsidR="005657D8" w:rsidRPr="005657D8">
        <w:rPr>
          <w:highlight w:val="cyan"/>
        </w:rPr>
        <w:t>3.9-1: Capture the following in the TR:</w:t>
      </w:r>
    </w:p>
    <w:p w14:paraId="24800921" w14:textId="1FEC0E86" w:rsidR="005657D8" w:rsidRDefault="005657D8" w:rsidP="00ED153F">
      <w:pPr>
        <w:spacing w:after="160" w:line="259" w:lineRule="auto"/>
      </w:pPr>
      <w:r w:rsidRPr="005657D8">
        <w:rPr>
          <w:highlight w:val="cyan"/>
        </w:rPr>
        <w:t>Use of a large Koffset</w:t>
      </w:r>
      <w:r w:rsidR="00470557">
        <w:rPr>
          <w:highlight w:val="cyan"/>
        </w:rPr>
        <w:t>,</w:t>
      </w:r>
      <w:r w:rsidR="00A71800">
        <w:rPr>
          <w:highlight w:val="cyan"/>
        </w:rPr>
        <w:t xml:space="preserve"> </w:t>
      </w:r>
      <w:r w:rsidR="00A71800" w:rsidRPr="005657D8">
        <w:rPr>
          <w:highlight w:val="cyan"/>
        </w:rPr>
        <w:t xml:space="preserve">for example </w:t>
      </w:r>
      <w:r w:rsidR="00A71800">
        <w:rPr>
          <w:highlight w:val="cyan"/>
        </w:rPr>
        <w:t>with</w:t>
      </w:r>
      <w:r w:rsidR="00A71800" w:rsidRPr="005657D8">
        <w:rPr>
          <w:highlight w:val="cyan"/>
        </w:rPr>
        <w:t xml:space="preserve"> GEO</w:t>
      </w:r>
      <w:r w:rsidRPr="005657D8">
        <w:rPr>
          <w:highlight w:val="cyan"/>
        </w:rPr>
        <w:t xml:space="preserve"> to enhance timing relationships in IoT NTN</w:t>
      </w:r>
      <w:r w:rsidR="00470557">
        <w:rPr>
          <w:highlight w:val="cyan"/>
        </w:rPr>
        <w:t>,</w:t>
      </w:r>
      <w:r w:rsidRPr="005657D8">
        <w:rPr>
          <w:highlight w:val="cyan"/>
        </w:rPr>
        <w:t xml:space="preserve"> can reduce the throughput of IoT NTN compared to TN</w:t>
      </w:r>
      <w:r w:rsidR="00D21204">
        <w:rPr>
          <w:highlight w:val="cyan"/>
        </w:rPr>
        <w:t>-based</w:t>
      </w:r>
      <w:r w:rsidRPr="005657D8">
        <w:rPr>
          <w:highlight w:val="cyan"/>
        </w:rPr>
        <w:t xml:space="preserve"> NB-IoT or eMTC. Solutions such as scheduling between a PDCCH and its</w:t>
      </w:r>
      <w:r w:rsidR="00BE44A3">
        <w:rPr>
          <w:highlight w:val="cyan"/>
        </w:rPr>
        <w:t xml:space="preserve"> corresponding</w:t>
      </w:r>
      <w:r w:rsidRPr="005657D8">
        <w:rPr>
          <w:highlight w:val="cyan"/>
        </w:rPr>
        <w:t xml:space="preserve"> PDSCH or a PDCCH and its </w:t>
      </w:r>
      <w:r w:rsidR="00BE44A3">
        <w:rPr>
          <w:highlight w:val="cyan"/>
        </w:rPr>
        <w:t>corresponding</w:t>
      </w:r>
      <w:r w:rsidR="00BE44A3" w:rsidRPr="005657D8">
        <w:rPr>
          <w:highlight w:val="cyan"/>
        </w:rPr>
        <w:t xml:space="preserve"> </w:t>
      </w:r>
      <w:r w:rsidRPr="005657D8">
        <w:rPr>
          <w:highlight w:val="cyan"/>
        </w:rPr>
        <w:t xml:space="preserve">PUSCH can help to </w:t>
      </w:r>
      <w:r>
        <w:rPr>
          <w:highlight w:val="cyan"/>
        </w:rPr>
        <w:t>mitigate</w:t>
      </w:r>
      <w:r w:rsidRPr="005657D8">
        <w:rPr>
          <w:highlight w:val="cyan"/>
        </w:rPr>
        <w:t xml:space="preserve"> throughput loss.</w:t>
      </w:r>
    </w:p>
    <w:tbl>
      <w:tblPr>
        <w:tblStyle w:val="TableGrid"/>
        <w:tblW w:w="0" w:type="auto"/>
        <w:tblLook w:val="04A0" w:firstRow="1" w:lastRow="0" w:firstColumn="1" w:lastColumn="0" w:noHBand="0" w:noVBand="1"/>
      </w:tblPr>
      <w:tblGrid>
        <w:gridCol w:w="1496"/>
        <w:gridCol w:w="2185"/>
        <w:gridCol w:w="5335"/>
      </w:tblGrid>
      <w:tr w:rsidR="00E05103" w14:paraId="0AA2302C" w14:textId="77777777" w:rsidTr="00EC1DC4">
        <w:tc>
          <w:tcPr>
            <w:tcW w:w="1496" w:type="dxa"/>
            <w:shd w:val="clear" w:color="auto" w:fill="D9D9D9" w:themeFill="background1" w:themeFillShade="D9"/>
          </w:tcPr>
          <w:p w14:paraId="3300613D" w14:textId="77777777" w:rsidR="00E05103" w:rsidRDefault="00E05103" w:rsidP="00EC1DC4">
            <w:r>
              <w:t>Company</w:t>
            </w:r>
          </w:p>
        </w:tc>
        <w:tc>
          <w:tcPr>
            <w:tcW w:w="2185" w:type="dxa"/>
            <w:shd w:val="clear" w:color="auto" w:fill="D9D9D9" w:themeFill="background1" w:themeFillShade="D9"/>
          </w:tcPr>
          <w:p w14:paraId="309F396D" w14:textId="1C19CDB2" w:rsidR="00E05103" w:rsidRDefault="00E05103" w:rsidP="00EC1DC4">
            <w:pPr>
              <w:jc w:val="center"/>
            </w:pPr>
            <w:r>
              <w:t>Support Proposal 3.9-1</w:t>
            </w:r>
          </w:p>
        </w:tc>
        <w:tc>
          <w:tcPr>
            <w:tcW w:w="5335" w:type="dxa"/>
            <w:shd w:val="clear" w:color="auto" w:fill="D9D9D9" w:themeFill="background1" w:themeFillShade="D9"/>
          </w:tcPr>
          <w:p w14:paraId="676AE363" w14:textId="77777777" w:rsidR="00E05103" w:rsidRDefault="00E05103" w:rsidP="00EC1DC4">
            <w:r>
              <w:t>Comment</w:t>
            </w:r>
          </w:p>
        </w:tc>
      </w:tr>
      <w:tr w:rsidR="00E05103" w14:paraId="599C0800" w14:textId="77777777" w:rsidTr="00EC1DC4">
        <w:tc>
          <w:tcPr>
            <w:tcW w:w="1496" w:type="dxa"/>
          </w:tcPr>
          <w:p w14:paraId="0B1ECE58" w14:textId="600C2EB3" w:rsidR="00E05103" w:rsidRPr="00F12CF6" w:rsidRDefault="008D1471" w:rsidP="00EC1DC4">
            <w:pPr>
              <w:rPr>
                <w:rFonts w:eastAsiaTheme="minorEastAsia"/>
              </w:rPr>
            </w:pPr>
            <w:r>
              <w:rPr>
                <w:rFonts w:eastAsiaTheme="minorEastAsia"/>
              </w:rPr>
              <w:t>Ericsson</w:t>
            </w:r>
          </w:p>
        </w:tc>
        <w:tc>
          <w:tcPr>
            <w:tcW w:w="2185" w:type="dxa"/>
          </w:tcPr>
          <w:p w14:paraId="37DECEF3" w14:textId="3334C75B" w:rsidR="00E05103" w:rsidRPr="00D92116" w:rsidRDefault="008D1471" w:rsidP="00EC1DC4">
            <w:pPr>
              <w:rPr>
                <w:rFonts w:eastAsiaTheme="minorEastAsia"/>
              </w:rPr>
            </w:pPr>
            <w:r>
              <w:rPr>
                <w:rFonts w:eastAsiaTheme="minorEastAsia"/>
              </w:rPr>
              <w:t>No</w:t>
            </w:r>
          </w:p>
        </w:tc>
        <w:tc>
          <w:tcPr>
            <w:tcW w:w="5335" w:type="dxa"/>
          </w:tcPr>
          <w:p w14:paraId="25FEEADC" w14:textId="21340E78" w:rsidR="008D1471" w:rsidRDefault="008D1471" w:rsidP="00EC1DC4">
            <w:pPr>
              <w:rPr>
                <w:rFonts w:eastAsiaTheme="minorEastAsia"/>
              </w:rPr>
            </w:pPr>
            <w:r>
              <w:rPr>
                <w:rFonts w:eastAsiaTheme="minorEastAsia"/>
              </w:rPr>
              <w:t xml:space="preserve">As commented earlier, we need to first describe the extent of this problem, i.e., how large is the throughput loss. Then, we look at if the throughput loss is significant enough to justify describing </w:t>
            </w:r>
            <w:r>
              <w:rPr>
                <w:rFonts w:eastAsiaTheme="minorEastAsia"/>
              </w:rPr>
              <w:lastRenderedPageBreak/>
              <w:t xml:space="preserve">solutions. If so, we describe solutions accordingly, including e.g. UE specific Koffset. </w:t>
            </w:r>
          </w:p>
          <w:p w14:paraId="64B15D89" w14:textId="77777777" w:rsidR="008D1471" w:rsidRDefault="008D1471" w:rsidP="00EC1DC4">
            <w:pPr>
              <w:rPr>
                <w:rFonts w:eastAsiaTheme="minorEastAsia"/>
              </w:rPr>
            </w:pPr>
          </w:p>
          <w:p w14:paraId="79B616F7" w14:textId="0CA38859" w:rsidR="00E05103" w:rsidRPr="00F12CF6" w:rsidRDefault="008D1471" w:rsidP="00EC1DC4">
            <w:pPr>
              <w:rPr>
                <w:rFonts w:eastAsiaTheme="minorEastAsia"/>
              </w:rPr>
            </w:pPr>
            <w:r>
              <w:rPr>
                <w:rFonts w:eastAsiaTheme="minorEastAsia"/>
              </w:rPr>
              <w:t>In short, this proposal is premature.</w:t>
            </w:r>
          </w:p>
        </w:tc>
      </w:tr>
      <w:tr w:rsidR="00E05103" w14:paraId="43BD30B5" w14:textId="77777777" w:rsidTr="00EC1DC4">
        <w:tc>
          <w:tcPr>
            <w:tcW w:w="1496" w:type="dxa"/>
          </w:tcPr>
          <w:p w14:paraId="51EBD505" w14:textId="1BF1F931" w:rsidR="00E05103" w:rsidRPr="00FC270F" w:rsidRDefault="00FC270F" w:rsidP="00EC1DC4">
            <w:pPr>
              <w:rPr>
                <w:rFonts w:eastAsiaTheme="minorEastAsia"/>
              </w:rPr>
            </w:pPr>
            <w:r>
              <w:rPr>
                <w:rFonts w:eastAsiaTheme="minorEastAsia" w:hint="eastAsia"/>
              </w:rPr>
              <w:lastRenderedPageBreak/>
              <w:t>ZTE</w:t>
            </w:r>
          </w:p>
        </w:tc>
        <w:tc>
          <w:tcPr>
            <w:tcW w:w="2185" w:type="dxa"/>
          </w:tcPr>
          <w:p w14:paraId="5F5805AB" w14:textId="2CF196FB" w:rsidR="00E05103" w:rsidRPr="00FC270F" w:rsidRDefault="00FC270F" w:rsidP="00EC1DC4">
            <w:pPr>
              <w:rPr>
                <w:rFonts w:eastAsiaTheme="minorEastAsia"/>
              </w:rPr>
            </w:pPr>
            <w:r>
              <w:rPr>
                <w:rFonts w:eastAsiaTheme="minorEastAsia" w:hint="eastAsia"/>
              </w:rPr>
              <w:t>No</w:t>
            </w:r>
          </w:p>
        </w:tc>
        <w:tc>
          <w:tcPr>
            <w:tcW w:w="5335" w:type="dxa"/>
          </w:tcPr>
          <w:p w14:paraId="4EDE5DB1" w14:textId="30898F89" w:rsidR="00E05103" w:rsidRPr="00FC270F" w:rsidRDefault="00FC270F" w:rsidP="00EC1DC4">
            <w:pPr>
              <w:rPr>
                <w:rFonts w:eastAsiaTheme="minorEastAsia"/>
              </w:rPr>
            </w:pPr>
            <w:r>
              <w:rPr>
                <w:rFonts w:eastAsiaTheme="minorEastAsia" w:hint="eastAsia"/>
              </w:rPr>
              <w:t>No, it</w:t>
            </w:r>
            <w:r>
              <w:rPr>
                <w:rFonts w:eastAsiaTheme="minorEastAsia"/>
              </w:rPr>
              <w:t>’s not clear about valid usage case for such scheduling. For DL, with introduction on the HARQ disabling, the impacts of larger RTT can be mitigated. For UL, according to our analysis, the needs for throughut enhancement is limited due to link budget issues.</w:t>
            </w:r>
          </w:p>
        </w:tc>
      </w:tr>
      <w:tr w:rsidR="00E05103" w14:paraId="3D45595C" w14:textId="77777777" w:rsidTr="00EC1DC4">
        <w:tc>
          <w:tcPr>
            <w:tcW w:w="1496" w:type="dxa"/>
          </w:tcPr>
          <w:p w14:paraId="4C026EB0" w14:textId="5F3FC196" w:rsidR="00E05103" w:rsidRPr="00951C67" w:rsidRDefault="00951C67" w:rsidP="00EC1DC4">
            <w:pPr>
              <w:rPr>
                <w:rFonts w:eastAsiaTheme="minorEastAsia"/>
              </w:rPr>
            </w:pPr>
            <w:r>
              <w:rPr>
                <w:rFonts w:eastAsiaTheme="minorEastAsia" w:hint="eastAsia"/>
              </w:rPr>
              <w:t>H</w:t>
            </w:r>
            <w:r>
              <w:rPr>
                <w:rFonts w:eastAsiaTheme="minorEastAsia"/>
              </w:rPr>
              <w:t xml:space="preserve">uawei </w:t>
            </w:r>
          </w:p>
        </w:tc>
        <w:tc>
          <w:tcPr>
            <w:tcW w:w="2185" w:type="dxa"/>
          </w:tcPr>
          <w:p w14:paraId="145D3519" w14:textId="1228B691" w:rsidR="00E05103" w:rsidRPr="00951C67" w:rsidRDefault="00951C67" w:rsidP="00EC1DC4">
            <w:pPr>
              <w:rPr>
                <w:rFonts w:eastAsiaTheme="minorEastAsia"/>
              </w:rPr>
            </w:pPr>
            <w:r>
              <w:rPr>
                <w:rFonts w:eastAsiaTheme="minorEastAsia" w:hint="eastAsia"/>
              </w:rPr>
              <w:t>N</w:t>
            </w:r>
            <w:r>
              <w:rPr>
                <w:rFonts w:eastAsiaTheme="minorEastAsia"/>
              </w:rPr>
              <w:t>o</w:t>
            </w:r>
          </w:p>
        </w:tc>
        <w:tc>
          <w:tcPr>
            <w:tcW w:w="5335" w:type="dxa"/>
          </w:tcPr>
          <w:p w14:paraId="56CACDC8" w14:textId="13610797" w:rsidR="00E05103" w:rsidRPr="00951C67" w:rsidRDefault="00951C67" w:rsidP="00951C67">
            <w:pPr>
              <w:rPr>
                <w:rFonts w:eastAsiaTheme="minorEastAsia"/>
              </w:rPr>
            </w:pPr>
            <w:r>
              <w:rPr>
                <w:rFonts w:eastAsiaTheme="minorEastAsia" w:hint="eastAsia"/>
              </w:rPr>
              <w:t>A</w:t>
            </w:r>
            <w:r>
              <w:rPr>
                <w:rFonts w:eastAsiaTheme="minorEastAsia"/>
              </w:rPr>
              <w:t>s commented in the last round, this issue relates to whether UE-specific K_offset is configured. With a UE-specific K_offset which is similar to UE-specific TA, the idle period does not seems to be significant. There is no need to capture a solution which assumes that a large K_Offset is always assumed.</w:t>
            </w:r>
          </w:p>
        </w:tc>
      </w:tr>
      <w:tr w:rsidR="003769A1" w14:paraId="31E429E0" w14:textId="77777777" w:rsidTr="00EC1DC4">
        <w:tc>
          <w:tcPr>
            <w:tcW w:w="1496" w:type="dxa"/>
          </w:tcPr>
          <w:p w14:paraId="56F7688B" w14:textId="185DB13E" w:rsidR="003769A1" w:rsidRDefault="003769A1" w:rsidP="00EC1DC4">
            <w:pPr>
              <w:rPr>
                <w:rFonts w:eastAsiaTheme="minorEastAsia"/>
              </w:rPr>
            </w:pPr>
            <w:r>
              <w:rPr>
                <w:rFonts w:eastAsiaTheme="minorEastAsia"/>
              </w:rPr>
              <w:t>Intel</w:t>
            </w:r>
          </w:p>
        </w:tc>
        <w:tc>
          <w:tcPr>
            <w:tcW w:w="2185" w:type="dxa"/>
          </w:tcPr>
          <w:p w14:paraId="6C7285C5" w14:textId="14AFD182" w:rsidR="003769A1" w:rsidRDefault="003769A1" w:rsidP="00EC1DC4">
            <w:pPr>
              <w:rPr>
                <w:rFonts w:eastAsiaTheme="minorEastAsia"/>
              </w:rPr>
            </w:pPr>
            <w:r>
              <w:rPr>
                <w:rFonts w:eastAsiaTheme="minorEastAsia"/>
              </w:rPr>
              <w:t>No</w:t>
            </w:r>
          </w:p>
        </w:tc>
        <w:tc>
          <w:tcPr>
            <w:tcW w:w="5335" w:type="dxa"/>
          </w:tcPr>
          <w:p w14:paraId="0082B847" w14:textId="73DAC041" w:rsidR="003769A1" w:rsidRDefault="003769A1" w:rsidP="00951C67">
            <w:pPr>
              <w:rPr>
                <w:rFonts w:eastAsiaTheme="minorEastAsia"/>
              </w:rPr>
            </w:pPr>
            <w:r>
              <w:rPr>
                <w:rFonts w:eastAsiaTheme="minorEastAsia"/>
              </w:rPr>
              <w:t>Solution described in the proposal is not clear for us. Is it related to disabling HARQ to avoid stop-and-wait or is it related to blind retransmissions?</w:t>
            </w:r>
          </w:p>
        </w:tc>
      </w:tr>
      <w:tr w:rsidR="003769A1" w14:paraId="0FCFC96E" w14:textId="77777777" w:rsidTr="00EC1DC4">
        <w:tc>
          <w:tcPr>
            <w:tcW w:w="1496" w:type="dxa"/>
          </w:tcPr>
          <w:p w14:paraId="6FBF94AD" w14:textId="246B7BA6" w:rsidR="003769A1" w:rsidRDefault="00154141" w:rsidP="00EC1DC4">
            <w:pPr>
              <w:rPr>
                <w:rFonts w:eastAsiaTheme="minorEastAsia"/>
              </w:rPr>
            </w:pPr>
            <w:r>
              <w:rPr>
                <w:rFonts w:eastAsiaTheme="minorEastAsia"/>
              </w:rPr>
              <w:t>SONY</w:t>
            </w:r>
          </w:p>
        </w:tc>
        <w:tc>
          <w:tcPr>
            <w:tcW w:w="2185" w:type="dxa"/>
          </w:tcPr>
          <w:p w14:paraId="23B7A9C9" w14:textId="77777777" w:rsidR="003769A1" w:rsidRDefault="003769A1" w:rsidP="00EC1DC4">
            <w:pPr>
              <w:rPr>
                <w:rFonts w:eastAsiaTheme="minorEastAsia"/>
              </w:rPr>
            </w:pPr>
          </w:p>
        </w:tc>
        <w:tc>
          <w:tcPr>
            <w:tcW w:w="5335" w:type="dxa"/>
          </w:tcPr>
          <w:p w14:paraId="57F93E16" w14:textId="5923B8AD" w:rsidR="003769A1" w:rsidRDefault="00E25741" w:rsidP="00951C67">
            <w:pPr>
              <w:rPr>
                <w:rFonts w:eastAsiaTheme="minorEastAsia"/>
              </w:rPr>
            </w:pPr>
            <w:r>
              <w:rPr>
                <w:rFonts w:eastAsiaTheme="minorEastAsia"/>
              </w:rPr>
              <w:t xml:space="preserve">RAN1 should describe the problem </w:t>
            </w:r>
            <w:r w:rsidR="00A46555">
              <w:rPr>
                <w:rFonts w:eastAsiaTheme="minorEastAsia"/>
              </w:rPr>
              <w:t xml:space="preserve">and the size of the throughput loss before we </w:t>
            </w:r>
            <w:r w:rsidR="00B37A2F">
              <w:rPr>
                <w:rFonts w:eastAsiaTheme="minorEastAsia"/>
              </w:rPr>
              <w:t>capture potential solutions.</w:t>
            </w:r>
          </w:p>
        </w:tc>
      </w:tr>
      <w:tr w:rsidR="00A15474" w14:paraId="45164B74" w14:textId="77777777" w:rsidTr="00EC1DC4">
        <w:tc>
          <w:tcPr>
            <w:tcW w:w="1496" w:type="dxa"/>
          </w:tcPr>
          <w:p w14:paraId="63185337" w14:textId="145969A6" w:rsidR="00A15474" w:rsidRDefault="00A15474" w:rsidP="00EC1DC4">
            <w:pPr>
              <w:rPr>
                <w:rFonts w:eastAsiaTheme="minorEastAsia"/>
              </w:rPr>
            </w:pPr>
            <w:r>
              <w:rPr>
                <w:rFonts w:eastAsiaTheme="minorEastAsia"/>
              </w:rPr>
              <w:t>Nokia, NSB</w:t>
            </w:r>
          </w:p>
        </w:tc>
        <w:tc>
          <w:tcPr>
            <w:tcW w:w="2185" w:type="dxa"/>
          </w:tcPr>
          <w:p w14:paraId="373D4E1B" w14:textId="5EC3492E" w:rsidR="00A15474" w:rsidRDefault="00A15474" w:rsidP="00EC1DC4">
            <w:pPr>
              <w:rPr>
                <w:rFonts w:eastAsiaTheme="minorEastAsia"/>
              </w:rPr>
            </w:pPr>
            <w:r>
              <w:rPr>
                <w:rFonts w:eastAsiaTheme="minorEastAsia"/>
              </w:rPr>
              <w:t>No</w:t>
            </w:r>
          </w:p>
        </w:tc>
        <w:tc>
          <w:tcPr>
            <w:tcW w:w="5335" w:type="dxa"/>
          </w:tcPr>
          <w:p w14:paraId="45EA3594" w14:textId="040D0B6D" w:rsidR="00A15474" w:rsidRDefault="00A15474" w:rsidP="00951C67">
            <w:pPr>
              <w:rPr>
                <w:rFonts w:eastAsiaTheme="minorEastAsia"/>
              </w:rPr>
            </w:pPr>
            <w:r>
              <w:rPr>
                <w:rFonts w:eastAsiaTheme="minorEastAsia"/>
              </w:rPr>
              <w:t>It is not clear on the issue. No need to have conclusion now.</w:t>
            </w:r>
          </w:p>
        </w:tc>
      </w:tr>
    </w:tbl>
    <w:p w14:paraId="07348191" w14:textId="03560C96" w:rsidR="00ED153F" w:rsidRDefault="00ED153F">
      <w:pPr>
        <w:spacing w:after="160" w:line="259" w:lineRule="auto"/>
      </w:pPr>
    </w:p>
    <w:p w14:paraId="4B51A6E6" w14:textId="75E350F5" w:rsidR="006F5688" w:rsidRPr="00100D31" w:rsidRDefault="006F5688" w:rsidP="006F5688">
      <w:pPr>
        <w:pStyle w:val="Heading3"/>
      </w:pPr>
      <w:bookmarkStart w:id="91" w:name="_Toc69761349"/>
      <w:r>
        <w:t>FOURTH ROUND FL Proposals on Increased PDCCH Monitoring</w:t>
      </w:r>
      <w:bookmarkEnd w:id="91"/>
    </w:p>
    <w:p w14:paraId="172D98F5" w14:textId="2CA5B1DA" w:rsidR="006F5688" w:rsidRDefault="006F5688">
      <w:pPr>
        <w:spacing w:after="160" w:line="259" w:lineRule="auto"/>
      </w:pPr>
    </w:p>
    <w:p w14:paraId="54B14D46" w14:textId="39AE4387" w:rsidR="006F5688" w:rsidRDefault="006F5688">
      <w:pPr>
        <w:spacing w:after="160" w:line="259" w:lineRule="auto"/>
      </w:pPr>
      <w:r>
        <w:t>As 5 companies out of 6 do not support the proposal, FL recommends more companies should study this issue for possible discussion at the next meeting.</w:t>
      </w:r>
    </w:p>
    <w:p w14:paraId="6D616B35" w14:textId="16CCF1CB" w:rsidR="006F5688" w:rsidRDefault="006F5688">
      <w:pPr>
        <w:spacing w:after="160" w:line="259" w:lineRule="auto"/>
      </w:pPr>
      <w:r w:rsidRPr="006F5688">
        <w:rPr>
          <w:b/>
          <w:bCs/>
          <w:highlight w:val="yellow"/>
        </w:rPr>
        <w:t>FL Recoomendation 4.9-1</w:t>
      </w:r>
      <w:r w:rsidRPr="006F5688">
        <w:rPr>
          <w:highlight w:val="yellow"/>
        </w:rPr>
        <w:t xml:space="preserve">: </w:t>
      </w:r>
      <w:r w:rsidR="007C48F1">
        <w:rPr>
          <w:highlight w:val="yellow"/>
        </w:rPr>
        <w:t>C</w:t>
      </w:r>
      <w:r w:rsidRPr="006F5688">
        <w:rPr>
          <w:highlight w:val="yellow"/>
        </w:rPr>
        <w:t>ompanies should study this issue for possible discussion at next and subsequent meetinsg.</w:t>
      </w:r>
    </w:p>
    <w:p w14:paraId="351ABE60" w14:textId="77777777" w:rsidR="006F5688" w:rsidRDefault="006F5688">
      <w:pPr>
        <w:spacing w:after="160" w:line="259" w:lineRule="auto"/>
      </w:pPr>
    </w:p>
    <w:p w14:paraId="2B9E3FBD" w14:textId="0A62E74D" w:rsidR="00095BC0" w:rsidRDefault="004610C4" w:rsidP="004610C4">
      <w:pPr>
        <w:pStyle w:val="Heading2"/>
      </w:pPr>
      <w:bookmarkStart w:id="92" w:name="_Toc69761350"/>
      <w:r w:rsidRPr="004610C4">
        <w:t>PRACH configuration with SIB updating</w:t>
      </w:r>
      <w:bookmarkEnd w:id="92"/>
      <w:r w:rsidRPr="004610C4">
        <w:t xml:space="preserve"> </w:t>
      </w:r>
      <w:r w:rsidR="002B2F4F">
        <w:t xml:space="preserve"> </w:t>
      </w:r>
    </w:p>
    <w:p w14:paraId="0F5020E2" w14:textId="77777777" w:rsidR="002B2F4F" w:rsidRPr="002B2F4F" w:rsidRDefault="002B2F4F" w:rsidP="002B2F4F"/>
    <w:p w14:paraId="521B6E21" w14:textId="015CC0EF" w:rsidR="00984909" w:rsidRDefault="00984909" w:rsidP="00984909">
      <w:pPr>
        <w:pStyle w:val="Heading3"/>
      </w:pPr>
      <w:bookmarkStart w:id="93" w:name="_Toc69761351"/>
      <w:r>
        <w:t>Companies’ Views</w:t>
      </w:r>
      <w:bookmarkEnd w:id="93"/>
    </w:p>
    <w:p w14:paraId="5E62353D" w14:textId="77777777" w:rsidR="00984909" w:rsidRPr="00984909" w:rsidRDefault="00984909" w:rsidP="00984909"/>
    <w:tbl>
      <w:tblPr>
        <w:tblStyle w:val="TableGrid"/>
        <w:tblW w:w="0" w:type="auto"/>
        <w:tblLook w:val="04A0" w:firstRow="1" w:lastRow="0" w:firstColumn="1" w:lastColumn="0" w:noHBand="0" w:noVBand="1"/>
      </w:tblPr>
      <w:tblGrid>
        <w:gridCol w:w="1980"/>
        <w:gridCol w:w="7036"/>
      </w:tblGrid>
      <w:tr w:rsidR="00095BC0" w14:paraId="5645A3DE" w14:textId="77777777" w:rsidTr="00551285">
        <w:tc>
          <w:tcPr>
            <w:tcW w:w="1980" w:type="dxa"/>
          </w:tcPr>
          <w:p w14:paraId="6863DECF" w14:textId="63FC6E7C" w:rsidR="00095BC0" w:rsidRDefault="00095BC0" w:rsidP="00551285">
            <w:r>
              <w:t>Oppo</w:t>
            </w:r>
          </w:p>
        </w:tc>
        <w:tc>
          <w:tcPr>
            <w:tcW w:w="7036" w:type="dxa"/>
          </w:tcPr>
          <w:p w14:paraId="2392EAC7" w14:textId="4EF61948" w:rsidR="00095BC0" w:rsidRPr="00F96DC7" w:rsidRDefault="004F5E9C" w:rsidP="004F5E9C">
            <w:pPr>
              <w:pStyle w:val="NoSpacing"/>
              <w:rPr>
                <w:lang w:eastAsia="ja-JP"/>
              </w:rPr>
            </w:pPr>
            <w:r>
              <w:rPr>
                <w:b/>
              </w:rPr>
              <w:t>Proposal 6: No further enhancement is necessary with respect to PRACH configuration updates</w:t>
            </w:r>
          </w:p>
        </w:tc>
      </w:tr>
      <w:tr w:rsidR="00095BC0" w14:paraId="1173E4E8" w14:textId="77777777" w:rsidTr="00551285">
        <w:tc>
          <w:tcPr>
            <w:tcW w:w="1980" w:type="dxa"/>
          </w:tcPr>
          <w:p w14:paraId="48AC51BE" w14:textId="0D6830F4" w:rsidR="00095BC0" w:rsidRDefault="00095BC0" w:rsidP="00551285"/>
        </w:tc>
        <w:tc>
          <w:tcPr>
            <w:tcW w:w="7036" w:type="dxa"/>
          </w:tcPr>
          <w:p w14:paraId="4FC3467C" w14:textId="1C268926" w:rsidR="00095BC0" w:rsidRDefault="00095BC0" w:rsidP="00A42AF4">
            <w:pPr>
              <w:pStyle w:val="BodyText"/>
            </w:pPr>
          </w:p>
        </w:tc>
      </w:tr>
      <w:tr w:rsidR="00095BC0" w14:paraId="460069BB" w14:textId="77777777" w:rsidTr="00551285">
        <w:tc>
          <w:tcPr>
            <w:tcW w:w="1980" w:type="dxa"/>
          </w:tcPr>
          <w:p w14:paraId="2621544D" w14:textId="77777777" w:rsidR="00095BC0" w:rsidRDefault="00095BC0" w:rsidP="00551285"/>
        </w:tc>
        <w:tc>
          <w:tcPr>
            <w:tcW w:w="7036" w:type="dxa"/>
          </w:tcPr>
          <w:p w14:paraId="67ABD467" w14:textId="4E52940F" w:rsidR="00095BC0" w:rsidRDefault="00D61660" w:rsidP="00D61660">
            <w:pPr>
              <w:tabs>
                <w:tab w:val="left" w:pos="1780"/>
              </w:tabs>
            </w:pPr>
            <w:r>
              <w:tab/>
            </w:r>
          </w:p>
        </w:tc>
      </w:tr>
    </w:tbl>
    <w:p w14:paraId="757DDF9B" w14:textId="77777777" w:rsidR="00984909" w:rsidRDefault="00984909" w:rsidP="00984909">
      <w:pPr>
        <w:pStyle w:val="Heading2"/>
        <w:numPr>
          <w:ilvl w:val="0"/>
          <w:numId w:val="0"/>
        </w:numPr>
        <w:ind w:left="576" w:hanging="576"/>
      </w:pPr>
    </w:p>
    <w:p w14:paraId="78F82B3A" w14:textId="77777777" w:rsidR="00984909" w:rsidRDefault="00984909" w:rsidP="00984909">
      <w:pPr>
        <w:pStyle w:val="Heading3"/>
      </w:pPr>
      <w:bookmarkStart w:id="94" w:name="_Toc69761352"/>
      <w:r>
        <w:t>Summary Analysis of Studies</w:t>
      </w:r>
      <w:bookmarkEnd w:id="94"/>
    </w:p>
    <w:p w14:paraId="639F3BE4" w14:textId="0CB7121A" w:rsidR="00984909" w:rsidRDefault="004F5E9C" w:rsidP="00984909">
      <w:r>
        <w:t>Only one company raises this issue. FL needs to collect more company views.</w:t>
      </w:r>
    </w:p>
    <w:p w14:paraId="663E3281" w14:textId="77777777" w:rsidR="004F5E9C" w:rsidRPr="004F07AC" w:rsidRDefault="004F5E9C" w:rsidP="00984909"/>
    <w:p w14:paraId="6EC9825A" w14:textId="24675E16" w:rsidR="00984909" w:rsidRPr="00100D31" w:rsidRDefault="00984909" w:rsidP="00984909">
      <w:pPr>
        <w:pStyle w:val="Heading3"/>
      </w:pPr>
      <w:r>
        <w:t xml:space="preserve"> </w:t>
      </w:r>
      <w:bookmarkStart w:id="95" w:name="_Ref69321649"/>
      <w:bookmarkStart w:id="96" w:name="_Toc69761353"/>
      <w:r>
        <w:t xml:space="preserve">FL Proposals on </w:t>
      </w:r>
      <w:r w:rsidR="00394C27">
        <w:t xml:space="preserve">PRACH configuration with </w:t>
      </w:r>
      <w:r>
        <w:t xml:space="preserve">SIB </w:t>
      </w:r>
      <w:bookmarkEnd w:id="95"/>
      <w:r w:rsidR="00394C27">
        <w:t>Updates</w:t>
      </w:r>
      <w:bookmarkEnd w:id="96"/>
    </w:p>
    <w:p w14:paraId="28332535" w14:textId="059D5B6D" w:rsidR="00F16C25" w:rsidRDefault="005B5648" w:rsidP="00F16C25">
      <w:r w:rsidRPr="00506F53">
        <w:t xml:space="preserve"> </w:t>
      </w:r>
      <w:r w:rsidR="00F16C25" w:rsidRPr="00C43CC1">
        <w:rPr>
          <w:highlight w:val="cyan"/>
        </w:rPr>
        <w:t>FL Question 2.10-1: What are your views on the assertion that no further enhancement is necessary with respect to PRACH configuration updates via SIB?</w:t>
      </w:r>
    </w:p>
    <w:p w14:paraId="4D2719ED" w14:textId="77777777" w:rsidR="00F16C25" w:rsidRDefault="00F16C25" w:rsidP="00F16C25"/>
    <w:tbl>
      <w:tblPr>
        <w:tblStyle w:val="TableGrid"/>
        <w:tblW w:w="0" w:type="auto"/>
        <w:tblLook w:val="04A0" w:firstRow="1" w:lastRow="0" w:firstColumn="1" w:lastColumn="0" w:noHBand="0" w:noVBand="1"/>
      </w:tblPr>
      <w:tblGrid>
        <w:gridCol w:w="1496"/>
        <w:gridCol w:w="7430"/>
      </w:tblGrid>
      <w:tr w:rsidR="00F16C25" w14:paraId="670D45E6" w14:textId="77777777" w:rsidTr="00F16C25">
        <w:tc>
          <w:tcPr>
            <w:tcW w:w="1496" w:type="dxa"/>
            <w:shd w:val="clear" w:color="auto" w:fill="D9D9D9" w:themeFill="background1" w:themeFillShade="D9"/>
          </w:tcPr>
          <w:p w14:paraId="701A715C" w14:textId="77777777" w:rsidR="00F16C25" w:rsidRDefault="00F16C25" w:rsidP="00407CF4">
            <w:r>
              <w:t>Company</w:t>
            </w:r>
          </w:p>
        </w:tc>
        <w:tc>
          <w:tcPr>
            <w:tcW w:w="7430" w:type="dxa"/>
            <w:shd w:val="clear" w:color="auto" w:fill="D9D9D9" w:themeFill="background1" w:themeFillShade="D9"/>
          </w:tcPr>
          <w:p w14:paraId="46BD4BAF" w14:textId="77777777" w:rsidR="00F16C25" w:rsidRDefault="00F16C25" w:rsidP="00407CF4">
            <w:r>
              <w:t>Comment</w:t>
            </w:r>
          </w:p>
        </w:tc>
      </w:tr>
      <w:tr w:rsidR="00F16C25" w14:paraId="3DB0D59E" w14:textId="77777777" w:rsidTr="00F16C25">
        <w:tc>
          <w:tcPr>
            <w:tcW w:w="1496" w:type="dxa"/>
          </w:tcPr>
          <w:p w14:paraId="033F73C8" w14:textId="60A5D51B" w:rsidR="00F16C25" w:rsidRPr="00F766E9" w:rsidRDefault="00F766E9" w:rsidP="00407CF4">
            <w:pPr>
              <w:rPr>
                <w:rFonts w:eastAsiaTheme="minorEastAsia"/>
              </w:rPr>
            </w:pPr>
            <w:r>
              <w:rPr>
                <w:rFonts w:eastAsiaTheme="minorEastAsia" w:hint="eastAsia"/>
              </w:rPr>
              <w:t>Z</w:t>
            </w:r>
            <w:r>
              <w:rPr>
                <w:rFonts w:eastAsiaTheme="minorEastAsia"/>
              </w:rPr>
              <w:t>TE</w:t>
            </w:r>
          </w:p>
        </w:tc>
        <w:tc>
          <w:tcPr>
            <w:tcW w:w="7430" w:type="dxa"/>
          </w:tcPr>
          <w:p w14:paraId="006855D1" w14:textId="2B6B6BE3" w:rsidR="00F16C25" w:rsidRPr="00F766E9" w:rsidRDefault="00F766E9" w:rsidP="00F766E9">
            <w:pPr>
              <w:rPr>
                <w:rFonts w:eastAsiaTheme="minorEastAsia"/>
              </w:rPr>
            </w:pPr>
            <w:r>
              <w:rPr>
                <w:rFonts w:eastAsiaTheme="minorEastAsia"/>
              </w:rPr>
              <w:t>Seems duplicate discussion as in NR-NTN.</w:t>
            </w:r>
          </w:p>
        </w:tc>
      </w:tr>
      <w:tr w:rsidR="008336AD" w14:paraId="3AE6D224" w14:textId="77777777" w:rsidTr="00F16C25">
        <w:tc>
          <w:tcPr>
            <w:tcW w:w="1496" w:type="dxa"/>
          </w:tcPr>
          <w:p w14:paraId="43FFEC0F" w14:textId="13C78C7E" w:rsidR="008336AD" w:rsidRDefault="008336AD" w:rsidP="008336AD">
            <w:r>
              <w:rPr>
                <w:rFonts w:eastAsiaTheme="minorEastAsia" w:hint="eastAsia"/>
              </w:rPr>
              <w:t>H</w:t>
            </w:r>
            <w:r>
              <w:rPr>
                <w:rFonts w:eastAsiaTheme="minorEastAsia"/>
              </w:rPr>
              <w:t>uawei, HiSilicon</w:t>
            </w:r>
          </w:p>
        </w:tc>
        <w:tc>
          <w:tcPr>
            <w:tcW w:w="7430" w:type="dxa"/>
          </w:tcPr>
          <w:p w14:paraId="18E8ED5D" w14:textId="696589D3" w:rsidR="008336AD" w:rsidRDefault="008336AD" w:rsidP="008336AD">
            <w:r>
              <w:rPr>
                <w:rFonts w:eastAsiaTheme="minorEastAsia"/>
              </w:rPr>
              <w:t xml:space="preserve">Agree that no further enhancement is necessary with respect to the </w:t>
            </w:r>
            <w:r w:rsidRPr="004D5BAE">
              <w:rPr>
                <w:rFonts w:eastAsiaTheme="minorEastAsia"/>
              </w:rPr>
              <w:t>timing</w:t>
            </w:r>
            <w:r>
              <w:rPr>
                <w:rFonts w:eastAsiaTheme="minorEastAsia"/>
              </w:rPr>
              <w:t xml:space="preserve"> of PRACH configuration updates via SIB. The issue can be solved by implementation.</w:t>
            </w:r>
          </w:p>
        </w:tc>
      </w:tr>
      <w:tr w:rsidR="008336AD" w14:paraId="0DC89E26" w14:textId="77777777" w:rsidTr="00F16C25">
        <w:tc>
          <w:tcPr>
            <w:tcW w:w="1496" w:type="dxa"/>
          </w:tcPr>
          <w:p w14:paraId="44188240" w14:textId="3ACFB72A" w:rsidR="008336AD" w:rsidRDefault="0092722D" w:rsidP="008336AD">
            <w:r>
              <w:t>Nokia, NSB</w:t>
            </w:r>
          </w:p>
        </w:tc>
        <w:tc>
          <w:tcPr>
            <w:tcW w:w="7430" w:type="dxa"/>
          </w:tcPr>
          <w:p w14:paraId="5207BC1E" w14:textId="4DB2953B" w:rsidR="008336AD" w:rsidRDefault="0092722D" w:rsidP="008336AD">
            <w:r>
              <w:t>No need to restrict but keep open.</w:t>
            </w:r>
          </w:p>
        </w:tc>
      </w:tr>
      <w:tr w:rsidR="00EB642A" w14:paraId="0240CF88" w14:textId="77777777" w:rsidTr="00F16C25">
        <w:tc>
          <w:tcPr>
            <w:tcW w:w="1496" w:type="dxa"/>
          </w:tcPr>
          <w:p w14:paraId="6467C3B6" w14:textId="201A48E1" w:rsidR="00EB642A" w:rsidRDefault="00EB642A" w:rsidP="00EB642A">
            <w:r>
              <w:t>SONY</w:t>
            </w:r>
          </w:p>
        </w:tc>
        <w:tc>
          <w:tcPr>
            <w:tcW w:w="7430" w:type="dxa"/>
          </w:tcPr>
          <w:p w14:paraId="2B6A971D" w14:textId="3EFDCCC7" w:rsidR="00EB642A" w:rsidRDefault="00EB642A" w:rsidP="00EB642A">
            <w:pPr>
              <w:spacing w:after="240"/>
            </w:pPr>
            <w:r>
              <w:t xml:space="preserve">This does not seem like a big issue. If there is an issue, the </w:t>
            </w:r>
            <w:r w:rsidR="003B737D">
              <w:t>Enb</w:t>
            </w:r>
            <w:r>
              <w:t xml:space="preserve"> can mitigate the issue by minimizing or eliminating PRACH configuration updates.</w:t>
            </w:r>
          </w:p>
          <w:p w14:paraId="5D578972" w14:textId="3333EFEE" w:rsidR="00EB642A" w:rsidRDefault="00EB642A" w:rsidP="00EB642A">
            <w:r>
              <w:t xml:space="preserve">In any case, the only proposal submitted to RAN1#104bis_e is to not enhance with respect </w:t>
            </w:r>
            <w:r>
              <w:lastRenderedPageBreak/>
              <w:t>to this issue. We do not need to agree to not enhance something. Hence there does not need to be an FL proposal or RAN1 agreement on this issue.</w:t>
            </w:r>
          </w:p>
        </w:tc>
      </w:tr>
      <w:tr w:rsidR="00EB642A" w14:paraId="3071F571" w14:textId="77777777" w:rsidTr="00F16C25">
        <w:tc>
          <w:tcPr>
            <w:tcW w:w="1496" w:type="dxa"/>
          </w:tcPr>
          <w:p w14:paraId="0B664437" w14:textId="67EF2C70" w:rsidR="00EB642A" w:rsidRDefault="005B5AC4" w:rsidP="00EB642A">
            <w:r>
              <w:lastRenderedPageBreak/>
              <w:t>Ericcson</w:t>
            </w:r>
          </w:p>
        </w:tc>
        <w:tc>
          <w:tcPr>
            <w:tcW w:w="7430" w:type="dxa"/>
          </w:tcPr>
          <w:p w14:paraId="3C58A9AC" w14:textId="3DBE35A5" w:rsidR="00EB642A" w:rsidRDefault="005B5AC4" w:rsidP="00EB642A">
            <w:r w:rsidRPr="005B5AC4">
              <w:t>The necessity should be justified. We consider it not essential.</w:t>
            </w:r>
          </w:p>
        </w:tc>
      </w:tr>
    </w:tbl>
    <w:p w14:paraId="1EE1AE3E" w14:textId="77777777" w:rsidR="00F16C25" w:rsidRDefault="00F16C25" w:rsidP="00F16C25"/>
    <w:p w14:paraId="16BB5750" w14:textId="69CD6645" w:rsidR="00C57B1A" w:rsidRPr="00100D31" w:rsidRDefault="00C57B1A" w:rsidP="00C57B1A">
      <w:pPr>
        <w:pStyle w:val="Heading3"/>
      </w:pPr>
      <w:bookmarkStart w:id="97" w:name="_Toc69761354"/>
      <w:r>
        <w:t>THIRD ROUND FL Proposals on PRACH configuration with SIB Updates</w:t>
      </w:r>
      <w:bookmarkEnd w:id="97"/>
    </w:p>
    <w:p w14:paraId="58CF7FB6" w14:textId="77777777" w:rsidR="00790C13" w:rsidRDefault="00790C13" w:rsidP="00790C13">
      <w:pPr>
        <w:rPr>
          <w:highlight w:val="yellow"/>
        </w:rPr>
      </w:pPr>
    </w:p>
    <w:p w14:paraId="34336572" w14:textId="20B4F2B3" w:rsidR="00506F53" w:rsidRPr="00C57B1A" w:rsidRDefault="00C57B1A" w:rsidP="00790C13">
      <w:r w:rsidRPr="00C57B1A">
        <w:rPr>
          <w:highlight w:val="yellow"/>
        </w:rPr>
        <w:t>FL Recommendation 3.10-1: No further action on this topic at this meeting.</w:t>
      </w:r>
    </w:p>
    <w:p w14:paraId="48F5C625" w14:textId="77777777" w:rsidR="00C57B1A" w:rsidRPr="00C57B1A" w:rsidRDefault="00C57B1A" w:rsidP="00C57B1A"/>
    <w:p w14:paraId="77A69057" w14:textId="205191B7" w:rsidR="00EB2242" w:rsidRDefault="00EB2242" w:rsidP="00EB2242">
      <w:pPr>
        <w:pStyle w:val="Heading2"/>
      </w:pPr>
      <w:r w:rsidRPr="00B276A7">
        <w:tab/>
      </w:r>
      <w:bookmarkStart w:id="98" w:name="_Toc69761355"/>
      <w:r>
        <w:t>Timing offsets in preconfigured uplink resources</w:t>
      </w:r>
      <w:bookmarkEnd w:id="98"/>
    </w:p>
    <w:p w14:paraId="744FEEF9" w14:textId="398FA9F6" w:rsidR="001A59BF" w:rsidRDefault="001A59BF" w:rsidP="001A59BF"/>
    <w:p w14:paraId="3720E071" w14:textId="77777777" w:rsidR="001A59BF" w:rsidRDefault="001A59BF" w:rsidP="001A59BF">
      <w:pPr>
        <w:pStyle w:val="Heading3"/>
      </w:pPr>
      <w:bookmarkStart w:id="99" w:name="_Toc69761356"/>
      <w:r>
        <w:t>Companies’ Views</w:t>
      </w:r>
      <w:bookmarkEnd w:id="99"/>
    </w:p>
    <w:p w14:paraId="57782499" w14:textId="77777777" w:rsidR="001A59BF" w:rsidRPr="001A59BF" w:rsidRDefault="001A59BF" w:rsidP="001A59BF"/>
    <w:p w14:paraId="521C176C" w14:textId="77777777" w:rsidR="001A59BF" w:rsidRPr="001A59BF" w:rsidRDefault="001A59BF" w:rsidP="001A59BF"/>
    <w:tbl>
      <w:tblPr>
        <w:tblStyle w:val="TableGrid"/>
        <w:tblW w:w="0" w:type="auto"/>
        <w:tblLook w:val="04A0" w:firstRow="1" w:lastRow="0" w:firstColumn="1" w:lastColumn="0" w:noHBand="0" w:noVBand="1"/>
      </w:tblPr>
      <w:tblGrid>
        <w:gridCol w:w="1980"/>
        <w:gridCol w:w="7036"/>
      </w:tblGrid>
      <w:tr w:rsidR="00EB2242" w14:paraId="4F812DA6" w14:textId="77777777" w:rsidTr="00551285">
        <w:tc>
          <w:tcPr>
            <w:tcW w:w="1980" w:type="dxa"/>
          </w:tcPr>
          <w:p w14:paraId="5E26F924" w14:textId="4B1CDA87" w:rsidR="00EB2242" w:rsidRDefault="00EB2242" w:rsidP="00551285">
            <w:r>
              <w:t>Samsung</w:t>
            </w:r>
          </w:p>
        </w:tc>
        <w:tc>
          <w:tcPr>
            <w:tcW w:w="7036" w:type="dxa"/>
          </w:tcPr>
          <w:p w14:paraId="1F02F517" w14:textId="37409AEC" w:rsidR="00EB2242" w:rsidRPr="00506F53" w:rsidRDefault="00EB2242" w:rsidP="00756349">
            <w:pPr>
              <w:rPr>
                <w:iCs/>
              </w:rPr>
            </w:pPr>
            <w:r>
              <w:rPr>
                <w:b/>
                <w:i/>
              </w:rPr>
              <w:t>Proposal 5: Discuss timing offsets for transmission of preconfigured uplink resources and EDT in NTN-IoT.</w:t>
            </w:r>
          </w:p>
        </w:tc>
      </w:tr>
      <w:tr w:rsidR="00EB2242" w14:paraId="73B8E836" w14:textId="77777777" w:rsidTr="00551285">
        <w:tc>
          <w:tcPr>
            <w:tcW w:w="1980" w:type="dxa"/>
          </w:tcPr>
          <w:p w14:paraId="29C11F49" w14:textId="77777777" w:rsidR="00EB2242" w:rsidRDefault="00EB2242" w:rsidP="00551285"/>
        </w:tc>
        <w:tc>
          <w:tcPr>
            <w:tcW w:w="7036" w:type="dxa"/>
          </w:tcPr>
          <w:p w14:paraId="70D9EF29" w14:textId="77777777" w:rsidR="00EB2242" w:rsidRPr="00850FD9" w:rsidRDefault="00EB2242" w:rsidP="00551285">
            <w:pPr>
              <w:spacing w:beforeLines="50" w:before="120" w:afterLines="50" w:after="120"/>
            </w:pPr>
          </w:p>
        </w:tc>
      </w:tr>
    </w:tbl>
    <w:p w14:paraId="2706CDF7" w14:textId="77777777" w:rsidR="00EB2242" w:rsidRPr="00EB2242" w:rsidRDefault="00EB2242" w:rsidP="00EB2242"/>
    <w:p w14:paraId="0B50ABF2" w14:textId="77777777" w:rsidR="001A59BF" w:rsidRDefault="001A59BF" w:rsidP="001A59BF">
      <w:pPr>
        <w:pStyle w:val="Heading3"/>
      </w:pPr>
      <w:bookmarkStart w:id="100" w:name="_Toc69761357"/>
      <w:r>
        <w:t>Summary Analysis of Studies</w:t>
      </w:r>
      <w:bookmarkEnd w:id="100"/>
    </w:p>
    <w:p w14:paraId="40959364" w14:textId="10041F32" w:rsidR="00F16C25" w:rsidRDefault="00F16C25" w:rsidP="001A59BF">
      <w:r>
        <w:t>RAN1#104e made the following agreement relevant to this issue for NR NTN:</w:t>
      </w:r>
    </w:p>
    <w:p w14:paraId="635929E8" w14:textId="77777777" w:rsidR="00F16C25" w:rsidRDefault="00F16C25" w:rsidP="001A59BF"/>
    <w:p w14:paraId="57903C48" w14:textId="77777777" w:rsidR="00F16C25" w:rsidRDefault="00F16C25" w:rsidP="00F16C25">
      <w:pPr>
        <w:rPr>
          <w:lang w:eastAsia="x-none"/>
        </w:rPr>
      </w:pPr>
      <w:r>
        <w:rPr>
          <w:highlight w:val="green"/>
          <w:lang w:eastAsia="x-none"/>
        </w:rPr>
        <w:t>Agreement:</w:t>
      </w:r>
    </w:p>
    <w:p w14:paraId="53656E7F" w14:textId="77777777" w:rsidR="00F16C25" w:rsidRDefault="00F16C25" w:rsidP="00F16C25">
      <w:pPr>
        <w:rPr>
          <w:lang w:eastAsia="x-none"/>
        </w:rPr>
      </w:pPr>
      <w:r>
        <w:rPr>
          <w:lang w:eastAsia="x-none"/>
        </w:rPr>
        <w:t>Confirm the following working assumption:</w:t>
      </w:r>
    </w:p>
    <w:p w14:paraId="754CDDE4" w14:textId="5F2785D5" w:rsidR="00F16C25" w:rsidRDefault="00F16C25" w:rsidP="00F16C25">
      <w:pPr>
        <w:rPr>
          <w:lang w:eastAsia="x-none"/>
        </w:rPr>
      </w:pPr>
      <w:r>
        <w:rPr>
          <w:lang w:eastAsia="x-none"/>
        </w:rPr>
        <w:t>K_offset can be applied to indicate the first transmission opportunity of PUSCH in Configured Grant Type 2 in the same way as K_offset is applied to the transmission timing of DCI scheduled PUSCH.</w:t>
      </w:r>
    </w:p>
    <w:p w14:paraId="0A462BBA" w14:textId="77777777" w:rsidR="007D1D1F" w:rsidRDefault="007D1D1F" w:rsidP="00F16C25">
      <w:pPr>
        <w:rPr>
          <w:lang w:eastAsia="x-none"/>
        </w:rPr>
      </w:pPr>
    </w:p>
    <w:p w14:paraId="30E106F5" w14:textId="1EC7737D" w:rsidR="001A59BF" w:rsidRPr="004F07AC" w:rsidRDefault="00F16C25" w:rsidP="001A59BF">
      <w:r>
        <w:t xml:space="preserve">Do we need to capture a similar </w:t>
      </w:r>
      <w:r w:rsidR="007D1D1F">
        <w:t>agr</w:t>
      </w:r>
      <w:r w:rsidR="004A357F">
        <w:t>eement, relating to PUR and EDT,</w:t>
      </w:r>
      <w:r>
        <w:t xml:space="preserve"> for IoT NTN? </w:t>
      </w:r>
    </w:p>
    <w:p w14:paraId="43D4A6A4" w14:textId="761B7B3D" w:rsidR="001A59BF" w:rsidRDefault="001A59BF" w:rsidP="001A59BF">
      <w:pPr>
        <w:pStyle w:val="Heading3"/>
      </w:pPr>
      <w:r>
        <w:t xml:space="preserve"> </w:t>
      </w:r>
      <w:bookmarkStart w:id="101" w:name="_Ref69321611"/>
      <w:bookmarkStart w:id="102" w:name="_Toc69761358"/>
      <w:r>
        <w:t>FL Proposals on timing offsets in PUR</w:t>
      </w:r>
      <w:bookmarkEnd w:id="101"/>
      <w:bookmarkEnd w:id="102"/>
    </w:p>
    <w:p w14:paraId="1753BB03" w14:textId="023A32A4" w:rsidR="00F16C25" w:rsidRDefault="00F16C25" w:rsidP="00F16C25"/>
    <w:p w14:paraId="0DB57B2C" w14:textId="35482A0B" w:rsidR="00F16C25" w:rsidRPr="00F16C25" w:rsidRDefault="00F16C25" w:rsidP="00F16C25">
      <w:r>
        <w:t>FL makes initial proposal 2.11-1 and encourages companies to express their views on the proposal</w:t>
      </w:r>
      <w:r w:rsidR="00982FCC">
        <w:t xml:space="preserve"> including</w:t>
      </w:r>
      <w:r w:rsidR="00BC46BB">
        <w:t xml:space="preserve"> an assessment whether this falls in the scope of essential minimum functionalities as per the RAN#9</w:t>
      </w:r>
      <w:r w:rsidR="00E259F2">
        <w:t>1</w:t>
      </w:r>
      <w:r w:rsidR="00BC46BB">
        <w:t>e guidance.</w:t>
      </w:r>
      <w:r>
        <w:t>.</w:t>
      </w:r>
    </w:p>
    <w:p w14:paraId="5127F133" w14:textId="092D8D5F" w:rsidR="00B276A7" w:rsidRDefault="00B276A7" w:rsidP="00B276A7"/>
    <w:p w14:paraId="33951E93" w14:textId="3AB561EA" w:rsidR="00F16C25" w:rsidRDefault="00F16C25" w:rsidP="00B276A7">
      <w:r w:rsidRPr="00F16C25">
        <w:rPr>
          <w:highlight w:val="cyan"/>
        </w:rPr>
        <w:t>Initial FL Proposal 2.11-1: Study the necessity of timing offsets for transmission in PUR and EDT in IoT NTN</w:t>
      </w:r>
    </w:p>
    <w:p w14:paraId="5B7A18EF" w14:textId="66D6DB48" w:rsidR="00F16C25" w:rsidRDefault="00F16C25" w:rsidP="00B276A7"/>
    <w:tbl>
      <w:tblPr>
        <w:tblStyle w:val="TableGrid"/>
        <w:tblW w:w="0" w:type="auto"/>
        <w:tblLook w:val="04A0" w:firstRow="1" w:lastRow="0" w:firstColumn="1" w:lastColumn="0" w:noHBand="0" w:noVBand="1"/>
      </w:tblPr>
      <w:tblGrid>
        <w:gridCol w:w="1496"/>
        <w:gridCol w:w="2185"/>
        <w:gridCol w:w="5335"/>
      </w:tblGrid>
      <w:tr w:rsidR="00F16C25" w14:paraId="585AD0E7" w14:textId="77777777" w:rsidTr="00407CF4">
        <w:tc>
          <w:tcPr>
            <w:tcW w:w="1496" w:type="dxa"/>
            <w:shd w:val="clear" w:color="auto" w:fill="D9D9D9" w:themeFill="background1" w:themeFillShade="D9"/>
          </w:tcPr>
          <w:p w14:paraId="3DEDF22A" w14:textId="77777777" w:rsidR="00F16C25" w:rsidRDefault="00F16C25" w:rsidP="00407CF4">
            <w:r>
              <w:t>Company</w:t>
            </w:r>
          </w:p>
        </w:tc>
        <w:tc>
          <w:tcPr>
            <w:tcW w:w="2185" w:type="dxa"/>
            <w:shd w:val="clear" w:color="auto" w:fill="D9D9D9" w:themeFill="background1" w:themeFillShade="D9"/>
          </w:tcPr>
          <w:p w14:paraId="6C7003DB" w14:textId="74F6B307" w:rsidR="00F16C25" w:rsidRDefault="00F16C25" w:rsidP="00407CF4">
            <w:pPr>
              <w:jc w:val="center"/>
            </w:pPr>
            <w:r>
              <w:t>Support Proposal 2.</w:t>
            </w:r>
            <w:r w:rsidR="006037A8">
              <w:t>11</w:t>
            </w:r>
            <w:r>
              <w:t>-1</w:t>
            </w:r>
          </w:p>
        </w:tc>
        <w:tc>
          <w:tcPr>
            <w:tcW w:w="5335" w:type="dxa"/>
            <w:shd w:val="clear" w:color="auto" w:fill="D9D9D9" w:themeFill="background1" w:themeFillShade="D9"/>
          </w:tcPr>
          <w:p w14:paraId="2050D728" w14:textId="77777777" w:rsidR="00F16C25" w:rsidRDefault="00F16C25" w:rsidP="00407CF4">
            <w:r>
              <w:t>Comment</w:t>
            </w:r>
          </w:p>
        </w:tc>
      </w:tr>
      <w:tr w:rsidR="00F16C25" w14:paraId="74DD3A84" w14:textId="77777777" w:rsidTr="00407CF4">
        <w:tc>
          <w:tcPr>
            <w:tcW w:w="1496" w:type="dxa"/>
          </w:tcPr>
          <w:p w14:paraId="2F0D10AD" w14:textId="4BAB6A72" w:rsidR="00F16C25" w:rsidRPr="00F766E9" w:rsidRDefault="00F766E9" w:rsidP="00407CF4">
            <w:pPr>
              <w:rPr>
                <w:rFonts w:eastAsiaTheme="minorEastAsia"/>
              </w:rPr>
            </w:pPr>
            <w:r>
              <w:rPr>
                <w:rFonts w:eastAsiaTheme="minorEastAsia" w:hint="eastAsia"/>
              </w:rPr>
              <w:t>Z</w:t>
            </w:r>
            <w:r>
              <w:rPr>
                <w:rFonts w:eastAsiaTheme="minorEastAsia"/>
              </w:rPr>
              <w:t>TE</w:t>
            </w:r>
          </w:p>
        </w:tc>
        <w:tc>
          <w:tcPr>
            <w:tcW w:w="2185" w:type="dxa"/>
          </w:tcPr>
          <w:p w14:paraId="23457FC3" w14:textId="45BC2016" w:rsidR="00F16C25" w:rsidRPr="00F766E9" w:rsidRDefault="00F16C25" w:rsidP="00407CF4">
            <w:pPr>
              <w:rPr>
                <w:rFonts w:eastAsiaTheme="minorEastAsia"/>
              </w:rPr>
            </w:pPr>
          </w:p>
        </w:tc>
        <w:tc>
          <w:tcPr>
            <w:tcW w:w="5335" w:type="dxa"/>
          </w:tcPr>
          <w:p w14:paraId="3C43172F" w14:textId="3C71C8A9" w:rsidR="00F16C25" w:rsidRPr="00F766E9" w:rsidRDefault="005E23C0" w:rsidP="005E23C0">
            <w:pPr>
              <w:rPr>
                <w:rFonts w:eastAsiaTheme="minorEastAsia"/>
              </w:rPr>
            </w:pPr>
            <w:r>
              <w:rPr>
                <w:rFonts w:eastAsiaTheme="minorEastAsia"/>
              </w:rPr>
              <w:t>We are fine to study the potential enhancement for PUR and EDT. W.r.t the needs, it’s mainly up to the interested scenarios, e.g., GEO</w:t>
            </w:r>
            <w:r w:rsidR="008A7547">
              <w:rPr>
                <w:rFonts w:eastAsiaTheme="minorEastAsia"/>
              </w:rPr>
              <w:t xml:space="preserve"> or LEO with fixed beam.</w:t>
            </w:r>
          </w:p>
        </w:tc>
      </w:tr>
      <w:tr w:rsidR="008336AD" w14:paraId="6F3CE3F3" w14:textId="77777777" w:rsidTr="00407CF4">
        <w:tc>
          <w:tcPr>
            <w:tcW w:w="1496" w:type="dxa"/>
          </w:tcPr>
          <w:p w14:paraId="661ACEFD" w14:textId="52DE9EEA" w:rsidR="008336AD" w:rsidRDefault="008336AD" w:rsidP="008336AD">
            <w:r>
              <w:rPr>
                <w:rFonts w:eastAsiaTheme="minorEastAsia"/>
              </w:rPr>
              <w:t>Huawei, HiSilicon</w:t>
            </w:r>
          </w:p>
        </w:tc>
        <w:tc>
          <w:tcPr>
            <w:tcW w:w="2185" w:type="dxa"/>
          </w:tcPr>
          <w:p w14:paraId="2D83B5A0" w14:textId="77777777" w:rsidR="008336AD" w:rsidRDefault="008336AD" w:rsidP="008336AD"/>
        </w:tc>
        <w:tc>
          <w:tcPr>
            <w:tcW w:w="5335" w:type="dxa"/>
          </w:tcPr>
          <w:p w14:paraId="30DB7C50" w14:textId="418357AA" w:rsidR="008336AD" w:rsidRDefault="008336AD" w:rsidP="008336AD">
            <w:r>
              <w:t>Ok to study.</w:t>
            </w:r>
          </w:p>
        </w:tc>
      </w:tr>
      <w:tr w:rsidR="008336AD" w14:paraId="4580459A" w14:textId="77777777" w:rsidTr="00407CF4">
        <w:tc>
          <w:tcPr>
            <w:tcW w:w="1496" w:type="dxa"/>
          </w:tcPr>
          <w:p w14:paraId="0E01C7C8" w14:textId="5E491C47" w:rsidR="008336AD" w:rsidRDefault="0092722D" w:rsidP="008336AD">
            <w:r>
              <w:t>Nokia, NSB</w:t>
            </w:r>
          </w:p>
        </w:tc>
        <w:tc>
          <w:tcPr>
            <w:tcW w:w="2185" w:type="dxa"/>
          </w:tcPr>
          <w:p w14:paraId="755A09B6" w14:textId="77777777" w:rsidR="008336AD" w:rsidRDefault="008336AD" w:rsidP="008336AD"/>
        </w:tc>
        <w:tc>
          <w:tcPr>
            <w:tcW w:w="5335" w:type="dxa"/>
          </w:tcPr>
          <w:p w14:paraId="1A3384F4" w14:textId="35CEBDDD" w:rsidR="008336AD" w:rsidRDefault="0092722D" w:rsidP="008336AD">
            <w:r>
              <w:t>More detail needed. To be discussed in next meeting.</w:t>
            </w:r>
          </w:p>
        </w:tc>
      </w:tr>
      <w:tr w:rsidR="00EB642A" w14:paraId="006D9F9D" w14:textId="77777777" w:rsidTr="00407CF4">
        <w:tc>
          <w:tcPr>
            <w:tcW w:w="1496" w:type="dxa"/>
          </w:tcPr>
          <w:p w14:paraId="64FB114A" w14:textId="27EE3381" w:rsidR="00EB642A" w:rsidRDefault="00EB642A" w:rsidP="00EB642A">
            <w:r>
              <w:t>SONY</w:t>
            </w:r>
          </w:p>
        </w:tc>
        <w:tc>
          <w:tcPr>
            <w:tcW w:w="2185" w:type="dxa"/>
          </w:tcPr>
          <w:p w14:paraId="0ED336C0" w14:textId="783A9D0C" w:rsidR="00EB642A" w:rsidRDefault="00EB642A" w:rsidP="00EB642A">
            <w:r>
              <w:t>Not support in Rel-17</w:t>
            </w:r>
          </w:p>
        </w:tc>
        <w:tc>
          <w:tcPr>
            <w:tcW w:w="5335" w:type="dxa"/>
          </w:tcPr>
          <w:p w14:paraId="57E828AF" w14:textId="54A018B1" w:rsidR="00EB642A" w:rsidRDefault="00EB642A" w:rsidP="00EB642A">
            <w:r>
              <w:t xml:space="preserve">Other than PUR / EDT, there are other methods to communicate in NB-IoT and </w:t>
            </w:r>
            <w:r w:rsidR="003B737D">
              <w:t>Emtc</w:t>
            </w:r>
            <w:r>
              <w:t xml:space="preserve"> (e.g. methods specified in Rel-13). PUR / EDT are hence not essential functionality for IoT-NTN and we can revisit their support in Rel-18 enhancements.</w:t>
            </w:r>
          </w:p>
        </w:tc>
      </w:tr>
      <w:tr w:rsidR="00EB642A" w14:paraId="1A802F04" w14:textId="77777777" w:rsidTr="00407CF4">
        <w:tc>
          <w:tcPr>
            <w:tcW w:w="1496" w:type="dxa"/>
          </w:tcPr>
          <w:p w14:paraId="0890FBF1" w14:textId="02234C8E" w:rsidR="00EB642A" w:rsidRDefault="005B5AC4" w:rsidP="00EB642A">
            <w:r>
              <w:t>Ericsson</w:t>
            </w:r>
          </w:p>
        </w:tc>
        <w:tc>
          <w:tcPr>
            <w:tcW w:w="2185" w:type="dxa"/>
          </w:tcPr>
          <w:p w14:paraId="3D1DFEFB" w14:textId="72931173" w:rsidR="00EB642A" w:rsidRDefault="005B5AC4" w:rsidP="00EB642A">
            <w:r>
              <w:t>No</w:t>
            </w:r>
          </w:p>
        </w:tc>
        <w:tc>
          <w:tcPr>
            <w:tcW w:w="5335" w:type="dxa"/>
          </w:tcPr>
          <w:p w14:paraId="42CBAB87" w14:textId="48F58B5C" w:rsidR="00EB642A" w:rsidRDefault="005B5AC4" w:rsidP="00EB642A">
            <w:r w:rsidRPr="005B5AC4">
              <w:t>The necessity should be justified. We consider it not essential.</w:t>
            </w:r>
          </w:p>
        </w:tc>
      </w:tr>
      <w:tr w:rsidR="00F941DA" w14:paraId="6999F4F6" w14:textId="77777777" w:rsidTr="00407CF4">
        <w:tc>
          <w:tcPr>
            <w:tcW w:w="1496" w:type="dxa"/>
          </w:tcPr>
          <w:p w14:paraId="0DCC3624" w14:textId="71195E38" w:rsidR="00F941DA" w:rsidRPr="00F941DA" w:rsidRDefault="00F941DA" w:rsidP="00EB642A">
            <w:pPr>
              <w:rPr>
                <w:color w:val="C00000"/>
              </w:rPr>
            </w:pPr>
            <w:r w:rsidRPr="00F941DA">
              <w:rPr>
                <w:color w:val="C00000"/>
              </w:rPr>
              <w:t>Qualcomm</w:t>
            </w:r>
          </w:p>
        </w:tc>
        <w:tc>
          <w:tcPr>
            <w:tcW w:w="2185" w:type="dxa"/>
          </w:tcPr>
          <w:p w14:paraId="6E45C96F" w14:textId="4673DF2C" w:rsidR="00F941DA" w:rsidRPr="00F941DA" w:rsidRDefault="00F941DA" w:rsidP="00EB642A">
            <w:pPr>
              <w:rPr>
                <w:color w:val="C00000"/>
              </w:rPr>
            </w:pPr>
            <w:r w:rsidRPr="00F941DA">
              <w:rPr>
                <w:color w:val="C00000"/>
              </w:rPr>
              <w:t>Postpone</w:t>
            </w:r>
          </w:p>
        </w:tc>
        <w:tc>
          <w:tcPr>
            <w:tcW w:w="5335" w:type="dxa"/>
          </w:tcPr>
          <w:p w14:paraId="064D96AC" w14:textId="44A48E1D" w:rsidR="00F941DA" w:rsidRPr="00F941DA" w:rsidRDefault="00F941DA" w:rsidP="00EB642A">
            <w:pPr>
              <w:rPr>
                <w:color w:val="C00000"/>
              </w:rPr>
            </w:pPr>
            <w:r w:rsidRPr="00F941DA">
              <w:rPr>
                <w:color w:val="C00000"/>
              </w:rPr>
              <w:t xml:space="preserve">We </w:t>
            </w:r>
            <w:r>
              <w:rPr>
                <w:color w:val="C00000"/>
              </w:rPr>
              <w:t>should</w:t>
            </w:r>
            <w:r w:rsidRPr="00F941DA">
              <w:rPr>
                <w:color w:val="C00000"/>
              </w:rPr>
              <w:t xml:space="preserve"> postpone discussion on PUR/EDT until much later in the WI phase.</w:t>
            </w:r>
          </w:p>
        </w:tc>
      </w:tr>
      <w:tr w:rsidR="009E5E3C" w14:paraId="65BC2CBF" w14:textId="77777777" w:rsidTr="009E5E3C">
        <w:tc>
          <w:tcPr>
            <w:tcW w:w="1496" w:type="dxa"/>
          </w:tcPr>
          <w:p w14:paraId="2CC01B51" w14:textId="77777777" w:rsidR="009E5E3C" w:rsidRDefault="009E5E3C" w:rsidP="008665D6">
            <w:r>
              <w:t>Samsung</w:t>
            </w:r>
          </w:p>
        </w:tc>
        <w:tc>
          <w:tcPr>
            <w:tcW w:w="2185" w:type="dxa"/>
          </w:tcPr>
          <w:p w14:paraId="60E4C931" w14:textId="77777777" w:rsidR="009E5E3C" w:rsidRDefault="009E5E3C" w:rsidP="008665D6"/>
        </w:tc>
        <w:tc>
          <w:tcPr>
            <w:tcW w:w="5335" w:type="dxa"/>
          </w:tcPr>
          <w:p w14:paraId="440743AD" w14:textId="77777777" w:rsidR="009E5E3C" w:rsidRPr="005B5AC4" w:rsidRDefault="009E5E3C" w:rsidP="008665D6">
            <w:r>
              <w:t>PUR/EDT are features supported in TN and operation of such features in NTN needs to be studied.</w:t>
            </w:r>
          </w:p>
        </w:tc>
      </w:tr>
      <w:tr w:rsidR="003B737D" w14:paraId="0C5772DF" w14:textId="77777777" w:rsidTr="009E5E3C">
        <w:tc>
          <w:tcPr>
            <w:tcW w:w="1496" w:type="dxa"/>
          </w:tcPr>
          <w:p w14:paraId="38F9135E" w14:textId="5B96D520" w:rsidR="003B737D" w:rsidRDefault="003B737D" w:rsidP="008665D6">
            <w:r>
              <w:rPr>
                <w:rFonts w:hint="eastAsia"/>
              </w:rPr>
              <w:t>O</w:t>
            </w:r>
            <w:r>
              <w:t>PPO</w:t>
            </w:r>
          </w:p>
        </w:tc>
        <w:tc>
          <w:tcPr>
            <w:tcW w:w="2185" w:type="dxa"/>
          </w:tcPr>
          <w:p w14:paraId="4668C4EE" w14:textId="77777777" w:rsidR="003B737D" w:rsidRDefault="003B737D" w:rsidP="008665D6"/>
        </w:tc>
        <w:tc>
          <w:tcPr>
            <w:tcW w:w="5335" w:type="dxa"/>
          </w:tcPr>
          <w:p w14:paraId="3C57B8C0" w14:textId="190BF7A8" w:rsidR="003B737D" w:rsidRDefault="003B737D" w:rsidP="008665D6">
            <w:r>
              <w:t>A</w:t>
            </w:r>
            <w:r>
              <w:rPr>
                <w:rFonts w:hint="eastAsia"/>
              </w:rPr>
              <w:t xml:space="preserve">gree </w:t>
            </w:r>
            <w:r>
              <w:t xml:space="preserve">to study. Please note that the scope of this SI is not limited to the R17 scope. If there is potential issue that need to be addressed in e.g. R18, it should be reported in this TR. </w:t>
            </w:r>
          </w:p>
        </w:tc>
      </w:tr>
      <w:tr w:rsidR="001B2050" w14:paraId="644245CE" w14:textId="77777777" w:rsidTr="009E5E3C">
        <w:tc>
          <w:tcPr>
            <w:tcW w:w="1496" w:type="dxa"/>
          </w:tcPr>
          <w:p w14:paraId="7287ACEC" w14:textId="1CF4C29A" w:rsidR="001B2050" w:rsidRPr="001B2050" w:rsidRDefault="001B2050" w:rsidP="008665D6">
            <w:pPr>
              <w:rPr>
                <w:rFonts w:eastAsiaTheme="minorEastAsia"/>
              </w:rPr>
            </w:pPr>
            <w:r>
              <w:rPr>
                <w:rFonts w:eastAsiaTheme="minorEastAsia" w:hint="eastAsia"/>
              </w:rPr>
              <w:t>Sprea</w:t>
            </w:r>
            <w:r>
              <w:rPr>
                <w:rFonts w:eastAsiaTheme="minorEastAsia"/>
              </w:rPr>
              <w:t>dtrum</w:t>
            </w:r>
          </w:p>
        </w:tc>
        <w:tc>
          <w:tcPr>
            <w:tcW w:w="2185" w:type="dxa"/>
          </w:tcPr>
          <w:p w14:paraId="5A01DCEF" w14:textId="77777777" w:rsidR="001B2050" w:rsidRDefault="001B2050" w:rsidP="008665D6"/>
        </w:tc>
        <w:tc>
          <w:tcPr>
            <w:tcW w:w="5335" w:type="dxa"/>
          </w:tcPr>
          <w:p w14:paraId="148598C4" w14:textId="74DA43D1" w:rsidR="001B2050" w:rsidRPr="001B2050" w:rsidRDefault="001B2050" w:rsidP="008665D6">
            <w:pPr>
              <w:rPr>
                <w:rFonts w:eastAsiaTheme="minorEastAsia"/>
              </w:rPr>
            </w:pPr>
            <w:r>
              <w:rPr>
                <w:rFonts w:eastAsiaTheme="minorEastAsia" w:hint="eastAsia"/>
              </w:rPr>
              <w:t>We are fine to study.</w:t>
            </w:r>
          </w:p>
        </w:tc>
      </w:tr>
    </w:tbl>
    <w:p w14:paraId="5BA75829" w14:textId="6E076388" w:rsidR="00F16C25" w:rsidRDefault="00F16C25" w:rsidP="00B276A7"/>
    <w:p w14:paraId="3A574707" w14:textId="64504419" w:rsidR="00D21204" w:rsidRDefault="00D21204" w:rsidP="00D21204">
      <w:pPr>
        <w:rPr>
          <w:highlight w:val="yellow"/>
        </w:rPr>
      </w:pPr>
    </w:p>
    <w:p w14:paraId="2A50F0C4" w14:textId="7C0BF6B5" w:rsidR="00D21204" w:rsidRDefault="00D21204" w:rsidP="00D21204">
      <w:pPr>
        <w:pStyle w:val="Heading3"/>
      </w:pPr>
      <w:bookmarkStart w:id="103" w:name="_Toc69761359"/>
      <w:r>
        <w:lastRenderedPageBreak/>
        <w:t>THIRD ROUND FL Proposals on timing offsets in PUR</w:t>
      </w:r>
      <w:bookmarkEnd w:id="103"/>
    </w:p>
    <w:p w14:paraId="76515C5A" w14:textId="77777777" w:rsidR="00D21204" w:rsidRDefault="00D21204" w:rsidP="00D21204">
      <w:pPr>
        <w:rPr>
          <w:highlight w:val="yellow"/>
        </w:rPr>
      </w:pPr>
    </w:p>
    <w:p w14:paraId="1FEA2648" w14:textId="348EA1AC" w:rsidR="00D21204" w:rsidRPr="00C57B1A" w:rsidRDefault="00D21204" w:rsidP="00D21204">
      <w:r w:rsidRPr="00C57B1A">
        <w:rPr>
          <w:highlight w:val="yellow"/>
        </w:rPr>
        <w:t>FL Recommendation 3.1</w:t>
      </w:r>
      <w:r>
        <w:rPr>
          <w:highlight w:val="yellow"/>
        </w:rPr>
        <w:t>1</w:t>
      </w:r>
      <w:r w:rsidRPr="00C57B1A">
        <w:rPr>
          <w:highlight w:val="yellow"/>
        </w:rPr>
        <w:t>-1: No further action on this topic at this meeting.</w:t>
      </w:r>
    </w:p>
    <w:p w14:paraId="2C825B02" w14:textId="77777777" w:rsidR="00D21204" w:rsidRPr="00B276A7" w:rsidRDefault="00D21204" w:rsidP="00B276A7"/>
    <w:p w14:paraId="47921D05" w14:textId="72A6BDCC" w:rsidR="008B6116" w:rsidRDefault="00B276A7" w:rsidP="008B6116">
      <w:pPr>
        <w:pStyle w:val="Heading2"/>
      </w:pPr>
      <w:r w:rsidRPr="00B276A7">
        <w:tab/>
      </w:r>
      <w:bookmarkStart w:id="104" w:name="_Toc69761360"/>
      <w:r w:rsidR="00FE1BD8">
        <w:t xml:space="preserve">Enhanced UL </w:t>
      </w:r>
      <w:r w:rsidR="008B6116" w:rsidRPr="008B6116">
        <w:t>Transmission Gap in I</w:t>
      </w:r>
      <w:r w:rsidR="006037A8">
        <w:t>o</w:t>
      </w:r>
      <w:r w:rsidR="008B6116" w:rsidRPr="008B6116">
        <w:t>T NTN</w:t>
      </w:r>
      <w:bookmarkEnd w:id="104"/>
    </w:p>
    <w:p w14:paraId="5C3AE24C" w14:textId="77777777" w:rsidR="001A59BF" w:rsidRDefault="001A59BF" w:rsidP="001A59BF">
      <w:pPr>
        <w:pStyle w:val="Heading3"/>
      </w:pPr>
      <w:bookmarkStart w:id="105" w:name="_Toc69761361"/>
      <w:r>
        <w:t>Companies’ Views</w:t>
      </w:r>
      <w:bookmarkEnd w:id="105"/>
    </w:p>
    <w:p w14:paraId="0EA14759" w14:textId="77777777" w:rsidR="001A59BF" w:rsidRPr="001A59BF" w:rsidRDefault="001A59BF" w:rsidP="001A59BF"/>
    <w:tbl>
      <w:tblPr>
        <w:tblStyle w:val="TableGrid"/>
        <w:tblW w:w="0" w:type="auto"/>
        <w:tblLook w:val="04A0" w:firstRow="1" w:lastRow="0" w:firstColumn="1" w:lastColumn="0" w:noHBand="0" w:noVBand="1"/>
      </w:tblPr>
      <w:tblGrid>
        <w:gridCol w:w="1980"/>
        <w:gridCol w:w="7036"/>
      </w:tblGrid>
      <w:tr w:rsidR="00B276A7" w14:paraId="3114A6E6" w14:textId="77777777" w:rsidTr="00551285">
        <w:tc>
          <w:tcPr>
            <w:tcW w:w="1980" w:type="dxa"/>
          </w:tcPr>
          <w:p w14:paraId="4549393D" w14:textId="556940DD" w:rsidR="00B276A7" w:rsidRDefault="008B6116" w:rsidP="00551285">
            <w:r>
              <w:t>Spreadtrum</w:t>
            </w:r>
          </w:p>
        </w:tc>
        <w:tc>
          <w:tcPr>
            <w:tcW w:w="7036" w:type="dxa"/>
          </w:tcPr>
          <w:p w14:paraId="2525AAC2" w14:textId="34924A66" w:rsidR="00B276A7" w:rsidRDefault="008B6116" w:rsidP="008B6116">
            <w:bookmarkStart w:id="106" w:name="OLE_LINK8"/>
            <w:bookmarkStart w:id="107" w:name="OLE_LINK7"/>
            <w:r>
              <w:rPr>
                <w:b/>
                <w:i/>
              </w:rPr>
              <w:t>Proposal 5: The length of transmission gap in existing specifications need to be extended for IOT NTN.</w:t>
            </w:r>
            <w:bookmarkEnd w:id="106"/>
            <w:bookmarkEnd w:id="107"/>
          </w:p>
        </w:tc>
      </w:tr>
      <w:tr w:rsidR="00FC4B1E" w14:paraId="49898C4A" w14:textId="77777777" w:rsidTr="00551285">
        <w:tc>
          <w:tcPr>
            <w:tcW w:w="1980" w:type="dxa"/>
          </w:tcPr>
          <w:p w14:paraId="3E36B7D6" w14:textId="77777777" w:rsidR="00FC4B1E" w:rsidRDefault="00FC4B1E" w:rsidP="00551285">
            <w:r>
              <w:t>CATT</w:t>
            </w:r>
          </w:p>
        </w:tc>
        <w:tc>
          <w:tcPr>
            <w:tcW w:w="7036" w:type="dxa"/>
          </w:tcPr>
          <w:p w14:paraId="6CD46EE2" w14:textId="1A52E7E7" w:rsidR="00FC4B1E" w:rsidRPr="00EE5093" w:rsidRDefault="00FC4B1E" w:rsidP="00551285">
            <w:pPr>
              <w:rPr>
                <w:b/>
              </w:rPr>
            </w:pPr>
            <w:r>
              <w:rPr>
                <w:b/>
              </w:rPr>
              <w:t>Observation 1: There might have the collision of GAP and PUSCH/PRACH signal after GAP because of different UE_TA applied.</w:t>
            </w:r>
          </w:p>
          <w:p w14:paraId="2CAED0B5" w14:textId="77777777" w:rsidR="00FC4B1E" w:rsidRPr="0038288C" w:rsidRDefault="00FC4B1E" w:rsidP="00551285">
            <w:pPr>
              <w:rPr>
                <w:b/>
              </w:rPr>
            </w:pPr>
            <w:r>
              <w:rPr>
                <w:b/>
              </w:rPr>
              <w:t>Proposal 7: Add a small GP or split a small period from original 40ms GAP as reserved time to solve transmission collision for HD-FDD case.</w:t>
            </w:r>
          </w:p>
        </w:tc>
      </w:tr>
      <w:tr w:rsidR="00B276A7" w14:paraId="2603E71D" w14:textId="77777777" w:rsidTr="00551285">
        <w:tc>
          <w:tcPr>
            <w:tcW w:w="1980" w:type="dxa"/>
          </w:tcPr>
          <w:p w14:paraId="005397E8" w14:textId="77777777" w:rsidR="00B276A7" w:rsidRDefault="00B276A7" w:rsidP="00551285"/>
        </w:tc>
        <w:tc>
          <w:tcPr>
            <w:tcW w:w="7036" w:type="dxa"/>
          </w:tcPr>
          <w:p w14:paraId="21F7444C" w14:textId="77777777" w:rsidR="00B276A7" w:rsidRDefault="00B276A7" w:rsidP="00551285"/>
        </w:tc>
      </w:tr>
    </w:tbl>
    <w:p w14:paraId="04852DDE" w14:textId="02964E16" w:rsidR="00B276A7" w:rsidRDefault="00B276A7" w:rsidP="00B276A7"/>
    <w:p w14:paraId="01D788F8" w14:textId="77777777" w:rsidR="001A59BF" w:rsidRDefault="001A59BF" w:rsidP="001A59BF">
      <w:pPr>
        <w:pStyle w:val="Heading3"/>
      </w:pPr>
      <w:bookmarkStart w:id="108" w:name="_Toc69761362"/>
      <w:r>
        <w:t>Summary Analysis of Studies</w:t>
      </w:r>
      <w:bookmarkEnd w:id="108"/>
    </w:p>
    <w:p w14:paraId="5A0C5275" w14:textId="25C43CFB" w:rsidR="006037A8" w:rsidRDefault="006037A8" w:rsidP="001A59BF">
      <w:pPr>
        <w:rPr>
          <w:lang w:eastAsia="zh-CN"/>
        </w:rPr>
      </w:pPr>
    </w:p>
    <w:p w14:paraId="148E68D2" w14:textId="4C4D4693" w:rsidR="006037A8" w:rsidRDefault="006037A8" w:rsidP="006037A8">
      <w:pPr>
        <w:rPr>
          <w:lang w:eastAsia="zh-CN"/>
        </w:rPr>
      </w:pPr>
      <w:r>
        <w:rPr>
          <w:lang w:eastAsia="zh-CN"/>
        </w:rPr>
        <w:t>UL Gap was introduced in Rel-13 NB-IoT</w:t>
      </w:r>
      <w:r w:rsidR="00EB0C4E">
        <w:rPr>
          <w:lang w:eastAsia="zh-CN"/>
        </w:rPr>
        <w:t xml:space="preserve"> and </w:t>
      </w:r>
      <w:r w:rsidR="003B737D">
        <w:rPr>
          <w:lang w:eastAsia="zh-CN"/>
        </w:rPr>
        <w:t>Emtc</w:t>
      </w:r>
      <w:r>
        <w:rPr>
          <w:lang w:eastAsia="zh-CN"/>
        </w:rPr>
        <w:t>. The UE can use the UL gap to correct any frequency drift. In existing specifications, the transmission gap of 40ms is inserted after a period of continuous PRACH and/or PUSCH transmission. Can this issue be linked with the measurement gaps being discussed in AI 8.15.2? As only 2 companies have contributed to this issue, more views are needed to make definitive proposals for consideration.</w:t>
      </w:r>
    </w:p>
    <w:p w14:paraId="746420ED" w14:textId="3657EDFF" w:rsidR="006037A8" w:rsidRPr="004F07AC" w:rsidRDefault="006037A8" w:rsidP="001A59BF"/>
    <w:p w14:paraId="6DBDF78E" w14:textId="30CDE795" w:rsidR="001A59BF" w:rsidRPr="00100D31" w:rsidRDefault="001A59BF" w:rsidP="001A59BF">
      <w:pPr>
        <w:pStyle w:val="Heading3"/>
      </w:pPr>
      <w:r>
        <w:t xml:space="preserve"> </w:t>
      </w:r>
      <w:bookmarkStart w:id="109" w:name="_Ref69321579"/>
      <w:bookmarkStart w:id="110" w:name="_Toc69761363"/>
      <w:r>
        <w:t>FL Proposals on transmission gap in IoT NTN</w:t>
      </w:r>
      <w:bookmarkEnd w:id="109"/>
      <w:bookmarkEnd w:id="110"/>
    </w:p>
    <w:p w14:paraId="2BCEEF3C" w14:textId="3C66831D" w:rsidR="001A59BF" w:rsidRDefault="001A59BF" w:rsidP="001A59BF"/>
    <w:p w14:paraId="43C0B465" w14:textId="64A63A3B" w:rsidR="006037A8" w:rsidRDefault="006037A8" w:rsidP="001A59BF">
      <w:r>
        <w:t>In answer</w:t>
      </w:r>
      <w:r w:rsidR="00A3569E">
        <w:t>ing</w:t>
      </w:r>
      <w:r>
        <w:t xml:space="preserve"> FL Question 2.12-1, companies are encouraged to make their views on this issue known.</w:t>
      </w:r>
    </w:p>
    <w:p w14:paraId="33E7609E" w14:textId="4B984178" w:rsidR="006037A8" w:rsidRDefault="006037A8" w:rsidP="001A59BF"/>
    <w:p w14:paraId="2B146373" w14:textId="2903CBA6" w:rsidR="006037A8" w:rsidRDefault="006037A8" w:rsidP="001A59BF">
      <w:r w:rsidRPr="006037A8">
        <w:rPr>
          <w:highlight w:val="cyan"/>
        </w:rPr>
        <w:t xml:space="preserve">FL Question 2.12-1: What are your views on </w:t>
      </w:r>
      <w:r>
        <w:rPr>
          <w:highlight w:val="cyan"/>
        </w:rPr>
        <w:t xml:space="preserve">increasing the </w:t>
      </w:r>
      <w:r w:rsidRPr="006037A8">
        <w:rPr>
          <w:highlight w:val="cyan"/>
        </w:rPr>
        <w:t>UL transmission gap in IoT NTN?</w:t>
      </w:r>
    </w:p>
    <w:p w14:paraId="303F20D1" w14:textId="77777777" w:rsidR="006037A8" w:rsidRPr="004F07AC" w:rsidRDefault="006037A8" w:rsidP="001A59BF"/>
    <w:tbl>
      <w:tblPr>
        <w:tblStyle w:val="TableGrid"/>
        <w:tblW w:w="0" w:type="auto"/>
        <w:tblLook w:val="04A0" w:firstRow="1" w:lastRow="0" w:firstColumn="1" w:lastColumn="0" w:noHBand="0" w:noVBand="1"/>
      </w:tblPr>
      <w:tblGrid>
        <w:gridCol w:w="1496"/>
        <w:gridCol w:w="7430"/>
      </w:tblGrid>
      <w:tr w:rsidR="006037A8" w14:paraId="363FBA5E" w14:textId="77777777" w:rsidTr="00407CF4">
        <w:tc>
          <w:tcPr>
            <w:tcW w:w="1496" w:type="dxa"/>
            <w:shd w:val="clear" w:color="auto" w:fill="D9D9D9" w:themeFill="background1" w:themeFillShade="D9"/>
          </w:tcPr>
          <w:p w14:paraId="5F39F27B" w14:textId="77777777" w:rsidR="006037A8" w:rsidRDefault="006037A8" w:rsidP="00407CF4">
            <w:r>
              <w:t>Company</w:t>
            </w:r>
          </w:p>
        </w:tc>
        <w:tc>
          <w:tcPr>
            <w:tcW w:w="7430" w:type="dxa"/>
            <w:shd w:val="clear" w:color="auto" w:fill="D9D9D9" w:themeFill="background1" w:themeFillShade="D9"/>
          </w:tcPr>
          <w:p w14:paraId="4D183F43" w14:textId="4BCE7945" w:rsidR="006037A8" w:rsidRDefault="006037A8" w:rsidP="00407CF4">
            <w:r>
              <w:t>Views</w:t>
            </w:r>
          </w:p>
        </w:tc>
      </w:tr>
      <w:tr w:rsidR="006037A8" w14:paraId="57F87CD3" w14:textId="77777777" w:rsidTr="00407CF4">
        <w:tc>
          <w:tcPr>
            <w:tcW w:w="1496" w:type="dxa"/>
          </w:tcPr>
          <w:p w14:paraId="45DD777F" w14:textId="529D3920" w:rsidR="006037A8" w:rsidRPr="00F766E9" w:rsidRDefault="00F766E9" w:rsidP="00407CF4">
            <w:pPr>
              <w:rPr>
                <w:rFonts w:eastAsiaTheme="minorEastAsia"/>
              </w:rPr>
            </w:pPr>
            <w:r>
              <w:rPr>
                <w:rFonts w:eastAsiaTheme="minorEastAsia" w:hint="eastAsia"/>
              </w:rPr>
              <w:t>Z</w:t>
            </w:r>
            <w:r>
              <w:rPr>
                <w:rFonts w:eastAsiaTheme="minorEastAsia"/>
              </w:rPr>
              <w:t>TE</w:t>
            </w:r>
          </w:p>
        </w:tc>
        <w:tc>
          <w:tcPr>
            <w:tcW w:w="7430" w:type="dxa"/>
          </w:tcPr>
          <w:p w14:paraId="667C1A27" w14:textId="77777777" w:rsidR="009F0C8D" w:rsidRDefault="009F0C8D" w:rsidP="009F0C8D">
            <w:pPr>
              <w:rPr>
                <w:rFonts w:eastAsiaTheme="minorEastAsia"/>
              </w:rPr>
            </w:pPr>
            <w:r>
              <w:rPr>
                <w:rFonts w:eastAsiaTheme="minorEastAsia"/>
              </w:rPr>
              <w:t>We are supportive to discuss the potential enhancement on UL transmission gap. But whether to extending the length or introduce new gap is up to the required functionality/behavior during the gap</w:t>
            </w:r>
            <w:r>
              <w:rPr>
                <w:rFonts w:eastAsiaTheme="minorEastAsia" w:hint="eastAsia"/>
              </w:rPr>
              <w:t xml:space="preserve">, </w:t>
            </w:r>
            <w:r>
              <w:rPr>
                <w:rFonts w:eastAsiaTheme="minorEastAsia"/>
              </w:rPr>
              <w:t xml:space="preserve">e.g., how to support the UL synchronization. Then , we prefer to take the proposal as </w:t>
            </w:r>
          </w:p>
          <w:p w14:paraId="5C3E2AB0" w14:textId="1FEEED02" w:rsidR="006037A8" w:rsidRPr="00F766E9" w:rsidRDefault="009F0C8D" w:rsidP="009F0C8D">
            <w:pPr>
              <w:rPr>
                <w:rFonts w:eastAsiaTheme="minorEastAsia"/>
              </w:rPr>
            </w:pPr>
            <w:bookmarkStart w:id="111" w:name="OLE_LINK1"/>
            <w:bookmarkStart w:id="112" w:name="OLE_LINK2"/>
            <w:r w:rsidRPr="009F0C8D">
              <w:rPr>
                <w:rFonts w:eastAsiaTheme="minorEastAsia"/>
                <w:i/>
                <w:highlight w:val="yellow"/>
              </w:rPr>
              <w:t>Enhancement on the UL transmission gap in IoT NTN is needed.</w:t>
            </w:r>
            <w:bookmarkEnd w:id="111"/>
            <w:bookmarkEnd w:id="112"/>
          </w:p>
        </w:tc>
      </w:tr>
      <w:tr w:rsidR="008336AD" w14:paraId="35EC8167" w14:textId="77777777" w:rsidTr="00407CF4">
        <w:tc>
          <w:tcPr>
            <w:tcW w:w="1496" w:type="dxa"/>
          </w:tcPr>
          <w:p w14:paraId="72D99127" w14:textId="17D898CE" w:rsidR="008336AD" w:rsidRDefault="008336AD" w:rsidP="008336AD">
            <w:r>
              <w:rPr>
                <w:rFonts w:eastAsiaTheme="minorEastAsia" w:hint="eastAsia"/>
              </w:rPr>
              <w:t>H</w:t>
            </w:r>
            <w:r>
              <w:rPr>
                <w:rFonts w:eastAsiaTheme="minorEastAsia"/>
              </w:rPr>
              <w:t>uawei, HiSilicon</w:t>
            </w:r>
          </w:p>
        </w:tc>
        <w:tc>
          <w:tcPr>
            <w:tcW w:w="7430" w:type="dxa"/>
          </w:tcPr>
          <w:p w14:paraId="1FA27197" w14:textId="6B6AD2B4" w:rsidR="008336AD" w:rsidRDefault="008336AD" w:rsidP="008336AD">
            <w:r>
              <w:rPr>
                <w:rFonts w:eastAsiaTheme="minorEastAsia"/>
              </w:rPr>
              <w:t>Can be linked to the related issue discussed in AI 8.15.2. as least extra gaps are needed for TA adjust but whether the TA is compensated by increasing the existing UL transmissions gap or by the new introduced gap should be clarified.</w:t>
            </w:r>
          </w:p>
        </w:tc>
      </w:tr>
      <w:tr w:rsidR="008336AD" w14:paraId="487AA10B" w14:textId="77777777" w:rsidTr="00407CF4">
        <w:tc>
          <w:tcPr>
            <w:tcW w:w="1496" w:type="dxa"/>
          </w:tcPr>
          <w:p w14:paraId="4D2D1433" w14:textId="1B9C0AC1" w:rsidR="008336AD" w:rsidRDefault="0092722D" w:rsidP="008336AD">
            <w:r>
              <w:t>Nokia, NSB</w:t>
            </w:r>
          </w:p>
        </w:tc>
        <w:tc>
          <w:tcPr>
            <w:tcW w:w="7430" w:type="dxa"/>
          </w:tcPr>
          <w:p w14:paraId="556CC2D1" w14:textId="36A18C3F" w:rsidR="008336AD" w:rsidRDefault="0092722D" w:rsidP="008336AD">
            <w:r>
              <w:t>To be studied with different option solutions.</w:t>
            </w:r>
          </w:p>
        </w:tc>
      </w:tr>
      <w:tr w:rsidR="00EB642A" w14:paraId="12D7DBA8" w14:textId="77777777" w:rsidTr="00407CF4">
        <w:tc>
          <w:tcPr>
            <w:tcW w:w="1496" w:type="dxa"/>
          </w:tcPr>
          <w:p w14:paraId="23810A06" w14:textId="4DC8D02E" w:rsidR="00EB642A" w:rsidRDefault="00EB642A" w:rsidP="00EB642A">
            <w:r>
              <w:t>SONY</w:t>
            </w:r>
          </w:p>
        </w:tc>
        <w:tc>
          <w:tcPr>
            <w:tcW w:w="7430" w:type="dxa"/>
          </w:tcPr>
          <w:p w14:paraId="2BE75F09" w14:textId="54EBFEE6" w:rsidR="00EB642A" w:rsidRDefault="00EB642A" w:rsidP="00EB642A">
            <w:pPr>
              <w:spacing w:after="240"/>
            </w:pPr>
            <w:r>
              <w:t xml:space="preserve">Our initial view is that as long as the gap is of 40ms duration and the </w:t>
            </w:r>
            <w:r w:rsidR="003B737D">
              <w:t>Enb</w:t>
            </w:r>
            <w:r>
              <w:t xml:space="preserve"> and UE know where the gap is, it doesn’t matter where the gap is: the UE just needs to measure DL signals to correct frequency drift (FTO).</w:t>
            </w:r>
          </w:p>
          <w:p w14:paraId="286A58A8" w14:textId="6635AC71" w:rsidR="00EB642A" w:rsidRDefault="00EB642A" w:rsidP="00EB642A">
            <w:r>
              <w:t>However, we are open to further study this issue.</w:t>
            </w:r>
          </w:p>
        </w:tc>
      </w:tr>
      <w:tr w:rsidR="00EB642A" w14:paraId="6B352EBA" w14:textId="77777777" w:rsidTr="00407CF4">
        <w:tc>
          <w:tcPr>
            <w:tcW w:w="1496" w:type="dxa"/>
          </w:tcPr>
          <w:p w14:paraId="7E127F77" w14:textId="717F0EBC" w:rsidR="00EB642A" w:rsidRDefault="005B5AC4" w:rsidP="00EB642A">
            <w:r>
              <w:t>Ericsson</w:t>
            </w:r>
          </w:p>
        </w:tc>
        <w:tc>
          <w:tcPr>
            <w:tcW w:w="7430" w:type="dxa"/>
          </w:tcPr>
          <w:p w14:paraId="26B0E45B" w14:textId="00886872" w:rsidR="00EB642A" w:rsidRDefault="005B5AC4" w:rsidP="00EB642A">
            <w:r>
              <w:t>The necessity should be justified. We consider it not essential.</w:t>
            </w:r>
          </w:p>
        </w:tc>
      </w:tr>
      <w:tr w:rsidR="003B737D" w14:paraId="5B5CC316" w14:textId="77777777" w:rsidTr="00407CF4">
        <w:tc>
          <w:tcPr>
            <w:tcW w:w="1496" w:type="dxa"/>
          </w:tcPr>
          <w:p w14:paraId="4C9D47A8" w14:textId="6DBDB15B" w:rsidR="003B737D" w:rsidRDefault="003B737D" w:rsidP="00EB642A">
            <w:r>
              <w:rPr>
                <w:rFonts w:hint="eastAsia"/>
              </w:rPr>
              <w:t>O</w:t>
            </w:r>
            <w:r>
              <w:t>PPO</w:t>
            </w:r>
          </w:p>
        </w:tc>
        <w:tc>
          <w:tcPr>
            <w:tcW w:w="7430" w:type="dxa"/>
          </w:tcPr>
          <w:p w14:paraId="48D2D5B1" w14:textId="4D623754" w:rsidR="003B737D" w:rsidRDefault="003B737D" w:rsidP="003B737D">
            <w:r>
              <w:rPr>
                <w:rFonts w:hint="eastAsia"/>
              </w:rPr>
              <w:t xml:space="preserve">Could proposing companies elaborate the detailed issues. </w:t>
            </w:r>
            <w:r>
              <w:t xml:space="preserve">For UL gap, the current spec sets a gap of 40ms and it is inserted every 256 ms transmission duration. What went wrong in NTN system, is the 40 ms not large enough for re-sync or for GNSS mesasurement? </w:t>
            </w:r>
          </w:p>
        </w:tc>
      </w:tr>
      <w:tr w:rsidR="001B2050" w14:paraId="38881D2A" w14:textId="77777777" w:rsidTr="00407CF4">
        <w:tc>
          <w:tcPr>
            <w:tcW w:w="1496" w:type="dxa"/>
          </w:tcPr>
          <w:p w14:paraId="0720A905" w14:textId="58D39991" w:rsidR="001B2050" w:rsidRPr="001B2050" w:rsidRDefault="001B2050" w:rsidP="00EB642A">
            <w:pPr>
              <w:rPr>
                <w:rFonts w:eastAsiaTheme="minorEastAsia"/>
              </w:rPr>
            </w:pPr>
            <w:r>
              <w:rPr>
                <w:rFonts w:eastAsiaTheme="minorEastAsia" w:hint="eastAsia"/>
              </w:rPr>
              <w:t>Spreadtrum</w:t>
            </w:r>
          </w:p>
        </w:tc>
        <w:tc>
          <w:tcPr>
            <w:tcW w:w="7430" w:type="dxa"/>
          </w:tcPr>
          <w:p w14:paraId="6BCAF915" w14:textId="77777777" w:rsidR="001B2050" w:rsidRDefault="000A6148" w:rsidP="003B737D">
            <w:pPr>
              <w:rPr>
                <w:rFonts w:eastAsiaTheme="minorEastAsia"/>
              </w:rPr>
            </w:pPr>
            <w:r w:rsidRPr="000A6148">
              <w:rPr>
                <w:rFonts w:eastAsiaTheme="minorEastAsia"/>
              </w:rPr>
              <w:t xml:space="preserve">Considering the large TA of NTN, </w:t>
            </w:r>
            <w:r>
              <w:rPr>
                <w:rFonts w:eastAsiaTheme="minorEastAsia"/>
              </w:rPr>
              <w:t xml:space="preserve">the timing of </w:t>
            </w:r>
            <w:r w:rsidRPr="000A6148">
              <w:rPr>
                <w:rFonts w:eastAsiaTheme="minorEastAsia"/>
              </w:rPr>
              <w:t>the configured transmission gap and the actual transmission gap will not be aligned</w:t>
            </w:r>
            <w:r>
              <w:rPr>
                <w:rFonts w:eastAsiaTheme="minorEastAsia"/>
              </w:rPr>
              <w:t>.</w:t>
            </w:r>
            <w:r>
              <w:t xml:space="preserve"> </w:t>
            </w:r>
            <w:r w:rsidRPr="000A6148">
              <w:rPr>
                <w:rFonts w:eastAsiaTheme="minorEastAsia"/>
              </w:rPr>
              <w:t>The length of transmission gap in existing specifications need to be extended for IOT NTN.</w:t>
            </w:r>
            <w:r>
              <w:rPr>
                <w:rFonts w:eastAsiaTheme="minorEastAsia"/>
              </w:rPr>
              <w:t xml:space="preserve"> </w:t>
            </w:r>
            <w:r w:rsidRPr="000A6148">
              <w:rPr>
                <w:rFonts w:eastAsiaTheme="minorEastAsia"/>
              </w:rPr>
              <w:t>We agree with ZTE's proposal</w:t>
            </w:r>
            <w:r>
              <w:rPr>
                <w:rFonts w:eastAsiaTheme="minorEastAsia"/>
              </w:rPr>
              <w:t>.</w:t>
            </w:r>
          </w:p>
          <w:p w14:paraId="0B00CB68" w14:textId="000F99C7" w:rsidR="000A6148" w:rsidRPr="000A6148" w:rsidRDefault="000A6148" w:rsidP="003B737D">
            <w:pPr>
              <w:rPr>
                <w:rFonts w:eastAsiaTheme="minorEastAsia"/>
                <w:i/>
              </w:rPr>
            </w:pPr>
            <w:r w:rsidRPr="000A6148">
              <w:rPr>
                <w:rFonts w:eastAsiaTheme="minorEastAsia"/>
                <w:i/>
                <w:highlight w:val="yellow"/>
              </w:rPr>
              <w:t>Enhancement on the UL transmission gap in IoT NTN is needed.</w:t>
            </w:r>
          </w:p>
        </w:tc>
      </w:tr>
      <w:tr w:rsidR="0051240B" w14:paraId="08A6DB91" w14:textId="77777777" w:rsidTr="00407CF4">
        <w:tc>
          <w:tcPr>
            <w:tcW w:w="1496" w:type="dxa"/>
          </w:tcPr>
          <w:p w14:paraId="10A63FF0" w14:textId="19440E88" w:rsidR="0051240B" w:rsidRDefault="0051240B" w:rsidP="0051240B">
            <w:pPr>
              <w:rPr>
                <w:rFonts w:eastAsiaTheme="minorEastAsia"/>
              </w:rPr>
            </w:pPr>
            <w:r>
              <w:rPr>
                <w:rFonts w:eastAsiaTheme="minorEastAsia" w:hint="eastAsia"/>
              </w:rPr>
              <w:t>C</w:t>
            </w:r>
            <w:r>
              <w:rPr>
                <w:rFonts w:eastAsiaTheme="minorEastAsia"/>
              </w:rPr>
              <w:t>MCC</w:t>
            </w:r>
          </w:p>
        </w:tc>
        <w:tc>
          <w:tcPr>
            <w:tcW w:w="7430" w:type="dxa"/>
          </w:tcPr>
          <w:p w14:paraId="54EFA557" w14:textId="62EE36F2" w:rsidR="0051240B" w:rsidRPr="000A6148" w:rsidRDefault="0051240B" w:rsidP="0051240B">
            <w:pPr>
              <w:rPr>
                <w:rFonts w:eastAsiaTheme="minorEastAsia"/>
              </w:rPr>
            </w:pPr>
            <w:r>
              <w:rPr>
                <w:rFonts w:eastAsiaTheme="minorEastAsia" w:hint="eastAsia"/>
              </w:rPr>
              <w:t>T</w:t>
            </w:r>
            <w:r>
              <w:rPr>
                <w:rFonts w:eastAsiaTheme="minorEastAsia"/>
              </w:rPr>
              <w:t xml:space="preserve">he motivation of </w:t>
            </w:r>
            <w:r w:rsidRPr="00D01CED">
              <w:rPr>
                <w:rFonts w:eastAsiaTheme="minorEastAsia"/>
              </w:rPr>
              <w:t>increasing the UL transmission gap</w:t>
            </w:r>
            <w:r>
              <w:rPr>
                <w:rFonts w:eastAsiaTheme="minorEastAsia"/>
              </w:rPr>
              <w:t xml:space="preserve"> needs more clarification. Is it </w:t>
            </w:r>
            <w:r>
              <w:t>for re-sync or for GNSS mesasurement?</w:t>
            </w:r>
          </w:p>
        </w:tc>
      </w:tr>
    </w:tbl>
    <w:p w14:paraId="5B3E588A" w14:textId="30BD1933" w:rsidR="001A59BF" w:rsidRDefault="001A59BF" w:rsidP="00B276A7"/>
    <w:p w14:paraId="002BF17C" w14:textId="23C51CD5" w:rsidR="00D21204" w:rsidRPr="00100D31" w:rsidRDefault="00D21204" w:rsidP="00D21204">
      <w:pPr>
        <w:pStyle w:val="Heading3"/>
      </w:pPr>
      <w:bookmarkStart w:id="113" w:name="_Ref69480104"/>
      <w:bookmarkStart w:id="114" w:name="_Toc69761364"/>
      <w:r>
        <w:t>THIRD ROUND FL Proposals on transmission gap in IoT NTN</w:t>
      </w:r>
      <w:bookmarkEnd w:id="113"/>
      <w:bookmarkEnd w:id="114"/>
    </w:p>
    <w:p w14:paraId="617C7F49" w14:textId="57D39B0F" w:rsidR="00D21204" w:rsidRDefault="00D21204" w:rsidP="00B276A7"/>
    <w:p w14:paraId="6BF06703" w14:textId="080BF360" w:rsidR="00105C4E" w:rsidRDefault="00105C4E" w:rsidP="00B276A7">
      <w:r>
        <w:lastRenderedPageBreak/>
        <w:t>All commenting companies imply that the issue should be clarified or studied.</w:t>
      </w:r>
      <w:r w:rsidR="002D32E0">
        <w:t xml:space="preserve"> Companies are encouraged to provide their views on proposal</w:t>
      </w:r>
      <w:r w:rsidR="00BE44A3">
        <w:t xml:space="preserve"> 3.12-1</w:t>
      </w:r>
      <w:r w:rsidR="002D32E0">
        <w:t>.</w:t>
      </w:r>
    </w:p>
    <w:p w14:paraId="64905FBF" w14:textId="11B5FDCD" w:rsidR="00105C4E" w:rsidRDefault="00105C4E" w:rsidP="00B276A7"/>
    <w:p w14:paraId="01E36B9C" w14:textId="67DAC904" w:rsidR="00105C4E" w:rsidRDefault="00105C4E" w:rsidP="00105C4E">
      <w:r w:rsidRPr="002D32E0">
        <w:rPr>
          <w:highlight w:val="cyan"/>
        </w:rPr>
        <w:t>FL Proposal 3.12-1: Study the need and efficacy of enhancing the UL transmission gap in IoT NTN.</w:t>
      </w:r>
    </w:p>
    <w:p w14:paraId="4F5E82A2" w14:textId="77777777" w:rsidR="00E05103" w:rsidRPr="00C57B1A" w:rsidRDefault="00E05103" w:rsidP="00105C4E"/>
    <w:tbl>
      <w:tblPr>
        <w:tblStyle w:val="TableGrid"/>
        <w:tblW w:w="0" w:type="auto"/>
        <w:tblLook w:val="04A0" w:firstRow="1" w:lastRow="0" w:firstColumn="1" w:lastColumn="0" w:noHBand="0" w:noVBand="1"/>
      </w:tblPr>
      <w:tblGrid>
        <w:gridCol w:w="1496"/>
        <w:gridCol w:w="2185"/>
        <w:gridCol w:w="5335"/>
      </w:tblGrid>
      <w:tr w:rsidR="00E05103" w14:paraId="7A52B942" w14:textId="77777777" w:rsidTr="00EC1DC4">
        <w:tc>
          <w:tcPr>
            <w:tcW w:w="1496" w:type="dxa"/>
            <w:shd w:val="clear" w:color="auto" w:fill="D9D9D9" w:themeFill="background1" w:themeFillShade="D9"/>
          </w:tcPr>
          <w:p w14:paraId="4C35E372" w14:textId="77777777" w:rsidR="00E05103" w:rsidRDefault="00E05103" w:rsidP="00EC1DC4">
            <w:r>
              <w:t>Company</w:t>
            </w:r>
          </w:p>
        </w:tc>
        <w:tc>
          <w:tcPr>
            <w:tcW w:w="2185" w:type="dxa"/>
            <w:shd w:val="clear" w:color="auto" w:fill="D9D9D9" w:themeFill="background1" w:themeFillShade="D9"/>
          </w:tcPr>
          <w:p w14:paraId="4A637517" w14:textId="21F46920" w:rsidR="00E05103" w:rsidRDefault="00E05103" w:rsidP="00EC1DC4">
            <w:pPr>
              <w:jc w:val="center"/>
            </w:pPr>
            <w:r>
              <w:t>Support Proposal 3.12-1</w:t>
            </w:r>
          </w:p>
        </w:tc>
        <w:tc>
          <w:tcPr>
            <w:tcW w:w="5335" w:type="dxa"/>
            <w:shd w:val="clear" w:color="auto" w:fill="D9D9D9" w:themeFill="background1" w:themeFillShade="D9"/>
          </w:tcPr>
          <w:p w14:paraId="648FC3AD" w14:textId="77777777" w:rsidR="00E05103" w:rsidRDefault="00E05103" w:rsidP="00EC1DC4">
            <w:r>
              <w:t>Comment</w:t>
            </w:r>
          </w:p>
        </w:tc>
      </w:tr>
      <w:tr w:rsidR="00E05103" w14:paraId="2CFB471C" w14:textId="77777777" w:rsidTr="00EC1DC4">
        <w:tc>
          <w:tcPr>
            <w:tcW w:w="1496" w:type="dxa"/>
          </w:tcPr>
          <w:p w14:paraId="529A0B04" w14:textId="5F866E50" w:rsidR="00E05103" w:rsidRPr="00F12CF6" w:rsidRDefault="00BE3AB3" w:rsidP="00EC1DC4">
            <w:pPr>
              <w:rPr>
                <w:rFonts w:eastAsiaTheme="minorEastAsia"/>
              </w:rPr>
            </w:pPr>
            <w:r>
              <w:rPr>
                <w:rFonts w:eastAsiaTheme="minorEastAsia" w:hint="eastAsia"/>
              </w:rPr>
              <w:t>ZTE</w:t>
            </w:r>
          </w:p>
        </w:tc>
        <w:tc>
          <w:tcPr>
            <w:tcW w:w="2185" w:type="dxa"/>
          </w:tcPr>
          <w:p w14:paraId="7AA583F9" w14:textId="22814B5F" w:rsidR="00E05103" w:rsidRPr="00D92116" w:rsidRDefault="00BE3AB3" w:rsidP="00EC1DC4">
            <w:pPr>
              <w:rPr>
                <w:rFonts w:eastAsiaTheme="minorEastAsia"/>
              </w:rPr>
            </w:pPr>
            <w:r>
              <w:rPr>
                <w:rFonts w:eastAsiaTheme="minorEastAsia"/>
              </w:rPr>
              <w:t>Supports with modification</w:t>
            </w:r>
          </w:p>
        </w:tc>
        <w:tc>
          <w:tcPr>
            <w:tcW w:w="5335" w:type="dxa"/>
          </w:tcPr>
          <w:p w14:paraId="6001172F" w14:textId="77777777" w:rsidR="00E05103" w:rsidRDefault="00BE3AB3" w:rsidP="00EC1DC4">
            <w:pPr>
              <w:rPr>
                <w:rFonts w:eastAsiaTheme="minorEastAsia"/>
              </w:rPr>
            </w:pPr>
            <w:r>
              <w:rPr>
                <w:rFonts w:eastAsiaTheme="minorEastAsia" w:hint="eastAsia"/>
              </w:rPr>
              <w:t>The needs for UL ga</w:t>
            </w:r>
            <w:r>
              <w:rPr>
                <w:rFonts w:eastAsiaTheme="minorEastAsia"/>
              </w:rPr>
              <w:t>p enhancement is clear since at least we need to consider the re-sync along impacts to achieve it. So, it’s preferred to update the proposal as:</w:t>
            </w:r>
          </w:p>
          <w:p w14:paraId="3AC4DA66" w14:textId="1A4BAE2D" w:rsidR="00BE3AB3" w:rsidRPr="00F12CF6" w:rsidRDefault="00BE3AB3" w:rsidP="00EC1DC4">
            <w:pPr>
              <w:rPr>
                <w:rFonts w:eastAsiaTheme="minorEastAsia"/>
              </w:rPr>
            </w:pPr>
            <w:r w:rsidRPr="002D32E0">
              <w:rPr>
                <w:highlight w:val="cyan"/>
              </w:rPr>
              <w:t xml:space="preserve">FL Proposal 3.12-1: Study </w:t>
            </w:r>
            <w:r w:rsidRPr="00BE3AB3">
              <w:rPr>
                <w:strike/>
                <w:color w:val="FF0000"/>
                <w:highlight w:val="cyan"/>
              </w:rPr>
              <w:t>the need and efficacy of enhancing</w:t>
            </w:r>
            <w:r w:rsidRPr="002D32E0">
              <w:rPr>
                <w:highlight w:val="cyan"/>
              </w:rPr>
              <w:t xml:space="preserve"> the </w:t>
            </w:r>
            <w:r w:rsidRPr="00BE3AB3">
              <w:rPr>
                <w:color w:val="FF0000"/>
                <w:highlight w:val="cyan"/>
              </w:rPr>
              <w:t xml:space="preserve">enhancement of </w:t>
            </w:r>
            <w:r w:rsidRPr="002D32E0">
              <w:rPr>
                <w:highlight w:val="cyan"/>
              </w:rPr>
              <w:t>UL transmission gap in IoT NTN</w:t>
            </w:r>
          </w:p>
        </w:tc>
      </w:tr>
      <w:tr w:rsidR="00E05103" w14:paraId="3C31F4C3" w14:textId="77777777" w:rsidTr="00EC1DC4">
        <w:tc>
          <w:tcPr>
            <w:tcW w:w="1496" w:type="dxa"/>
          </w:tcPr>
          <w:p w14:paraId="3EE3BEA9" w14:textId="1DD03E2E" w:rsidR="00E05103" w:rsidRPr="00C87FCF" w:rsidRDefault="00C87FCF" w:rsidP="00EC1DC4">
            <w:pPr>
              <w:rPr>
                <w:rFonts w:eastAsiaTheme="minorEastAsia"/>
              </w:rPr>
            </w:pPr>
            <w:r>
              <w:rPr>
                <w:rFonts w:eastAsiaTheme="minorEastAsia" w:hint="eastAsia"/>
              </w:rPr>
              <w:t>H</w:t>
            </w:r>
            <w:r>
              <w:rPr>
                <w:rFonts w:eastAsiaTheme="minorEastAsia"/>
              </w:rPr>
              <w:t>uawei</w:t>
            </w:r>
          </w:p>
        </w:tc>
        <w:tc>
          <w:tcPr>
            <w:tcW w:w="2185" w:type="dxa"/>
          </w:tcPr>
          <w:p w14:paraId="421629CB" w14:textId="77777777" w:rsidR="00E05103" w:rsidRDefault="00E05103" w:rsidP="00EC1DC4"/>
        </w:tc>
        <w:tc>
          <w:tcPr>
            <w:tcW w:w="5335" w:type="dxa"/>
          </w:tcPr>
          <w:p w14:paraId="674E26C3" w14:textId="04AB32B6" w:rsidR="00E05103" w:rsidRPr="00C87FCF" w:rsidRDefault="00C87FCF" w:rsidP="00EC1DC4">
            <w:pPr>
              <w:rPr>
                <w:rFonts w:eastAsiaTheme="minorEastAsia"/>
              </w:rPr>
            </w:pPr>
            <w:r>
              <w:rPr>
                <w:rFonts w:eastAsiaTheme="minorEastAsia"/>
              </w:rPr>
              <w:t>Not sure whether this can be discussed here or 8.15.2.</w:t>
            </w:r>
            <w:r w:rsidR="000F4972">
              <w:rPr>
                <w:rFonts w:eastAsiaTheme="minorEastAsia"/>
              </w:rPr>
              <w:t xml:space="preserve"> But we are fine to study this further.</w:t>
            </w:r>
          </w:p>
        </w:tc>
      </w:tr>
      <w:tr w:rsidR="00F62D7B" w14:paraId="50FADDEF" w14:textId="77777777" w:rsidTr="00EC1DC4">
        <w:tc>
          <w:tcPr>
            <w:tcW w:w="1496" w:type="dxa"/>
          </w:tcPr>
          <w:p w14:paraId="7649EC36" w14:textId="5E248A8D" w:rsidR="00F62D7B" w:rsidRDefault="00F62D7B" w:rsidP="00EC1DC4">
            <w:pPr>
              <w:rPr>
                <w:rFonts w:eastAsiaTheme="minorEastAsia"/>
              </w:rPr>
            </w:pPr>
            <w:r>
              <w:rPr>
                <w:rFonts w:eastAsiaTheme="minorEastAsia"/>
              </w:rPr>
              <w:t>Intel</w:t>
            </w:r>
          </w:p>
        </w:tc>
        <w:tc>
          <w:tcPr>
            <w:tcW w:w="2185" w:type="dxa"/>
          </w:tcPr>
          <w:p w14:paraId="0CF7C955" w14:textId="77777777" w:rsidR="00F62D7B" w:rsidRDefault="00F62D7B" w:rsidP="00EC1DC4"/>
        </w:tc>
        <w:tc>
          <w:tcPr>
            <w:tcW w:w="5335" w:type="dxa"/>
          </w:tcPr>
          <w:p w14:paraId="18F38325" w14:textId="2E976D22" w:rsidR="00F62D7B" w:rsidRDefault="00B07E90" w:rsidP="00EC1DC4">
            <w:pPr>
              <w:rPr>
                <w:rFonts w:eastAsiaTheme="minorEastAsia"/>
              </w:rPr>
            </w:pPr>
            <w:r>
              <w:rPr>
                <w:rFonts w:eastAsiaTheme="minorEastAsia"/>
              </w:rPr>
              <w:t xml:space="preserve">Same view as Huawei. </w:t>
            </w:r>
            <w:r w:rsidR="00F62D7B">
              <w:rPr>
                <w:rFonts w:eastAsiaTheme="minorEastAsia"/>
              </w:rPr>
              <w:t>Seems there is some overlap with 8.15.2</w:t>
            </w:r>
            <w:r>
              <w:rPr>
                <w:rFonts w:eastAsiaTheme="minorEastAsia"/>
              </w:rPr>
              <w:t>, but we ar OK to discuss it</w:t>
            </w:r>
            <w:r w:rsidR="00F62D7B">
              <w:rPr>
                <w:rFonts w:eastAsiaTheme="minorEastAsia"/>
              </w:rPr>
              <w:t>.</w:t>
            </w:r>
          </w:p>
        </w:tc>
      </w:tr>
      <w:tr w:rsidR="00E05103" w14:paraId="039435A6" w14:textId="77777777" w:rsidTr="00EC1DC4">
        <w:tc>
          <w:tcPr>
            <w:tcW w:w="1496" w:type="dxa"/>
          </w:tcPr>
          <w:p w14:paraId="6387A239" w14:textId="3B52B6E0" w:rsidR="00E05103" w:rsidRDefault="00F61F0B" w:rsidP="00EC1DC4">
            <w:r>
              <w:t>SONY</w:t>
            </w:r>
          </w:p>
        </w:tc>
        <w:tc>
          <w:tcPr>
            <w:tcW w:w="2185" w:type="dxa"/>
          </w:tcPr>
          <w:p w14:paraId="65674630" w14:textId="77777777" w:rsidR="00E05103" w:rsidRDefault="00E05103" w:rsidP="00EC1DC4"/>
        </w:tc>
        <w:tc>
          <w:tcPr>
            <w:tcW w:w="5335" w:type="dxa"/>
          </w:tcPr>
          <w:p w14:paraId="3662142A" w14:textId="77777777" w:rsidR="00E05103" w:rsidRDefault="00DE286E" w:rsidP="00EC1DC4">
            <w:r>
              <w:t xml:space="preserve">We are </w:t>
            </w:r>
            <w:r w:rsidR="00234517">
              <w:t>OK to study this. In our view, there are two aspects that might need enhancing:</w:t>
            </w:r>
          </w:p>
          <w:p w14:paraId="2405ABF3" w14:textId="77777777" w:rsidR="00234517" w:rsidRPr="001B7E9E" w:rsidRDefault="00234517" w:rsidP="00234517">
            <w:pPr>
              <w:pStyle w:val="ListParagraph"/>
              <w:numPr>
                <w:ilvl w:val="0"/>
                <w:numId w:val="47"/>
              </w:numPr>
              <w:ind w:firstLineChars="0"/>
              <w:rPr>
                <w:rFonts w:ascii="Times New Roman" w:hAnsi="Times New Roman" w:cs="Times New Roman"/>
              </w:rPr>
            </w:pPr>
            <w:r w:rsidRPr="001B7E9E">
              <w:rPr>
                <w:rFonts w:ascii="Times New Roman" w:hAnsi="Times New Roman" w:cs="Times New Roman"/>
              </w:rPr>
              <w:t xml:space="preserve">Increase </w:t>
            </w:r>
            <w:r w:rsidR="00615949" w:rsidRPr="001B7E9E">
              <w:rPr>
                <w:rFonts w:ascii="Times New Roman" w:hAnsi="Times New Roman" w:cs="Times New Roman"/>
              </w:rPr>
              <w:t>UL transmission gap to allow for re-synchronisation (e.g. via GNSS measurement)</w:t>
            </w:r>
          </w:p>
          <w:p w14:paraId="45FC8557" w14:textId="16FD1EEB" w:rsidR="00615949" w:rsidRPr="00234517" w:rsidRDefault="002000DD" w:rsidP="00234517">
            <w:pPr>
              <w:pStyle w:val="ListParagraph"/>
              <w:numPr>
                <w:ilvl w:val="0"/>
                <w:numId w:val="47"/>
              </w:numPr>
              <w:ind w:firstLineChars="0"/>
            </w:pPr>
            <w:r w:rsidRPr="001B7E9E">
              <w:rPr>
                <w:rFonts w:ascii="Times New Roman" w:hAnsi="Times New Roman" w:cs="Times New Roman"/>
              </w:rPr>
              <w:t xml:space="preserve">More frequent transmission gaps (of a shorter duration) to </w:t>
            </w:r>
            <w:r w:rsidR="001B7E9E" w:rsidRPr="001B7E9E">
              <w:rPr>
                <w:rFonts w:ascii="Times New Roman" w:hAnsi="Times New Roman" w:cs="Times New Roman"/>
              </w:rPr>
              <w:t>support timing advance during long UL transmissions</w:t>
            </w:r>
          </w:p>
        </w:tc>
      </w:tr>
    </w:tbl>
    <w:p w14:paraId="305845D3" w14:textId="5EA857EA" w:rsidR="00105C4E" w:rsidRDefault="00105C4E" w:rsidP="00B276A7"/>
    <w:p w14:paraId="1BDB25F4" w14:textId="19269A2B" w:rsidR="006F5688" w:rsidRDefault="006F5688" w:rsidP="006F5688">
      <w:pPr>
        <w:pStyle w:val="Heading3"/>
      </w:pPr>
      <w:bookmarkStart w:id="115" w:name="_Toc69761365"/>
      <w:r w:rsidRPr="00E54BEA">
        <w:rPr>
          <w:highlight w:val="yellow"/>
        </w:rPr>
        <w:t>FOURTH ROUND</w:t>
      </w:r>
      <w:r>
        <w:t xml:space="preserve"> FL Proposals on transmission gap in IoT NTN</w:t>
      </w:r>
      <w:bookmarkEnd w:id="115"/>
    </w:p>
    <w:p w14:paraId="20ED888F" w14:textId="034DCD2C" w:rsidR="006F5688" w:rsidRDefault="006F5688" w:rsidP="006F5688">
      <w:r>
        <w:t>Taking company commemts into account, FL modifies the proposal to Proposal 4.12-1. This can be discussed on the email reflector or GTW during the rest of this meeting time.</w:t>
      </w:r>
    </w:p>
    <w:p w14:paraId="7E68002C" w14:textId="77777777" w:rsidR="006F5688" w:rsidRPr="006F5688" w:rsidRDefault="006F5688" w:rsidP="006F5688"/>
    <w:p w14:paraId="7B4186BE" w14:textId="574C78D1" w:rsidR="006F5688" w:rsidRDefault="00732E42" w:rsidP="00B276A7">
      <w:r w:rsidRPr="00732E42">
        <w:rPr>
          <w:highlight w:val="cyan"/>
        </w:rPr>
        <w:t>FL Proposal 4.12-1: Study enhancements to the UL transmission gap in IoT NTN.</w:t>
      </w:r>
    </w:p>
    <w:p w14:paraId="2BC3BFDF" w14:textId="77777777" w:rsidR="00732E42" w:rsidRDefault="00732E42" w:rsidP="00B276A7"/>
    <w:p w14:paraId="5AB324E4" w14:textId="1CBA6A4E" w:rsidR="00F531D4" w:rsidRDefault="00F531D4" w:rsidP="00F531D4">
      <w:pPr>
        <w:pStyle w:val="Heading2"/>
      </w:pPr>
      <w:bookmarkStart w:id="116" w:name="_Toc69761366"/>
      <w:r>
        <w:t>TA Calculation</w:t>
      </w:r>
      <w:bookmarkEnd w:id="116"/>
    </w:p>
    <w:p w14:paraId="58673691" w14:textId="60E9EEAE" w:rsidR="005B5648" w:rsidRDefault="005B5648" w:rsidP="005B5648">
      <w:pPr>
        <w:spacing w:after="160" w:line="259" w:lineRule="auto"/>
      </w:pPr>
    </w:p>
    <w:p w14:paraId="5D5E3974" w14:textId="77777777" w:rsidR="001A59BF" w:rsidRDefault="001A59BF" w:rsidP="001A59BF">
      <w:pPr>
        <w:pStyle w:val="Heading3"/>
      </w:pPr>
      <w:bookmarkStart w:id="117" w:name="_Toc69761367"/>
      <w:r>
        <w:t>Companies’ Views</w:t>
      </w:r>
      <w:bookmarkEnd w:id="117"/>
    </w:p>
    <w:p w14:paraId="368CF386" w14:textId="77777777" w:rsidR="005B5648" w:rsidRPr="005B5648" w:rsidRDefault="005B5648" w:rsidP="005B5648"/>
    <w:tbl>
      <w:tblPr>
        <w:tblStyle w:val="TableGrid"/>
        <w:tblW w:w="0" w:type="auto"/>
        <w:tblLook w:val="04A0" w:firstRow="1" w:lastRow="0" w:firstColumn="1" w:lastColumn="0" w:noHBand="0" w:noVBand="1"/>
      </w:tblPr>
      <w:tblGrid>
        <w:gridCol w:w="1980"/>
        <w:gridCol w:w="7036"/>
      </w:tblGrid>
      <w:tr w:rsidR="00F531D4" w14:paraId="31C9F546" w14:textId="77777777" w:rsidTr="00551285">
        <w:tc>
          <w:tcPr>
            <w:tcW w:w="1980" w:type="dxa"/>
          </w:tcPr>
          <w:p w14:paraId="0736E6DC" w14:textId="31DB8EC8" w:rsidR="00F531D4" w:rsidRDefault="00F531D4" w:rsidP="00F531D4">
            <w:pPr>
              <w:jc w:val="left"/>
            </w:pPr>
            <w:r w:rsidRPr="00F531D4">
              <w:t>Nokia, Nokia Shanghai Bell</w:t>
            </w:r>
          </w:p>
        </w:tc>
        <w:tc>
          <w:tcPr>
            <w:tcW w:w="7036" w:type="dxa"/>
          </w:tcPr>
          <w:p w14:paraId="2230CC25" w14:textId="77777777" w:rsidR="00F531D4" w:rsidRPr="00F531D4" w:rsidRDefault="00F531D4" w:rsidP="00F531D4">
            <w:pPr>
              <w:rPr>
                <w:rFonts w:eastAsiaTheme="minorHAnsi"/>
                <w:lang w:val="en-GB" w:eastAsia="en-US"/>
              </w:rPr>
            </w:pPr>
            <w:r w:rsidRPr="00F531D4">
              <w:t>Observation 7: Defining a TA reference, based on UE location, can minimize signalling overhead, because network and UE can both predict TA. UE only needs to report if it has moved.</w:t>
            </w:r>
          </w:p>
          <w:p w14:paraId="0DDB5148" w14:textId="44842F58" w:rsidR="00F531D4" w:rsidRPr="00FC4B1E" w:rsidRDefault="00F531D4" w:rsidP="00756349">
            <w:pPr>
              <w:rPr>
                <w:lang w:eastAsia="ja-JP"/>
              </w:rPr>
            </w:pPr>
            <w:r w:rsidRPr="00F531D4">
              <w:t>Proposal 6: RAN1 to study location-based mechanisms for handling UE-specific Timing Advance in half duplex deployments.</w:t>
            </w:r>
          </w:p>
        </w:tc>
      </w:tr>
      <w:tr w:rsidR="00F531D4" w14:paraId="5E47DD8E" w14:textId="77777777" w:rsidTr="00551285">
        <w:tc>
          <w:tcPr>
            <w:tcW w:w="1980" w:type="dxa"/>
          </w:tcPr>
          <w:p w14:paraId="2BD34829" w14:textId="28B5DD7B" w:rsidR="00F531D4" w:rsidRDefault="004B5AE6" w:rsidP="00551285">
            <w:r>
              <w:t>ZTE</w:t>
            </w:r>
          </w:p>
        </w:tc>
        <w:tc>
          <w:tcPr>
            <w:tcW w:w="7036" w:type="dxa"/>
          </w:tcPr>
          <w:p w14:paraId="63841C8B" w14:textId="4361FCE9" w:rsidR="00F531D4" w:rsidRPr="004B5AE6" w:rsidRDefault="004B5AE6" w:rsidP="004B5AE6">
            <w:pPr>
              <w:pStyle w:val="ListParagraph"/>
              <w:spacing w:beforeLines="50" w:before="120" w:afterLines="50" w:after="120"/>
              <w:ind w:firstLineChars="0" w:firstLine="0"/>
              <w:rPr>
                <w:rFonts w:eastAsia="SimSun"/>
                <w:b/>
                <w:bCs/>
                <w:i/>
                <w:iCs/>
              </w:rPr>
            </w:pPr>
            <w:r>
              <w:rPr>
                <w:b/>
                <w:bCs/>
                <w:i/>
                <w:iCs/>
              </w:rPr>
              <w:t xml:space="preserve">Proposal-3: </w:t>
            </w:r>
            <w:r>
              <w:rPr>
                <w:bCs/>
                <w:i/>
                <w:iCs/>
              </w:rPr>
              <w:t>In case of segment pre-compensation, the value of reported TA can be either the first or last TA values applied at corresponding segment.</w:t>
            </w:r>
          </w:p>
        </w:tc>
      </w:tr>
      <w:tr w:rsidR="00F531D4" w14:paraId="5ADB27FF" w14:textId="77777777" w:rsidTr="00551285">
        <w:tc>
          <w:tcPr>
            <w:tcW w:w="1980" w:type="dxa"/>
          </w:tcPr>
          <w:p w14:paraId="060B815B" w14:textId="51D69F3C" w:rsidR="00F531D4" w:rsidRPr="00833697" w:rsidRDefault="007C644F" w:rsidP="00551285">
            <w:pPr>
              <w:rPr>
                <w:color w:val="C00000"/>
              </w:rPr>
            </w:pPr>
            <w:r w:rsidRPr="00833697">
              <w:rPr>
                <w:color w:val="C00000"/>
              </w:rPr>
              <w:t>Qualcomm</w:t>
            </w:r>
          </w:p>
        </w:tc>
        <w:tc>
          <w:tcPr>
            <w:tcW w:w="7036" w:type="dxa"/>
          </w:tcPr>
          <w:p w14:paraId="026E41B3" w14:textId="11102577" w:rsidR="00F531D4" w:rsidRPr="00833697" w:rsidRDefault="007C644F" w:rsidP="00551285">
            <w:pPr>
              <w:rPr>
                <w:color w:val="C00000"/>
              </w:rPr>
            </w:pPr>
            <w:r w:rsidRPr="00833697">
              <w:rPr>
                <w:color w:val="C00000"/>
              </w:rPr>
              <w:t>This is discussed in 8.15.2. We don’t prefer to discuss it here, since the proponents have mostly discussed it in the context of “uplink pre-compensation”.</w:t>
            </w:r>
          </w:p>
        </w:tc>
      </w:tr>
    </w:tbl>
    <w:p w14:paraId="7AE1D00D" w14:textId="2D2974EF" w:rsidR="00F531D4" w:rsidRDefault="00F531D4" w:rsidP="00F531D4"/>
    <w:p w14:paraId="508269F7" w14:textId="77777777" w:rsidR="001A59BF" w:rsidRDefault="001A59BF" w:rsidP="001A59BF">
      <w:pPr>
        <w:pStyle w:val="Heading3"/>
      </w:pPr>
      <w:bookmarkStart w:id="118" w:name="_Toc69761368"/>
      <w:r>
        <w:t>Summary Analysis of Studies</w:t>
      </w:r>
      <w:bookmarkEnd w:id="118"/>
    </w:p>
    <w:p w14:paraId="2A77C9B8" w14:textId="355C4EC5" w:rsidR="001A59BF" w:rsidRPr="00F531D4" w:rsidRDefault="00C43CC1" w:rsidP="00F531D4">
      <w:r>
        <w:t>This issue relates to UL synchronisation which is being studied in AI 8.15.2.</w:t>
      </w:r>
    </w:p>
    <w:p w14:paraId="2139E091" w14:textId="22934761" w:rsidR="001A59BF" w:rsidRPr="00100D31" w:rsidRDefault="001A59BF" w:rsidP="001A59BF">
      <w:pPr>
        <w:pStyle w:val="Heading3"/>
      </w:pPr>
      <w:bookmarkStart w:id="119" w:name="_Toc69761369"/>
      <w:r>
        <w:t>FL Proposals on TA Calculation</w:t>
      </w:r>
      <w:bookmarkEnd w:id="119"/>
    </w:p>
    <w:p w14:paraId="69CC38FD" w14:textId="0A6D666C" w:rsidR="00F531D4" w:rsidRDefault="001A59BF" w:rsidP="00B276A7">
      <w:r w:rsidRPr="001B089F">
        <w:rPr>
          <w:highlight w:val="cyan"/>
        </w:rPr>
        <w:t xml:space="preserve">FL </w:t>
      </w:r>
      <w:r w:rsidR="00744A3B">
        <w:rPr>
          <w:highlight w:val="cyan"/>
        </w:rPr>
        <w:t>Proposal 1.13-1</w:t>
      </w:r>
      <w:r w:rsidRPr="001B089F">
        <w:rPr>
          <w:highlight w:val="cyan"/>
        </w:rPr>
        <w:t xml:space="preserve">: </w:t>
      </w:r>
      <w:r w:rsidR="00744A3B">
        <w:rPr>
          <w:highlight w:val="cyan"/>
        </w:rPr>
        <w:t>Leave t</w:t>
      </w:r>
      <w:r w:rsidRPr="001B089F">
        <w:rPr>
          <w:highlight w:val="cyan"/>
        </w:rPr>
        <w:t xml:space="preserve">his issue </w:t>
      </w:r>
      <w:r w:rsidRPr="005B5648">
        <w:rPr>
          <w:highlight w:val="cyan"/>
        </w:rPr>
        <w:t>for AI 8.15.2</w:t>
      </w:r>
    </w:p>
    <w:p w14:paraId="074C38FC" w14:textId="1FD4BAA3" w:rsidR="001A59BF" w:rsidRDefault="001A59BF" w:rsidP="00B276A7"/>
    <w:tbl>
      <w:tblPr>
        <w:tblStyle w:val="TableGrid"/>
        <w:tblW w:w="0" w:type="auto"/>
        <w:tblLook w:val="04A0" w:firstRow="1" w:lastRow="0" w:firstColumn="1" w:lastColumn="0" w:noHBand="0" w:noVBand="1"/>
      </w:tblPr>
      <w:tblGrid>
        <w:gridCol w:w="1838"/>
        <w:gridCol w:w="2268"/>
        <w:gridCol w:w="4910"/>
      </w:tblGrid>
      <w:tr w:rsidR="00744A3B" w14:paraId="0C5ED79D" w14:textId="77777777" w:rsidTr="00744A3B">
        <w:tc>
          <w:tcPr>
            <w:tcW w:w="1838" w:type="dxa"/>
            <w:shd w:val="clear" w:color="auto" w:fill="D9D9D9" w:themeFill="background1" w:themeFillShade="D9"/>
          </w:tcPr>
          <w:p w14:paraId="5095CA1A" w14:textId="77777777" w:rsidR="00744A3B" w:rsidRDefault="00744A3B" w:rsidP="00D633B5">
            <w:r>
              <w:t>Company</w:t>
            </w:r>
          </w:p>
        </w:tc>
        <w:tc>
          <w:tcPr>
            <w:tcW w:w="2268" w:type="dxa"/>
            <w:shd w:val="clear" w:color="auto" w:fill="D9D9D9" w:themeFill="background1" w:themeFillShade="D9"/>
          </w:tcPr>
          <w:p w14:paraId="1D77379E" w14:textId="11A879F9" w:rsidR="00744A3B" w:rsidRDefault="00744A3B" w:rsidP="00D633B5">
            <w:r>
              <w:t>Support Proposal 1.13-1</w:t>
            </w:r>
          </w:p>
        </w:tc>
        <w:tc>
          <w:tcPr>
            <w:tcW w:w="4910" w:type="dxa"/>
            <w:shd w:val="clear" w:color="auto" w:fill="D9D9D9" w:themeFill="background1" w:themeFillShade="D9"/>
          </w:tcPr>
          <w:p w14:paraId="019D58A8" w14:textId="77777777" w:rsidR="00744A3B" w:rsidRDefault="00744A3B" w:rsidP="00D633B5">
            <w:r>
              <w:t>Comment</w:t>
            </w:r>
          </w:p>
        </w:tc>
      </w:tr>
      <w:tr w:rsidR="00744A3B" w14:paraId="33CDC4A8" w14:textId="77777777" w:rsidTr="00744A3B">
        <w:tc>
          <w:tcPr>
            <w:tcW w:w="1838" w:type="dxa"/>
          </w:tcPr>
          <w:p w14:paraId="2D824674" w14:textId="46909758" w:rsidR="00744A3B" w:rsidRDefault="008E0F8A" w:rsidP="00D633B5">
            <w:r>
              <w:t>MediaTek</w:t>
            </w:r>
          </w:p>
        </w:tc>
        <w:tc>
          <w:tcPr>
            <w:tcW w:w="2268" w:type="dxa"/>
          </w:tcPr>
          <w:p w14:paraId="79D599C1" w14:textId="6976E260" w:rsidR="00744A3B" w:rsidRDefault="008E0F8A" w:rsidP="00D633B5">
            <w:r>
              <w:t>Support</w:t>
            </w:r>
          </w:p>
        </w:tc>
        <w:tc>
          <w:tcPr>
            <w:tcW w:w="4910" w:type="dxa"/>
          </w:tcPr>
          <w:p w14:paraId="12787FDC" w14:textId="46E14472" w:rsidR="00744A3B" w:rsidRDefault="008E0F8A" w:rsidP="00D633B5">
            <w:r>
              <w:t>Discuss first in 8.15.2</w:t>
            </w:r>
          </w:p>
        </w:tc>
      </w:tr>
      <w:tr w:rsidR="00385C8F" w14:paraId="6B7A5BF2" w14:textId="77777777" w:rsidTr="00744A3B">
        <w:tc>
          <w:tcPr>
            <w:tcW w:w="1838" w:type="dxa"/>
          </w:tcPr>
          <w:p w14:paraId="77FE4189" w14:textId="6FA33BE0" w:rsidR="00385C8F" w:rsidRDefault="00385C8F" w:rsidP="00385C8F">
            <w:r w:rsidRPr="001C3A70">
              <w:rPr>
                <w:rFonts w:eastAsia="DengXian"/>
                <w:sz w:val="18"/>
                <w:szCs w:val="18"/>
              </w:rPr>
              <w:t>Huawei, HiSilicon</w:t>
            </w:r>
          </w:p>
        </w:tc>
        <w:tc>
          <w:tcPr>
            <w:tcW w:w="2268" w:type="dxa"/>
          </w:tcPr>
          <w:p w14:paraId="7025232C" w14:textId="7904A61F" w:rsidR="00385C8F" w:rsidRDefault="00385C8F" w:rsidP="00385C8F">
            <w:r>
              <w:rPr>
                <w:rFonts w:eastAsiaTheme="minorEastAsia"/>
              </w:rPr>
              <w:t>Support</w:t>
            </w:r>
          </w:p>
        </w:tc>
        <w:tc>
          <w:tcPr>
            <w:tcW w:w="4910" w:type="dxa"/>
          </w:tcPr>
          <w:p w14:paraId="5BC3394E" w14:textId="77777777" w:rsidR="00385C8F" w:rsidRDefault="00385C8F" w:rsidP="00385C8F"/>
        </w:tc>
      </w:tr>
      <w:tr w:rsidR="007F631F" w14:paraId="107CDEEA" w14:textId="77777777" w:rsidTr="00744A3B">
        <w:tc>
          <w:tcPr>
            <w:tcW w:w="1838" w:type="dxa"/>
          </w:tcPr>
          <w:p w14:paraId="5026415C" w14:textId="14810598" w:rsidR="007F631F" w:rsidRDefault="007F631F" w:rsidP="007F631F">
            <w:r>
              <w:t>Apple</w:t>
            </w:r>
          </w:p>
        </w:tc>
        <w:tc>
          <w:tcPr>
            <w:tcW w:w="2268" w:type="dxa"/>
          </w:tcPr>
          <w:p w14:paraId="66A6365E" w14:textId="34C04A59" w:rsidR="007F631F" w:rsidRDefault="007F631F" w:rsidP="007F631F">
            <w:r>
              <w:t>Agree</w:t>
            </w:r>
          </w:p>
        </w:tc>
        <w:tc>
          <w:tcPr>
            <w:tcW w:w="4910" w:type="dxa"/>
          </w:tcPr>
          <w:p w14:paraId="1180AD16" w14:textId="35BAE733" w:rsidR="00FB02BE" w:rsidRDefault="007F631F" w:rsidP="007F631F">
            <w:r>
              <w:t xml:space="preserve">TA calculation can be discussed in AI 8.15.2. </w:t>
            </w:r>
          </w:p>
        </w:tc>
      </w:tr>
      <w:tr w:rsidR="00FB02BE" w14:paraId="47E85292" w14:textId="77777777" w:rsidTr="00744A3B">
        <w:tc>
          <w:tcPr>
            <w:tcW w:w="1838" w:type="dxa"/>
          </w:tcPr>
          <w:p w14:paraId="363A1872" w14:textId="44F8C070" w:rsidR="00FB02BE" w:rsidRDefault="00FB02BE" w:rsidP="007F631F">
            <w:r>
              <w:t>SONY</w:t>
            </w:r>
          </w:p>
        </w:tc>
        <w:tc>
          <w:tcPr>
            <w:tcW w:w="2268" w:type="dxa"/>
          </w:tcPr>
          <w:p w14:paraId="6DC8B064" w14:textId="28F88CC6" w:rsidR="00FB02BE" w:rsidRDefault="00FB02BE" w:rsidP="007F631F">
            <w:r>
              <w:t>Support</w:t>
            </w:r>
          </w:p>
        </w:tc>
        <w:tc>
          <w:tcPr>
            <w:tcW w:w="4910" w:type="dxa"/>
          </w:tcPr>
          <w:p w14:paraId="4723EA82" w14:textId="77777777" w:rsidR="00FB02BE" w:rsidRDefault="00FB02BE" w:rsidP="007F631F"/>
        </w:tc>
      </w:tr>
      <w:tr w:rsidR="00F17694" w14:paraId="70463AE3" w14:textId="77777777" w:rsidTr="00744A3B">
        <w:tc>
          <w:tcPr>
            <w:tcW w:w="1838" w:type="dxa"/>
          </w:tcPr>
          <w:p w14:paraId="0493C9A0" w14:textId="25DF032B" w:rsidR="00F17694" w:rsidRDefault="00F17694" w:rsidP="007F631F">
            <w:r>
              <w:t>InterDigital</w:t>
            </w:r>
          </w:p>
        </w:tc>
        <w:tc>
          <w:tcPr>
            <w:tcW w:w="2268" w:type="dxa"/>
          </w:tcPr>
          <w:p w14:paraId="34AAC509" w14:textId="29D59C14" w:rsidR="00F17694" w:rsidRDefault="00F17694" w:rsidP="007F631F">
            <w:r>
              <w:t>Support</w:t>
            </w:r>
          </w:p>
        </w:tc>
        <w:tc>
          <w:tcPr>
            <w:tcW w:w="4910" w:type="dxa"/>
          </w:tcPr>
          <w:p w14:paraId="1655AFCE" w14:textId="45F4963A" w:rsidR="00F17694" w:rsidRDefault="00F17694" w:rsidP="007F631F"/>
        </w:tc>
      </w:tr>
      <w:tr w:rsidR="00E55F3B" w14:paraId="18716251" w14:textId="77777777" w:rsidTr="00744A3B">
        <w:tc>
          <w:tcPr>
            <w:tcW w:w="1838" w:type="dxa"/>
          </w:tcPr>
          <w:p w14:paraId="28B73EBA" w14:textId="250DB783" w:rsidR="00E55F3B" w:rsidRDefault="00E55F3B" w:rsidP="007F631F">
            <w:r>
              <w:t>Qualcomm</w:t>
            </w:r>
          </w:p>
        </w:tc>
        <w:tc>
          <w:tcPr>
            <w:tcW w:w="2268" w:type="dxa"/>
          </w:tcPr>
          <w:p w14:paraId="18EE3A9E" w14:textId="41F74FBB" w:rsidR="00E55F3B" w:rsidRDefault="00E55F3B" w:rsidP="007F631F">
            <w:r>
              <w:t>Support</w:t>
            </w:r>
          </w:p>
        </w:tc>
        <w:tc>
          <w:tcPr>
            <w:tcW w:w="4910" w:type="dxa"/>
          </w:tcPr>
          <w:p w14:paraId="064B7919" w14:textId="77777777" w:rsidR="00E55F3B" w:rsidRDefault="00E55F3B" w:rsidP="007F631F"/>
        </w:tc>
      </w:tr>
      <w:tr w:rsidR="00200F69" w14:paraId="27F93437" w14:textId="77777777" w:rsidTr="00744A3B">
        <w:tc>
          <w:tcPr>
            <w:tcW w:w="1838" w:type="dxa"/>
          </w:tcPr>
          <w:p w14:paraId="7B86FEE7" w14:textId="2EEBC5D2" w:rsidR="00200F69" w:rsidRDefault="00200F69" w:rsidP="007F631F">
            <w:r>
              <w:lastRenderedPageBreak/>
              <w:t>Nokia, NSB</w:t>
            </w:r>
          </w:p>
        </w:tc>
        <w:tc>
          <w:tcPr>
            <w:tcW w:w="2268" w:type="dxa"/>
          </w:tcPr>
          <w:p w14:paraId="04EDE985" w14:textId="2FC61611" w:rsidR="00200F69" w:rsidRDefault="00200F69" w:rsidP="007F631F">
            <w:r>
              <w:t>No</w:t>
            </w:r>
          </w:p>
        </w:tc>
        <w:tc>
          <w:tcPr>
            <w:tcW w:w="4910" w:type="dxa"/>
          </w:tcPr>
          <w:p w14:paraId="362441B3" w14:textId="46C1E897" w:rsidR="00200F69" w:rsidRDefault="00200F69" w:rsidP="007F631F">
            <w:r>
              <w:t>This should be discussed in both AI 8.15.2 and AI 8.15.3 as the TA may impact the timing relationship considering HD-FDD operation for IoT UE, where UL and DL may overlap considering wrong timing relationship.</w:t>
            </w:r>
          </w:p>
        </w:tc>
      </w:tr>
      <w:tr w:rsidR="00773725" w:rsidRPr="00D55764" w14:paraId="49D41371" w14:textId="77777777" w:rsidTr="00773725">
        <w:tc>
          <w:tcPr>
            <w:tcW w:w="1838" w:type="dxa"/>
          </w:tcPr>
          <w:p w14:paraId="5459D3BA" w14:textId="77777777" w:rsidR="00773725" w:rsidRPr="00D55764" w:rsidRDefault="00773725" w:rsidP="00144AE4">
            <w:pPr>
              <w:rPr>
                <w:rFonts w:eastAsiaTheme="minorEastAsia"/>
              </w:rPr>
            </w:pPr>
            <w:r>
              <w:rPr>
                <w:rFonts w:eastAsiaTheme="minorEastAsia" w:hint="eastAsia"/>
              </w:rPr>
              <w:t>Z</w:t>
            </w:r>
            <w:r>
              <w:rPr>
                <w:rFonts w:eastAsiaTheme="minorEastAsia"/>
              </w:rPr>
              <w:t>TE</w:t>
            </w:r>
          </w:p>
        </w:tc>
        <w:tc>
          <w:tcPr>
            <w:tcW w:w="2268" w:type="dxa"/>
          </w:tcPr>
          <w:p w14:paraId="151C6103" w14:textId="67FAA759" w:rsidR="00773725" w:rsidRPr="00D55764" w:rsidRDefault="00773725" w:rsidP="00144AE4">
            <w:pPr>
              <w:rPr>
                <w:rFonts w:eastAsiaTheme="minorEastAsia"/>
              </w:rPr>
            </w:pPr>
            <w:r>
              <w:rPr>
                <w:rFonts w:eastAsiaTheme="minorEastAsia" w:hint="eastAsia"/>
              </w:rPr>
              <w:t>No</w:t>
            </w:r>
          </w:p>
        </w:tc>
        <w:tc>
          <w:tcPr>
            <w:tcW w:w="4910" w:type="dxa"/>
          </w:tcPr>
          <w:p w14:paraId="7CC26CC7" w14:textId="446DE3E7" w:rsidR="00773725" w:rsidRPr="00D55764" w:rsidRDefault="00773725" w:rsidP="00144AE4">
            <w:pPr>
              <w:rPr>
                <w:rFonts w:eastAsiaTheme="minorEastAsia"/>
              </w:rPr>
            </w:pPr>
            <w:r>
              <w:rPr>
                <w:rFonts w:eastAsiaTheme="minorEastAsia"/>
              </w:rPr>
              <w:t>Report mechanism can be done in other AI, but the determination of value should be coupled with timing relationship.</w:t>
            </w:r>
          </w:p>
        </w:tc>
      </w:tr>
      <w:tr w:rsidR="00A46760" w:rsidRPr="00D55764" w14:paraId="3BCB35F1" w14:textId="77777777" w:rsidTr="00773725">
        <w:tc>
          <w:tcPr>
            <w:tcW w:w="1838" w:type="dxa"/>
          </w:tcPr>
          <w:p w14:paraId="6CFAA342" w14:textId="17D1222E" w:rsidR="00A46760" w:rsidRDefault="00A46760" w:rsidP="00A46760">
            <w:pPr>
              <w:rPr>
                <w:rFonts w:eastAsiaTheme="minorEastAsia"/>
              </w:rPr>
            </w:pPr>
            <w:r>
              <w:rPr>
                <w:rFonts w:eastAsiaTheme="minorEastAsia" w:hint="eastAsia"/>
              </w:rPr>
              <w:t>C</w:t>
            </w:r>
            <w:r>
              <w:rPr>
                <w:rFonts w:eastAsiaTheme="minorEastAsia"/>
              </w:rPr>
              <w:t>MCC</w:t>
            </w:r>
          </w:p>
        </w:tc>
        <w:tc>
          <w:tcPr>
            <w:tcW w:w="2268" w:type="dxa"/>
          </w:tcPr>
          <w:p w14:paraId="6656145C" w14:textId="4D18FCC0" w:rsidR="00A46760" w:rsidRDefault="00A46760" w:rsidP="00A46760">
            <w:pPr>
              <w:rPr>
                <w:rFonts w:eastAsiaTheme="minorEastAsia"/>
              </w:rPr>
            </w:pPr>
            <w:r>
              <w:rPr>
                <w:rFonts w:eastAsiaTheme="minorEastAsia" w:hint="eastAsia"/>
              </w:rPr>
              <w:t>S</w:t>
            </w:r>
            <w:r>
              <w:rPr>
                <w:rFonts w:eastAsiaTheme="minorEastAsia"/>
              </w:rPr>
              <w:t>upport</w:t>
            </w:r>
          </w:p>
        </w:tc>
        <w:tc>
          <w:tcPr>
            <w:tcW w:w="4910" w:type="dxa"/>
          </w:tcPr>
          <w:p w14:paraId="0F57F128" w14:textId="52A53AE0" w:rsidR="00A46760" w:rsidRDefault="00A46760" w:rsidP="00A46760">
            <w:pPr>
              <w:rPr>
                <w:rFonts w:eastAsiaTheme="minorEastAsia"/>
              </w:rPr>
            </w:pPr>
            <w:r>
              <w:rPr>
                <w:rFonts w:eastAsiaTheme="minorEastAsia" w:hint="eastAsia"/>
              </w:rPr>
              <w:t>A</w:t>
            </w:r>
            <w:r>
              <w:rPr>
                <w:rFonts w:eastAsiaTheme="minorEastAsia"/>
              </w:rPr>
              <w:t>lign with NR NTN.</w:t>
            </w:r>
          </w:p>
        </w:tc>
      </w:tr>
      <w:tr w:rsidR="001B2050" w:rsidRPr="00D55764" w14:paraId="605365B1" w14:textId="77777777" w:rsidTr="00773725">
        <w:tc>
          <w:tcPr>
            <w:tcW w:w="1838" w:type="dxa"/>
          </w:tcPr>
          <w:p w14:paraId="3DB8E1C9" w14:textId="7A71145C" w:rsidR="001B2050" w:rsidRDefault="001B2050" w:rsidP="00A46760">
            <w:pPr>
              <w:rPr>
                <w:rFonts w:eastAsiaTheme="minorEastAsia"/>
              </w:rPr>
            </w:pPr>
            <w:r>
              <w:rPr>
                <w:rFonts w:eastAsiaTheme="minorEastAsia" w:hint="eastAsia"/>
              </w:rPr>
              <w:t>Spreadtrum</w:t>
            </w:r>
          </w:p>
        </w:tc>
        <w:tc>
          <w:tcPr>
            <w:tcW w:w="2268" w:type="dxa"/>
          </w:tcPr>
          <w:p w14:paraId="78BAAE5D" w14:textId="75F25F83" w:rsidR="001B2050" w:rsidRDefault="001B2050" w:rsidP="00A46760">
            <w:pPr>
              <w:rPr>
                <w:rFonts w:eastAsiaTheme="minorEastAsia"/>
              </w:rPr>
            </w:pPr>
            <w:r>
              <w:rPr>
                <w:rFonts w:eastAsiaTheme="minorEastAsia" w:hint="eastAsia"/>
              </w:rPr>
              <w:t>Ag</w:t>
            </w:r>
            <w:r>
              <w:rPr>
                <w:rFonts w:eastAsiaTheme="minorEastAsia"/>
              </w:rPr>
              <w:t>ree</w:t>
            </w:r>
          </w:p>
        </w:tc>
        <w:tc>
          <w:tcPr>
            <w:tcW w:w="4910" w:type="dxa"/>
          </w:tcPr>
          <w:p w14:paraId="2CC01787" w14:textId="77777777" w:rsidR="001B2050" w:rsidRDefault="001B2050" w:rsidP="00A46760">
            <w:pPr>
              <w:rPr>
                <w:rFonts w:eastAsiaTheme="minorEastAsia"/>
              </w:rPr>
            </w:pPr>
          </w:p>
        </w:tc>
      </w:tr>
    </w:tbl>
    <w:p w14:paraId="3F08D30F" w14:textId="06B185DD" w:rsidR="00744A3B" w:rsidRDefault="00744A3B" w:rsidP="00B276A7"/>
    <w:p w14:paraId="51E355F8" w14:textId="67A831B1" w:rsidR="00407CF4" w:rsidRDefault="00407CF4" w:rsidP="00407CF4">
      <w:pPr>
        <w:pStyle w:val="Heading3"/>
      </w:pPr>
      <w:bookmarkStart w:id="120" w:name="_Ref69321535"/>
      <w:bookmarkStart w:id="121" w:name="_Toc69761370"/>
      <w:r>
        <w:t>SECOND ROUND FL Proposals on TA Calculation</w:t>
      </w:r>
      <w:bookmarkEnd w:id="120"/>
      <w:bookmarkEnd w:id="121"/>
    </w:p>
    <w:p w14:paraId="3A874A4A" w14:textId="77777777" w:rsidR="00407CF4" w:rsidRPr="00407CF4" w:rsidRDefault="00407CF4" w:rsidP="00407CF4"/>
    <w:p w14:paraId="636918A5" w14:textId="3B160E21" w:rsidR="00407CF4" w:rsidRDefault="00407CF4" w:rsidP="00B276A7">
      <w:r>
        <w:t>9 companies respond</w:t>
      </w:r>
      <w:r w:rsidR="00201853">
        <w:t>ed</w:t>
      </w:r>
      <w:r>
        <w:t xml:space="preserve"> to the first round discussion with 6 supporting the proposal and 2 not. In the comments the dissenting companies argue that TA calculation has implications on timing relationships which the FL agrees with. Nevertheless, since this issue is in discussion in AI 8.15.2, companies can make their views with respect to how timing relationships are affected known in that discussion. Accordingly, FL makes suggestion </w:t>
      </w:r>
      <w:r w:rsidR="0046559E">
        <w:t>2.13-1. Companies can comment if they have strong views on this suggestion.</w:t>
      </w:r>
    </w:p>
    <w:p w14:paraId="526EDD3B" w14:textId="022A0D02" w:rsidR="0046559E" w:rsidRDefault="0046559E" w:rsidP="00B276A7"/>
    <w:p w14:paraId="2241C0C6" w14:textId="5B63C3F5" w:rsidR="0046559E" w:rsidRDefault="0046559E" w:rsidP="00B276A7">
      <w:r w:rsidRPr="0046559E">
        <w:rPr>
          <w:highlight w:val="yellow"/>
        </w:rPr>
        <w:t>FL Suggestion 2.13-1: Companies are encouraged to make their views on the impact of TA calculation on timing relationships known during the relevant discussion in AI 8.15.2.</w:t>
      </w:r>
    </w:p>
    <w:p w14:paraId="1D618811" w14:textId="41ADA388" w:rsidR="0046559E" w:rsidRDefault="0046559E" w:rsidP="00B276A7"/>
    <w:tbl>
      <w:tblPr>
        <w:tblStyle w:val="TableGrid"/>
        <w:tblW w:w="8469" w:type="dxa"/>
        <w:tblLook w:val="04A0" w:firstRow="1" w:lastRow="0" w:firstColumn="1" w:lastColumn="0" w:noHBand="0" w:noVBand="1"/>
      </w:tblPr>
      <w:tblGrid>
        <w:gridCol w:w="1419"/>
        <w:gridCol w:w="7050"/>
      </w:tblGrid>
      <w:tr w:rsidR="0046559E" w14:paraId="6A4DCF0F" w14:textId="77777777" w:rsidTr="00833697">
        <w:trPr>
          <w:trHeight w:val="229"/>
        </w:trPr>
        <w:tc>
          <w:tcPr>
            <w:tcW w:w="1419" w:type="dxa"/>
            <w:shd w:val="clear" w:color="auto" w:fill="D9D9D9" w:themeFill="background1" w:themeFillShade="D9"/>
          </w:tcPr>
          <w:p w14:paraId="216019BF" w14:textId="77777777" w:rsidR="0046559E" w:rsidRDefault="0046559E" w:rsidP="00C43CC1">
            <w:r>
              <w:t>Company</w:t>
            </w:r>
          </w:p>
        </w:tc>
        <w:tc>
          <w:tcPr>
            <w:tcW w:w="7050" w:type="dxa"/>
            <w:shd w:val="clear" w:color="auto" w:fill="D9D9D9" w:themeFill="background1" w:themeFillShade="D9"/>
          </w:tcPr>
          <w:p w14:paraId="7EC86EC1" w14:textId="77777777" w:rsidR="0046559E" w:rsidRDefault="0046559E" w:rsidP="00C43CC1">
            <w:r>
              <w:t>Views</w:t>
            </w:r>
          </w:p>
        </w:tc>
      </w:tr>
      <w:tr w:rsidR="0046559E" w14:paraId="24353EDB" w14:textId="77777777" w:rsidTr="00833697">
        <w:trPr>
          <w:trHeight w:val="451"/>
        </w:trPr>
        <w:tc>
          <w:tcPr>
            <w:tcW w:w="1419" w:type="dxa"/>
          </w:tcPr>
          <w:p w14:paraId="460D507C" w14:textId="6AB33F4C" w:rsidR="0046559E" w:rsidRPr="00105F0E" w:rsidRDefault="003F4A3E" w:rsidP="00C43CC1">
            <w:pPr>
              <w:rPr>
                <w:rFonts w:eastAsiaTheme="minorEastAsia"/>
              </w:rPr>
            </w:pPr>
            <w:r>
              <w:rPr>
                <w:rFonts w:eastAsiaTheme="minorEastAsia" w:hint="eastAsia"/>
              </w:rPr>
              <w:t>Z</w:t>
            </w:r>
            <w:r>
              <w:rPr>
                <w:rFonts w:eastAsiaTheme="minorEastAsia"/>
              </w:rPr>
              <w:t>TE</w:t>
            </w:r>
          </w:p>
        </w:tc>
        <w:tc>
          <w:tcPr>
            <w:tcW w:w="7050" w:type="dxa"/>
          </w:tcPr>
          <w:p w14:paraId="07D57D51" w14:textId="60D439A7" w:rsidR="0046559E" w:rsidRPr="00105F0E" w:rsidRDefault="003F4A3E" w:rsidP="00C43CC1">
            <w:pPr>
              <w:rPr>
                <w:rFonts w:eastAsiaTheme="minorEastAsia"/>
              </w:rPr>
            </w:pPr>
            <w:r>
              <w:rPr>
                <w:rFonts w:eastAsiaTheme="minorEastAsia"/>
              </w:rPr>
              <w:t xml:space="preserve">It’s fine to conduct the discussion in AI 8.15.2 firstly. But the corresponding decision should take the </w:t>
            </w:r>
            <w:r w:rsidR="007C6A70">
              <w:rPr>
                <w:rFonts w:eastAsiaTheme="minorEastAsia"/>
              </w:rPr>
              <w:t>impacts</w:t>
            </w:r>
            <w:r>
              <w:rPr>
                <w:rFonts w:eastAsiaTheme="minorEastAsia"/>
              </w:rPr>
              <w:t xml:space="preserve"> on timing relationship into account.</w:t>
            </w:r>
          </w:p>
        </w:tc>
      </w:tr>
      <w:tr w:rsidR="008336AD" w14:paraId="765C9045" w14:textId="77777777" w:rsidTr="00833697">
        <w:trPr>
          <w:trHeight w:val="898"/>
        </w:trPr>
        <w:tc>
          <w:tcPr>
            <w:tcW w:w="1419" w:type="dxa"/>
          </w:tcPr>
          <w:p w14:paraId="29B91467" w14:textId="0B7C7D31" w:rsidR="008336AD" w:rsidRDefault="008336AD" w:rsidP="008336AD">
            <w:r>
              <w:rPr>
                <w:rFonts w:eastAsiaTheme="minorEastAsia"/>
              </w:rPr>
              <w:t>Huawei, HiSilicon</w:t>
            </w:r>
          </w:p>
        </w:tc>
        <w:tc>
          <w:tcPr>
            <w:tcW w:w="7050" w:type="dxa"/>
          </w:tcPr>
          <w:p w14:paraId="3C5079C7" w14:textId="41DB7660" w:rsidR="008336AD" w:rsidRDefault="008336AD" w:rsidP="008336AD">
            <w:r>
              <w:rPr>
                <w:rFonts w:eastAsiaTheme="minorEastAsia"/>
              </w:rPr>
              <w:t xml:space="preserve">Can be </w:t>
            </w:r>
            <w:r w:rsidRPr="00D945B9">
              <w:rPr>
                <w:rFonts w:eastAsiaTheme="minorEastAsia"/>
              </w:rPr>
              <w:t>discussed in both AI 8.15.2 and AI 8.15.3</w:t>
            </w:r>
            <w:r>
              <w:rPr>
                <w:rFonts w:eastAsiaTheme="minorEastAsia"/>
              </w:rPr>
              <w:t>, if TA/position reporting is needed to calculate the Koffset to avoid UL and DL collision. In addition, the reporting may not be confined to TA, reporting position is an alternative.  For example, for a stationary terminal, reporting position is beneficial for saving signaling overhead.</w:t>
            </w:r>
          </w:p>
        </w:tc>
      </w:tr>
      <w:tr w:rsidR="008336AD" w14:paraId="04D55384" w14:textId="77777777" w:rsidTr="00833697">
        <w:trPr>
          <w:trHeight w:val="451"/>
        </w:trPr>
        <w:tc>
          <w:tcPr>
            <w:tcW w:w="1419" w:type="dxa"/>
          </w:tcPr>
          <w:p w14:paraId="5817A41F" w14:textId="4F11C480" w:rsidR="008336AD" w:rsidRDefault="0092722D" w:rsidP="008336AD">
            <w:r>
              <w:t>Nokia, NSB</w:t>
            </w:r>
          </w:p>
        </w:tc>
        <w:tc>
          <w:tcPr>
            <w:tcW w:w="7050" w:type="dxa"/>
          </w:tcPr>
          <w:p w14:paraId="1E00193F" w14:textId="46AFF1DB" w:rsidR="008336AD" w:rsidRDefault="0092722D" w:rsidP="008336AD">
            <w:r>
              <w:t xml:space="preserve">It should be discussed in both 8.15.2 and 8.15.3 as it is related to TA alignment between UE and eNB, also </w:t>
            </w:r>
            <w:r w:rsidR="00B4276E">
              <w:t xml:space="preserve">related to </w:t>
            </w:r>
            <w:r>
              <w:t>whether TA should be reported.</w:t>
            </w:r>
          </w:p>
        </w:tc>
      </w:tr>
      <w:tr w:rsidR="00EB642A" w14:paraId="25D8592F" w14:textId="77777777" w:rsidTr="00833697">
        <w:trPr>
          <w:trHeight w:val="229"/>
        </w:trPr>
        <w:tc>
          <w:tcPr>
            <w:tcW w:w="1419" w:type="dxa"/>
          </w:tcPr>
          <w:p w14:paraId="06F1A953" w14:textId="636878D2" w:rsidR="00EB642A" w:rsidRDefault="00EB642A" w:rsidP="00EB642A">
            <w:r>
              <w:t>SONY</w:t>
            </w:r>
          </w:p>
        </w:tc>
        <w:tc>
          <w:tcPr>
            <w:tcW w:w="7050" w:type="dxa"/>
          </w:tcPr>
          <w:p w14:paraId="39F00F12" w14:textId="77777777" w:rsidR="00EB642A" w:rsidRDefault="00EB642A" w:rsidP="00EB642A">
            <w:r>
              <w:t>Concern that TA issues are going to fall between the cracks of AI8.15.2 and AI8.15.3.</w:t>
            </w:r>
          </w:p>
          <w:p w14:paraId="497EE5E7" w14:textId="77777777" w:rsidR="00EB642A" w:rsidRDefault="00EB642A" w:rsidP="00EB642A"/>
          <w:p w14:paraId="2446A9E2" w14:textId="77777777" w:rsidR="00EB642A" w:rsidRDefault="00EB642A" w:rsidP="00EB642A">
            <w:pPr>
              <w:pStyle w:val="BodyText"/>
              <w:spacing w:line="256" w:lineRule="auto"/>
              <w:rPr>
                <w:rFonts w:eastAsiaTheme="minorEastAsia" w:cs="Arial"/>
              </w:rPr>
            </w:pPr>
            <w:r>
              <w:rPr>
                <w:rFonts w:eastAsiaTheme="minorEastAsia" w:cs="Arial"/>
              </w:rPr>
              <w:t>There are a set of issues related to timing advance that need to be discussed. My assumption was that they would be studied under AI8.15.2, but this does not seem to be the case. We made the following proposals in our Tdoc in AI8.15.2 (</w:t>
            </w:r>
            <w:hyperlink r:id="rId12" w:history="1">
              <w:r w:rsidRPr="009D318A">
                <w:rPr>
                  <w:rStyle w:val="Hyperlink"/>
                  <w:rFonts w:eastAsiaTheme="minorEastAsia" w:cs="Arial"/>
                </w:rPr>
                <w:t>R1-2103319</w:t>
              </w:r>
            </w:hyperlink>
            <w:r>
              <w:rPr>
                <w:rFonts w:eastAsiaTheme="minorEastAsia" w:cs="Arial"/>
              </w:rPr>
              <w:t>) related to timing advance:</w:t>
            </w:r>
          </w:p>
          <w:p w14:paraId="45F00A35" w14:textId="77777777" w:rsidR="00EB642A" w:rsidRPr="00AD60EF" w:rsidRDefault="00EB642A" w:rsidP="00EB642A">
            <w:pPr>
              <w:spacing w:after="240"/>
              <w:rPr>
                <w:b/>
                <w:bCs/>
                <w:lang w:eastAsia="x-none"/>
              </w:rPr>
            </w:pPr>
            <w:r w:rsidRPr="009B2199">
              <w:rPr>
                <w:b/>
                <w:bCs/>
                <w:lang w:eastAsia="x-none"/>
              </w:rPr>
              <w:t>Proposal 2: The eNB signals the rate of change of subframe timing on the feeder link, or timing drift rate, to the UE. The UE adds the timing drift rate on the feeder link to the rate of change of subframe timing on the service link to determine the timing adjustments that are applied during long UL transmissions</w:t>
            </w:r>
            <w:r w:rsidRPr="00AD60EF">
              <w:rPr>
                <w:b/>
                <w:bCs/>
                <w:lang w:eastAsia="x-none"/>
              </w:rPr>
              <w:t>.</w:t>
            </w:r>
          </w:p>
          <w:p w14:paraId="24C47B8E" w14:textId="77777777" w:rsidR="00EB642A" w:rsidRPr="00B76372" w:rsidRDefault="00EB642A" w:rsidP="00EB642A">
            <w:pPr>
              <w:rPr>
                <w:b/>
                <w:bCs/>
                <w:lang w:eastAsia="x-none"/>
              </w:rPr>
            </w:pPr>
            <w:r w:rsidRPr="00DC70E6">
              <w:rPr>
                <w:b/>
                <w:bCs/>
                <w:lang w:eastAsia="x-none"/>
              </w:rPr>
              <w:t>Proposal 3: A timing advance command is associated with a reference point. The reference point indicates which node (UE, eNodeB or satellite) the timing advance command refers to.</w:t>
            </w:r>
          </w:p>
          <w:p w14:paraId="20C4CA6F" w14:textId="77777777" w:rsidR="00EB642A" w:rsidRDefault="00EB642A" w:rsidP="00EB642A">
            <w:pPr>
              <w:pStyle w:val="BodyText"/>
              <w:spacing w:line="256" w:lineRule="auto"/>
              <w:rPr>
                <w:rFonts w:eastAsiaTheme="minorEastAsia" w:cs="Arial"/>
              </w:rPr>
            </w:pPr>
          </w:p>
          <w:p w14:paraId="3896C19E" w14:textId="77777777" w:rsidR="00EB642A" w:rsidRDefault="00EB642A" w:rsidP="00EB642A">
            <w:pPr>
              <w:rPr>
                <w:b/>
                <w:bCs/>
                <w:lang w:eastAsia="x-none"/>
              </w:rPr>
            </w:pPr>
            <w:r w:rsidRPr="00DC70E6">
              <w:rPr>
                <w:b/>
                <w:bCs/>
                <w:lang w:eastAsia="x-none"/>
              </w:rPr>
              <w:t>Proposal 4: A timing</w:t>
            </w:r>
            <w:r w:rsidRPr="00B76372">
              <w:rPr>
                <w:b/>
                <w:bCs/>
                <w:lang w:eastAsia="x-none"/>
              </w:rPr>
              <w:t xml:space="preserve"> advance command is associated with a reference time. The reference time indicates the time at which the timing advance is valid.</w:t>
            </w:r>
            <w:r>
              <w:rPr>
                <w:b/>
                <w:bCs/>
                <w:lang w:eastAsia="x-none"/>
              </w:rPr>
              <w:t xml:space="preserve"> The reference time of the timing advance command can be signaled to the UE either in MAC CE or PDCCH.</w:t>
            </w:r>
          </w:p>
          <w:p w14:paraId="0A8E9435" w14:textId="77777777" w:rsidR="00EB642A" w:rsidRPr="00DC70E6" w:rsidRDefault="00EB642A" w:rsidP="00EB642A">
            <w:pPr>
              <w:spacing w:after="240"/>
              <w:rPr>
                <w:b/>
                <w:bCs/>
                <w:lang w:eastAsia="x-none"/>
              </w:rPr>
            </w:pPr>
            <w:r w:rsidRPr="00DC70E6">
              <w:rPr>
                <w:b/>
                <w:bCs/>
                <w:lang w:eastAsia="x-none"/>
              </w:rPr>
              <w:t>Proposal 5: The motion of the NTN aerial platform is signaled to the UE using position and velocity information and the drift rate of the timing on the feeder link.</w:t>
            </w:r>
          </w:p>
          <w:p w14:paraId="1AD86583" w14:textId="77777777" w:rsidR="00EB642A" w:rsidRPr="00B76372" w:rsidRDefault="00EB642A" w:rsidP="00EB642A">
            <w:pPr>
              <w:spacing w:after="240"/>
              <w:rPr>
                <w:b/>
                <w:bCs/>
                <w:lang w:eastAsia="x-none"/>
              </w:rPr>
            </w:pPr>
            <w:r w:rsidRPr="00DC70E6">
              <w:rPr>
                <w:b/>
                <w:bCs/>
                <w:lang w:eastAsia="x-none"/>
              </w:rPr>
              <w:t>Proposal 6: The position / velocity / drift rate (PVD) information is signaled using SIB signalling</w:t>
            </w:r>
            <w:r w:rsidRPr="00B76372">
              <w:rPr>
                <w:b/>
                <w:bCs/>
                <w:lang w:eastAsia="x-none"/>
              </w:rPr>
              <w:t>.</w:t>
            </w:r>
          </w:p>
          <w:p w14:paraId="7FF99BBB" w14:textId="7ABB052A" w:rsidR="00EB642A" w:rsidRDefault="00EB642A" w:rsidP="00EB642A">
            <w:r>
              <w:rPr>
                <w:rFonts w:eastAsiaTheme="minorEastAsia" w:cs="Arial"/>
              </w:rPr>
              <w:t>If these issues are not going to be considered in AI8.15.2, where are they going to be considered? AI8.15.3? RAN2?</w:t>
            </w:r>
          </w:p>
        </w:tc>
      </w:tr>
      <w:tr w:rsidR="00833697" w14:paraId="2D1B3B98" w14:textId="77777777" w:rsidTr="00833697">
        <w:trPr>
          <w:trHeight w:val="229"/>
        </w:trPr>
        <w:tc>
          <w:tcPr>
            <w:tcW w:w="1419" w:type="dxa"/>
          </w:tcPr>
          <w:p w14:paraId="1846779B" w14:textId="22B336A1" w:rsidR="00833697" w:rsidRPr="00833697" w:rsidRDefault="00833697" w:rsidP="00833697">
            <w:pPr>
              <w:rPr>
                <w:color w:val="C00000"/>
              </w:rPr>
            </w:pPr>
            <w:r w:rsidRPr="00833697">
              <w:rPr>
                <w:color w:val="C00000"/>
              </w:rPr>
              <w:t>Qualcomm</w:t>
            </w:r>
          </w:p>
        </w:tc>
        <w:tc>
          <w:tcPr>
            <w:tcW w:w="7050" w:type="dxa"/>
          </w:tcPr>
          <w:p w14:paraId="50438897" w14:textId="43565796" w:rsidR="00833697" w:rsidRPr="00833697" w:rsidRDefault="00833697" w:rsidP="00833697">
            <w:pPr>
              <w:rPr>
                <w:color w:val="C00000"/>
              </w:rPr>
            </w:pPr>
            <w:r w:rsidRPr="00833697">
              <w:rPr>
                <w:color w:val="C00000"/>
              </w:rPr>
              <w:t xml:space="preserve">We believe several issues of importance are also being discussed in NR-NTN, along </w:t>
            </w:r>
            <w:r w:rsidRPr="00833697">
              <w:rPr>
                <w:color w:val="C00000"/>
              </w:rPr>
              <w:lastRenderedPageBreak/>
              <w:t>the lines of what Sony described, e.g. The issues are certainly important; but for now, we could see how the NR-NTN discussion on these progresses. We can—and should—revisit any important issues in the WID phase too, if they arise.</w:t>
            </w:r>
          </w:p>
          <w:p w14:paraId="49DBFB58" w14:textId="77777777" w:rsidR="00833697" w:rsidRPr="00833697" w:rsidRDefault="00833697" w:rsidP="00833697">
            <w:pPr>
              <w:rPr>
                <w:color w:val="C00000"/>
              </w:rPr>
            </w:pPr>
          </w:p>
          <w:p w14:paraId="626739A4" w14:textId="17464DCA" w:rsidR="00833697" w:rsidRPr="00833697" w:rsidRDefault="00833697" w:rsidP="00833697">
            <w:pPr>
              <w:rPr>
                <w:color w:val="C00000"/>
              </w:rPr>
            </w:pPr>
            <w:r w:rsidRPr="00833697">
              <w:rPr>
                <w:color w:val="C00000"/>
              </w:rPr>
              <w:t>In general, description of essentiality in a study, does NOT preclude solving an essential issue that gets brought up—i.e., something without which the system won’t work properly—in the WID phase.</w:t>
            </w:r>
          </w:p>
        </w:tc>
      </w:tr>
    </w:tbl>
    <w:p w14:paraId="3D676A74" w14:textId="6BCC2CF2" w:rsidR="0046559E" w:rsidRDefault="0046559E" w:rsidP="00B276A7"/>
    <w:p w14:paraId="7AE8C98C" w14:textId="77777777" w:rsidR="00ED153F" w:rsidRDefault="00ED153F" w:rsidP="00ED153F">
      <w:pPr>
        <w:pStyle w:val="Heading3"/>
      </w:pPr>
      <w:bookmarkStart w:id="122" w:name="_Toc69412692"/>
      <w:bookmarkStart w:id="123" w:name="_Toc69446719"/>
      <w:bookmarkStart w:id="124" w:name="_Toc69761371"/>
      <w:r>
        <w:t>THIRD ROUND FL Proposals on TA Calculation</w:t>
      </w:r>
      <w:bookmarkEnd w:id="122"/>
      <w:bookmarkEnd w:id="123"/>
      <w:bookmarkEnd w:id="124"/>
    </w:p>
    <w:p w14:paraId="4F88EA68" w14:textId="77777777" w:rsidR="00ED153F" w:rsidRDefault="00ED153F" w:rsidP="00ED153F"/>
    <w:p w14:paraId="52957D02" w14:textId="77777777" w:rsidR="00ED153F" w:rsidRPr="00105C4E" w:rsidRDefault="00ED153F" w:rsidP="00ED153F">
      <w:r w:rsidRPr="00105C4E">
        <w:t>There are certainly issues about the TA that are relevant for the timing relationships under discussion in this AI. Such include:</w:t>
      </w:r>
    </w:p>
    <w:p w14:paraId="4BE99EC7" w14:textId="77777777" w:rsidR="00ED153F" w:rsidRPr="00105C4E" w:rsidRDefault="00ED153F" w:rsidP="00ED153F">
      <w:pPr>
        <w:pStyle w:val="ListParagraph"/>
        <w:numPr>
          <w:ilvl w:val="0"/>
          <w:numId w:val="39"/>
        </w:numPr>
        <w:ind w:firstLineChars="0"/>
      </w:pPr>
      <w:r w:rsidRPr="00105C4E">
        <w:t>UE specific TA reporting to eNB</w:t>
      </w:r>
    </w:p>
    <w:p w14:paraId="5C7D0518" w14:textId="77777777" w:rsidR="00ED153F" w:rsidRPr="00105C4E" w:rsidRDefault="00ED153F" w:rsidP="00ED153F">
      <w:pPr>
        <w:pStyle w:val="ListParagraph"/>
        <w:numPr>
          <w:ilvl w:val="0"/>
          <w:numId w:val="39"/>
        </w:numPr>
        <w:ind w:firstLineChars="0"/>
      </w:pPr>
      <w:r w:rsidRPr="00105C4E">
        <w:t>Closed loop TA reference time and position</w:t>
      </w:r>
    </w:p>
    <w:p w14:paraId="43394A87" w14:textId="7B9257BA" w:rsidR="00ED153F" w:rsidRPr="00105C4E" w:rsidRDefault="00105C4E" w:rsidP="00ED153F">
      <w:pPr>
        <w:pStyle w:val="ListParagraph"/>
        <w:numPr>
          <w:ilvl w:val="0"/>
          <w:numId w:val="39"/>
        </w:numPr>
        <w:ind w:firstLineChars="0"/>
      </w:pPr>
      <w:r w:rsidRPr="00105C4E">
        <w:t>Combining closed loop and open loop Tas</w:t>
      </w:r>
    </w:p>
    <w:p w14:paraId="48752C29" w14:textId="496AE623" w:rsidR="00105C4E" w:rsidRPr="00105C4E" w:rsidRDefault="00105C4E" w:rsidP="00105C4E">
      <w:r w:rsidRPr="00105C4E">
        <w:t>Some of these issues are under discussion in NR NTN and in AI 8.15.2 in IoT NTN.</w:t>
      </w:r>
    </w:p>
    <w:p w14:paraId="250BA090" w14:textId="4A1B719B" w:rsidR="00105C4E" w:rsidRPr="00105C4E" w:rsidRDefault="00105C4E" w:rsidP="00105C4E"/>
    <w:p w14:paraId="19E2111E" w14:textId="28156C25" w:rsidR="00105C4E" w:rsidRDefault="00105C4E" w:rsidP="00105C4E">
      <w:r w:rsidRPr="00105C4E">
        <w:t>But if there are specific issues about the TA calculation that are specific to timing relationships, companies are encouraged to study this and submit contributions for discussion at the next meeting.</w:t>
      </w:r>
    </w:p>
    <w:p w14:paraId="58E29A89" w14:textId="084F6479" w:rsidR="00105C4E" w:rsidRDefault="00105C4E" w:rsidP="00105C4E"/>
    <w:p w14:paraId="08989F16" w14:textId="0923D04F" w:rsidR="00105C4E" w:rsidRPr="00C57B1A" w:rsidRDefault="00105C4E" w:rsidP="00105C4E">
      <w:r w:rsidRPr="00105C4E">
        <w:rPr>
          <w:highlight w:val="yellow"/>
        </w:rPr>
        <w:t>FL Recommendation 3.13-1: Study TA calculation issues that are specific to timing relationships in IoT NTN for discussion at next meeting.</w:t>
      </w:r>
    </w:p>
    <w:p w14:paraId="68CE1C3E" w14:textId="77777777" w:rsidR="00105C4E" w:rsidRPr="00105C4E" w:rsidRDefault="00105C4E" w:rsidP="00105C4E"/>
    <w:p w14:paraId="12E51F27" w14:textId="77777777" w:rsidR="00ED153F" w:rsidRPr="00773725" w:rsidRDefault="00ED153F" w:rsidP="00B276A7"/>
    <w:p w14:paraId="15B7AF60" w14:textId="4D46A861" w:rsidR="007E285D" w:rsidRDefault="00FC4B1E" w:rsidP="00FC4B1E">
      <w:pPr>
        <w:pStyle w:val="Heading2"/>
      </w:pPr>
      <w:bookmarkStart w:id="125" w:name="_Toc69761372"/>
      <w:r>
        <w:t>Essential Functionality</w:t>
      </w:r>
      <w:bookmarkEnd w:id="125"/>
    </w:p>
    <w:p w14:paraId="31ACE1A8" w14:textId="77777777" w:rsidR="001A59BF" w:rsidRDefault="001A59BF" w:rsidP="001A59BF">
      <w:pPr>
        <w:spacing w:after="160" w:line="259" w:lineRule="auto"/>
      </w:pPr>
    </w:p>
    <w:p w14:paraId="5059B88E" w14:textId="77777777" w:rsidR="001A59BF" w:rsidRDefault="001A59BF" w:rsidP="001A59BF">
      <w:pPr>
        <w:pStyle w:val="Heading3"/>
      </w:pPr>
      <w:bookmarkStart w:id="126" w:name="_Toc69761373"/>
      <w:r>
        <w:t>Companies’ Views</w:t>
      </w:r>
      <w:bookmarkEnd w:id="126"/>
    </w:p>
    <w:p w14:paraId="2AB660D0" w14:textId="77777777" w:rsidR="001A59BF" w:rsidRPr="001A59BF" w:rsidRDefault="001A59BF" w:rsidP="001A59BF"/>
    <w:p w14:paraId="5BE587EA" w14:textId="77777777" w:rsidR="001A59BF" w:rsidRPr="001A59BF" w:rsidRDefault="001A59BF" w:rsidP="001A59BF"/>
    <w:tbl>
      <w:tblPr>
        <w:tblStyle w:val="TableGrid"/>
        <w:tblW w:w="0" w:type="auto"/>
        <w:tblLook w:val="04A0" w:firstRow="1" w:lastRow="0" w:firstColumn="1" w:lastColumn="0" w:noHBand="0" w:noVBand="1"/>
      </w:tblPr>
      <w:tblGrid>
        <w:gridCol w:w="1980"/>
        <w:gridCol w:w="7036"/>
      </w:tblGrid>
      <w:tr w:rsidR="00FC4B1E" w14:paraId="7698A815" w14:textId="77777777" w:rsidTr="00551285">
        <w:tc>
          <w:tcPr>
            <w:tcW w:w="1980" w:type="dxa"/>
          </w:tcPr>
          <w:p w14:paraId="64510A45" w14:textId="139CC709" w:rsidR="00FC4B1E" w:rsidRDefault="00FC4B1E" w:rsidP="00551285">
            <w:r>
              <w:t xml:space="preserve">APT et al. </w:t>
            </w:r>
          </w:p>
        </w:tc>
        <w:tc>
          <w:tcPr>
            <w:tcW w:w="7036" w:type="dxa"/>
          </w:tcPr>
          <w:p w14:paraId="1403F347" w14:textId="5FA9D399" w:rsidR="00FC4B1E" w:rsidRPr="00FC4B1E" w:rsidRDefault="00EA26AB" w:rsidP="00EA26AB">
            <w:pPr>
              <w:pStyle w:val="Proposal"/>
              <w:tabs>
                <w:tab w:val="clear" w:pos="1304"/>
              </w:tabs>
              <w:ind w:left="0" w:firstLine="0"/>
              <w:rPr>
                <w:lang w:eastAsia="ja-JP"/>
              </w:rPr>
            </w:pPr>
            <w:bookmarkStart w:id="127" w:name="_Toc67935920"/>
            <w:bookmarkStart w:id="128" w:name="_Toc68093161"/>
            <w:r>
              <w:t xml:space="preserve">Proposal 1: </w:t>
            </w:r>
            <w:r w:rsidR="00FC4B1E">
              <w:t>For NB-IoT over NTN</w:t>
            </w:r>
            <w:r w:rsidR="00FC4B1E">
              <w:rPr>
                <w:lang w:eastAsia="ja-JP"/>
              </w:rPr>
              <w:t xml:space="preserve">, deprioritize the following study agreed in RAN#104-e: </w:t>
            </w:r>
            <w:bookmarkEnd w:id="127"/>
            <w:r w:rsidR="00FC4B1E">
              <w:rPr>
                <w:lang w:eastAsia="ja-JP"/>
              </w:rPr>
              <w:t xml:space="preserve">1) </w:t>
            </w:r>
            <w:r w:rsidR="00FC4B1E">
              <w:t xml:space="preserve">the impact of </w:t>
            </w:r>
            <w:r w:rsidR="00FC4B1E">
              <w:rPr>
                <w:lang w:eastAsia="ja-JP"/>
              </w:rPr>
              <w:t>large RTD (which impacts TA) on HD-FDD UL-DL timing relationships; 2) the need to perform GNSS measurements for time and frequency synchronization.</w:t>
            </w:r>
            <w:bookmarkEnd w:id="128"/>
          </w:p>
        </w:tc>
      </w:tr>
      <w:tr w:rsidR="00FC4B1E" w14:paraId="1D2BDD7E" w14:textId="77777777" w:rsidTr="00551285">
        <w:tc>
          <w:tcPr>
            <w:tcW w:w="1980" w:type="dxa"/>
          </w:tcPr>
          <w:p w14:paraId="796AB895" w14:textId="77777777" w:rsidR="00FC4B1E" w:rsidRDefault="00FC4B1E" w:rsidP="00551285"/>
        </w:tc>
        <w:tc>
          <w:tcPr>
            <w:tcW w:w="7036" w:type="dxa"/>
          </w:tcPr>
          <w:p w14:paraId="0E3833E7" w14:textId="77777777" w:rsidR="00FC4B1E" w:rsidRDefault="00FC4B1E" w:rsidP="00551285"/>
        </w:tc>
      </w:tr>
    </w:tbl>
    <w:p w14:paraId="3BD057B1" w14:textId="5DE5DF85" w:rsidR="00FC4B1E" w:rsidRDefault="00FC4B1E"/>
    <w:p w14:paraId="515A01B3" w14:textId="77777777" w:rsidR="001A59BF" w:rsidRDefault="001A59BF" w:rsidP="001A59BF">
      <w:pPr>
        <w:pStyle w:val="Heading3"/>
      </w:pPr>
      <w:bookmarkStart w:id="129" w:name="_Toc69761374"/>
      <w:r>
        <w:t>Summary Analysis of Studies</w:t>
      </w:r>
      <w:bookmarkEnd w:id="129"/>
    </w:p>
    <w:p w14:paraId="05001050" w14:textId="3B8D55F9" w:rsidR="001A59BF" w:rsidRPr="004F07AC" w:rsidRDefault="00C7075D" w:rsidP="001A59BF">
      <w:r>
        <w:t xml:space="preserve">As per </w:t>
      </w:r>
      <w:r w:rsidR="00407CF4">
        <w:t>the Chairman’s guidance, we should be discussing the aspects that are essential minimum functionality and not whether or not particular aspects are not essential minimum functionality.</w:t>
      </w:r>
    </w:p>
    <w:p w14:paraId="6E7E9032" w14:textId="77777777" w:rsidR="001A59BF" w:rsidRPr="00F531D4" w:rsidRDefault="001A59BF" w:rsidP="001A59BF"/>
    <w:p w14:paraId="086EC4C7" w14:textId="400A87D2" w:rsidR="001A59BF" w:rsidRPr="00100D31" w:rsidRDefault="001A59BF" w:rsidP="001A59BF">
      <w:pPr>
        <w:pStyle w:val="Heading3"/>
      </w:pPr>
      <w:bookmarkStart w:id="130" w:name="_Ref69321493"/>
      <w:bookmarkStart w:id="131" w:name="_Toc69761375"/>
      <w:r>
        <w:t>FL Proposals on Essential Functionality</w:t>
      </w:r>
      <w:bookmarkEnd w:id="130"/>
      <w:bookmarkEnd w:id="131"/>
    </w:p>
    <w:p w14:paraId="2D981514" w14:textId="666F4353" w:rsidR="00FC4B1E" w:rsidRDefault="00FC4B1E"/>
    <w:p w14:paraId="5576BFDC" w14:textId="4CB708E2" w:rsidR="00407CF4" w:rsidRDefault="00407CF4">
      <w:r>
        <w:t>Companies can comment on the following FL suggestion.</w:t>
      </w:r>
    </w:p>
    <w:p w14:paraId="3732F47A" w14:textId="77777777" w:rsidR="00407CF4" w:rsidRDefault="00407CF4"/>
    <w:p w14:paraId="706C1521" w14:textId="7B3815B6" w:rsidR="00407CF4" w:rsidRDefault="00407CF4">
      <w:r w:rsidRPr="00407CF4">
        <w:rPr>
          <w:highlight w:val="yellow"/>
        </w:rPr>
        <w:t>FL suggestion</w:t>
      </w:r>
      <w:r>
        <w:rPr>
          <w:highlight w:val="yellow"/>
        </w:rPr>
        <w:t xml:space="preserve"> 2.14-1</w:t>
      </w:r>
      <w:r w:rsidRPr="00407CF4">
        <w:rPr>
          <w:highlight w:val="yellow"/>
        </w:rPr>
        <w:t>: No further action on this topic for this meeting.</w:t>
      </w:r>
    </w:p>
    <w:p w14:paraId="31A5ED2A" w14:textId="77777777" w:rsidR="00407CF4" w:rsidRDefault="00407CF4"/>
    <w:tbl>
      <w:tblPr>
        <w:tblStyle w:val="TableGrid"/>
        <w:tblW w:w="0" w:type="auto"/>
        <w:tblLook w:val="04A0" w:firstRow="1" w:lastRow="0" w:firstColumn="1" w:lastColumn="0" w:noHBand="0" w:noVBand="1"/>
      </w:tblPr>
      <w:tblGrid>
        <w:gridCol w:w="1838"/>
        <w:gridCol w:w="2552"/>
        <w:gridCol w:w="4626"/>
      </w:tblGrid>
      <w:tr w:rsidR="00407CF4" w14:paraId="24B10603" w14:textId="77777777" w:rsidTr="00407CF4">
        <w:tc>
          <w:tcPr>
            <w:tcW w:w="1838" w:type="dxa"/>
            <w:shd w:val="clear" w:color="auto" w:fill="D9D9D9" w:themeFill="background1" w:themeFillShade="D9"/>
          </w:tcPr>
          <w:p w14:paraId="407EFD39" w14:textId="77777777" w:rsidR="00407CF4" w:rsidRDefault="00407CF4" w:rsidP="00407CF4">
            <w:r>
              <w:t>Company</w:t>
            </w:r>
          </w:p>
        </w:tc>
        <w:tc>
          <w:tcPr>
            <w:tcW w:w="2552" w:type="dxa"/>
            <w:shd w:val="clear" w:color="auto" w:fill="D9D9D9" w:themeFill="background1" w:themeFillShade="D9"/>
          </w:tcPr>
          <w:p w14:paraId="62C543CE" w14:textId="31C4DE56" w:rsidR="00407CF4" w:rsidRDefault="00407CF4" w:rsidP="00407CF4">
            <w:r>
              <w:t>Support Suggestion 2.14-1?</w:t>
            </w:r>
          </w:p>
        </w:tc>
        <w:tc>
          <w:tcPr>
            <w:tcW w:w="4626" w:type="dxa"/>
            <w:shd w:val="clear" w:color="auto" w:fill="D9D9D9" w:themeFill="background1" w:themeFillShade="D9"/>
          </w:tcPr>
          <w:p w14:paraId="44C71658" w14:textId="77777777" w:rsidR="00407CF4" w:rsidRDefault="00407CF4" w:rsidP="00407CF4">
            <w:r>
              <w:t>Comment</w:t>
            </w:r>
          </w:p>
        </w:tc>
      </w:tr>
      <w:tr w:rsidR="00407CF4" w14:paraId="1D6A0E34" w14:textId="77777777" w:rsidTr="00407CF4">
        <w:tc>
          <w:tcPr>
            <w:tcW w:w="1838" w:type="dxa"/>
            <w:shd w:val="clear" w:color="auto" w:fill="auto"/>
          </w:tcPr>
          <w:p w14:paraId="0F10D712" w14:textId="70BD4AE1" w:rsidR="00407CF4" w:rsidRPr="00105F0E" w:rsidRDefault="00105F0E" w:rsidP="00407CF4">
            <w:pPr>
              <w:rPr>
                <w:rFonts w:eastAsiaTheme="minorEastAsia"/>
              </w:rPr>
            </w:pPr>
            <w:r>
              <w:rPr>
                <w:rFonts w:eastAsiaTheme="minorEastAsia" w:hint="eastAsia"/>
              </w:rPr>
              <w:t>Z</w:t>
            </w:r>
            <w:r>
              <w:rPr>
                <w:rFonts w:eastAsiaTheme="minorEastAsia"/>
              </w:rPr>
              <w:t>TE</w:t>
            </w:r>
          </w:p>
        </w:tc>
        <w:tc>
          <w:tcPr>
            <w:tcW w:w="2552" w:type="dxa"/>
            <w:shd w:val="clear" w:color="auto" w:fill="auto"/>
          </w:tcPr>
          <w:p w14:paraId="14177AB9" w14:textId="1BC5CED8" w:rsidR="00407CF4" w:rsidRPr="00105F0E" w:rsidRDefault="003F4A3E" w:rsidP="00407CF4">
            <w:pPr>
              <w:rPr>
                <w:rFonts w:eastAsiaTheme="minorEastAsia"/>
              </w:rPr>
            </w:pPr>
            <w:r>
              <w:rPr>
                <w:rFonts w:eastAsiaTheme="minorEastAsia" w:hint="eastAsia"/>
              </w:rPr>
              <w:t>Agree</w:t>
            </w:r>
          </w:p>
        </w:tc>
        <w:tc>
          <w:tcPr>
            <w:tcW w:w="4626" w:type="dxa"/>
            <w:shd w:val="clear" w:color="auto" w:fill="auto"/>
          </w:tcPr>
          <w:p w14:paraId="63CBD2FD" w14:textId="39937221" w:rsidR="00407CF4" w:rsidRPr="00105F0E" w:rsidRDefault="00105F0E" w:rsidP="00105F0E">
            <w:pPr>
              <w:rPr>
                <w:rFonts w:eastAsiaTheme="minorEastAsia"/>
              </w:rPr>
            </w:pPr>
            <w:r>
              <w:rPr>
                <w:rFonts w:eastAsiaTheme="minorEastAsia"/>
              </w:rPr>
              <w:t xml:space="preserve">We can focus on current identified issues. And certainly it’s more responsible to allow </w:t>
            </w:r>
            <w:r w:rsidR="00371F0D">
              <w:rPr>
                <w:rFonts w:eastAsiaTheme="minorEastAsia"/>
              </w:rPr>
              <w:t xml:space="preserve">the group </w:t>
            </w:r>
            <w:r>
              <w:rPr>
                <w:rFonts w:eastAsiaTheme="minorEastAsia"/>
              </w:rPr>
              <w:t xml:space="preserve">checking if any critical issue exist. </w:t>
            </w:r>
          </w:p>
        </w:tc>
      </w:tr>
      <w:tr w:rsidR="008336AD" w14:paraId="603F9BB1" w14:textId="77777777" w:rsidTr="00407CF4">
        <w:tc>
          <w:tcPr>
            <w:tcW w:w="1838" w:type="dxa"/>
            <w:shd w:val="clear" w:color="auto" w:fill="auto"/>
          </w:tcPr>
          <w:p w14:paraId="0F36D4AA" w14:textId="47176D55" w:rsidR="008336AD" w:rsidRDefault="008336AD" w:rsidP="008336AD">
            <w:r>
              <w:rPr>
                <w:rFonts w:eastAsiaTheme="minorEastAsia" w:hint="eastAsia"/>
              </w:rPr>
              <w:t>H</w:t>
            </w:r>
            <w:r>
              <w:rPr>
                <w:rFonts w:eastAsiaTheme="minorEastAsia"/>
              </w:rPr>
              <w:t>uawei, HiSilicon</w:t>
            </w:r>
          </w:p>
        </w:tc>
        <w:tc>
          <w:tcPr>
            <w:tcW w:w="2552" w:type="dxa"/>
            <w:shd w:val="clear" w:color="auto" w:fill="auto"/>
          </w:tcPr>
          <w:p w14:paraId="45894131" w14:textId="68CA32DD" w:rsidR="008336AD" w:rsidRDefault="008336AD" w:rsidP="008336AD">
            <w:r>
              <w:rPr>
                <w:rFonts w:eastAsiaTheme="minorEastAsia"/>
              </w:rPr>
              <w:t>Agree</w:t>
            </w:r>
          </w:p>
        </w:tc>
        <w:tc>
          <w:tcPr>
            <w:tcW w:w="4626" w:type="dxa"/>
            <w:shd w:val="clear" w:color="auto" w:fill="auto"/>
          </w:tcPr>
          <w:p w14:paraId="3D96E0EC" w14:textId="300E3D8D" w:rsidR="008336AD" w:rsidRDefault="008336AD" w:rsidP="008336AD">
            <w:r>
              <w:t>We agree that focus should be on agreements on issues that have to be addressed in Rel-17 and not nonessential use of meeting time.</w:t>
            </w:r>
          </w:p>
        </w:tc>
      </w:tr>
      <w:tr w:rsidR="008336AD" w14:paraId="63590C58" w14:textId="77777777" w:rsidTr="00407CF4">
        <w:tc>
          <w:tcPr>
            <w:tcW w:w="1838" w:type="dxa"/>
            <w:shd w:val="clear" w:color="auto" w:fill="auto"/>
          </w:tcPr>
          <w:p w14:paraId="3AA98F01" w14:textId="4ED7ECD8" w:rsidR="008336AD" w:rsidRPr="00833697" w:rsidRDefault="00833697" w:rsidP="008336AD">
            <w:pPr>
              <w:rPr>
                <w:color w:val="C00000"/>
              </w:rPr>
            </w:pPr>
            <w:r w:rsidRPr="00833697">
              <w:rPr>
                <w:color w:val="C00000"/>
              </w:rPr>
              <w:t>Qualcomm</w:t>
            </w:r>
          </w:p>
        </w:tc>
        <w:tc>
          <w:tcPr>
            <w:tcW w:w="2552" w:type="dxa"/>
            <w:shd w:val="clear" w:color="auto" w:fill="auto"/>
          </w:tcPr>
          <w:p w14:paraId="15DFDAC7" w14:textId="114D2680" w:rsidR="008336AD" w:rsidRPr="00833697" w:rsidRDefault="00833697" w:rsidP="008336AD">
            <w:pPr>
              <w:rPr>
                <w:color w:val="C00000"/>
              </w:rPr>
            </w:pPr>
            <w:r w:rsidRPr="00833697">
              <w:rPr>
                <w:color w:val="C00000"/>
              </w:rPr>
              <w:t>Caution</w:t>
            </w:r>
          </w:p>
        </w:tc>
        <w:tc>
          <w:tcPr>
            <w:tcW w:w="4626" w:type="dxa"/>
            <w:shd w:val="clear" w:color="auto" w:fill="auto"/>
          </w:tcPr>
          <w:p w14:paraId="2E1ADF0D" w14:textId="77777777" w:rsidR="00833697" w:rsidRPr="00833697" w:rsidRDefault="00833697" w:rsidP="008336AD">
            <w:pPr>
              <w:rPr>
                <w:color w:val="C00000"/>
              </w:rPr>
            </w:pPr>
            <w:r w:rsidRPr="00833697">
              <w:rPr>
                <w:color w:val="C00000"/>
              </w:rPr>
              <w:t xml:space="preserve">As Ericsson have also commented, in 2.4.3, impact of large RTD on HD-FDD timing relationships is NOT non-essential. Without this the system doesn’t work. So the comment above that is pasted under 2.14.1 is </w:t>
            </w:r>
            <w:r w:rsidRPr="00833697">
              <w:rPr>
                <w:color w:val="C00000"/>
              </w:rPr>
              <w:lastRenderedPageBreak/>
              <w:t>misleading.</w:t>
            </w:r>
          </w:p>
          <w:p w14:paraId="095BFD75" w14:textId="77777777" w:rsidR="00833697" w:rsidRPr="00833697" w:rsidRDefault="00833697" w:rsidP="008336AD">
            <w:pPr>
              <w:rPr>
                <w:color w:val="C00000"/>
              </w:rPr>
            </w:pPr>
          </w:p>
          <w:p w14:paraId="47D8CDB9" w14:textId="4CF0DCBC" w:rsidR="00833697" w:rsidRPr="00833697" w:rsidRDefault="00833697" w:rsidP="008336AD">
            <w:pPr>
              <w:rPr>
                <w:color w:val="C00000"/>
              </w:rPr>
            </w:pPr>
            <w:r w:rsidRPr="00833697">
              <w:rPr>
                <w:color w:val="C00000"/>
              </w:rPr>
              <w:t xml:space="preserve">No comment other than this—but please treat 2.4.3 as </w:t>
            </w:r>
            <w:r w:rsidR="00AD762D" w:rsidRPr="00833697">
              <w:rPr>
                <w:color w:val="C00000"/>
              </w:rPr>
              <w:t>essential and</w:t>
            </w:r>
            <w:r w:rsidRPr="00833697">
              <w:rPr>
                <w:color w:val="C00000"/>
              </w:rPr>
              <w:t xml:space="preserve"> consider the comments there.</w:t>
            </w:r>
          </w:p>
        </w:tc>
      </w:tr>
    </w:tbl>
    <w:p w14:paraId="008E7ACC" w14:textId="77777777" w:rsidR="00407CF4" w:rsidRDefault="00407CF4"/>
    <w:p w14:paraId="217111ED" w14:textId="6F9DF4CC" w:rsidR="00C57B1A" w:rsidRDefault="00C57B1A" w:rsidP="00C57B1A">
      <w:pPr>
        <w:pStyle w:val="Heading3"/>
      </w:pPr>
      <w:bookmarkStart w:id="132" w:name="_Toc69761376"/>
      <w:r>
        <w:t>THIRD ROUND FL Proposals on Essential Functionality</w:t>
      </w:r>
      <w:bookmarkEnd w:id="132"/>
    </w:p>
    <w:p w14:paraId="19C522E8" w14:textId="3AD8EE3B" w:rsidR="00C57B1A" w:rsidRDefault="00C57B1A" w:rsidP="00C57B1A"/>
    <w:p w14:paraId="4075F171" w14:textId="02DE5662" w:rsidR="00C57B1A" w:rsidRDefault="00C57B1A" w:rsidP="00C57B1A">
      <w:r w:rsidRPr="00407CF4">
        <w:rPr>
          <w:highlight w:val="yellow"/>
        </w:rPr>
        <w:t xml:space="preserve">FL </w:t>
      </w:r>
      <w:r>
        <w:rPr>
          <w:highlight w:val="yellow"/>
        </w:rPr>
        <w:t>Recommendation 3.14-1</w:t>
      </w:r>
      <w:r w:rsidRPr="00407CF4">
        <w:rPr>
          <w:highlight w:val="yellow"/>
        </w:rPr>
        <w:t>: No further action on this topic for this meeting.</w:t>
      </w:r>
    </w:p>
    <w:p w14:paraId="2F382002" w14:textId="77777777" w:rsidR="00C57B1A" w:rsidRPr="00C57B1A" w:rsidRDefault="00C57B1A" w:rsidP="00C57B1A"/>
    <w:p w14:paraId="107E7681" w14:textId="77777777" w:rsidR="00E12053" w:rsidRDefault="00E12053"/>
    <w:p w14:paraId="6C6C969A" w14:textId="0D5DBD9D" w:rsidR="00732328" w:rsidRDefault="003435EA">
      <w:r>
        <w:t>Reference</w:t>
      </w:r>
      <w:r w:rsidR="00BE0157">
        <w:t>d Documents</w:t>
      </w:r>
    </w:p>
    <w:p w14:paraId="4CAAC98F" w14:textId="4F035F12" w:rsidR="00107281" w:rsidRDefault="00107281"/>
    <w:p w14:paraId="1EF350E4" w14:textId="77777777" w:rsidR="00107281" w:rsidRPr="00107281" w:rsidRDefault="00623790" w:rsidP="00107281">
      <w:pPr>
        <w:rPr>
          <w:lang w:eastAsia="x-none"/>
        </w:rPr>
      </w:pPr>
      <w:hyperlink r:id="rId13" w:history="1">
        <w:r w:rsidR="00107281" w:rsidRPr="00107281">
          <w:rPr>
            <w:color w:val="0000FF"/>
            <w:u w:val="single"/>
            <w:lang w:eastAsia="x-none"/>
          </w:rPr>
          <w:t>R1-2102345</w:t>
        </w:r>
      </w:hyperlink>
      <w:r w:rsidR="00107281" w:rsidRPr="00107281">
        <w:rPr>
          <w:lang w:eastAsia="x-none"/>
        </w:rPr>
        <w:tab/>
        <w:t>Discussion on timing relationship enhancement for IoT in NTN</w:t>
      </w:r>
      <w:r w:rsidR="00107281" w:rsidRPr="00107281">
        <w:rPr>
          <w:lang w:eastAsia="x-none"/>
        </w:rPr>
        <w:tab/>
        <w:t>Huawei, HiSilicon</w:t>
      </w:r>
    </w:p>
    <w:p w14:paraId="77730049" w14:textId="77777777" w:rsidR="00107281" w:rsidRPr="00107281" w:rsidRDefault="00623790" w:rsidP="00107281">
      <w:pPr>
        <w:rPr>
          <w:lang w:eastAsia="x-none"/>
        </w:rPr>
      </w:pPr>
      <w:hyperlink r:id="rId14" w:history="1">
        <w:r w:rsidR="00107281" w:rsidRPr="00107281">
          <w:rPr>
            <w:color w:val="0000FF"/>
            <w:u w:val="single"/>
            <w:lang w:eastAsia="x-none"/>
          </w:rPr>
          <w:t>R1-2102424</w:t>
        </w:r>
      </w:hyperlink>
      <w:r w:rsidR="00107281" w:rsidRPr="00107281">
        <w:rPr>
          <w:lang w:eastAsia="x-none"/>
        </w:rPr>
        <w:tab/>
        <w:t>Discussion on timing relationship enhancements</w:t>
      </w:r>
      <w:r w:rsidR="00107281" w:rsidRPr="00107281">
        <w:rPr>
          <w:lang w:eastAsia="x-none"/>
        </w:rPr>
        <w:tab/>
        <w:t>OPPO</w:t>
      </w:r>
    </w:p>
    <w:p w14:paraId="11DED8F9" w14:textId="77777777" w:rsidR="00107281" w:rsidRPr="00107281" w:rsidRDefault="00623790" w:rsidP="00107281">
      <w:pPr>
        <w:rPr>
          <w:lang w:eastAsia="x-none"/>
        </w:rPr>
      </w:pPr>
      <w:hyperlink r:id="rId15" w:history="1">
        <w:r w:rsidR="00107281" w:rsidRPr="00107281">
          <w:rPr>
            <w:color w:val="0000FF"/>
            <w:u w:val="single"/>
            <w:lang w:eastAsia="x-none"/>
          </w:rPr>
          <w:t>R1-2102474</w:t>
        </w:r>
      </w:hyperlink>
      <w:r w:rsidR="00107281" w:rsidRPr="00107281">
        <w:rPr>
          <w:lang w:eastAsia="x-none"/>
        </w:rPr>
        <w:tab/>
        <w:t>Consideration on timing relationship enhancements</w:t>
      </w:r>
      <w:r w:rsidR="00107281" w:rsidRPr="00107281">
        <w:rPr>
          <w:lang w:eastAsia="x-none"/>
        </w:rPr>
        <w:tab/>
        <w:t>Spreadtrum Communications</w:t>
      </w:r>
    </w:p>
    <w:p w14:paraId="2D368407" w14:textId="25725598" w:rsidR="00107281" w:rsidRPr="00107281" w:rsidRDefault="00623790" w:rsidP="00107281">
      <w:pPr>
        <w:rPr>
          <w:lang w:eastAsia="x-none"/>
        </w:rPr>
      </w:pPr>
      <w:hyperlink r:id="rId16" w:history="1">
        <w:r w:rsidR="00107281" w:rsidRPr="00107281">
          <w:rPr>
            <w:color w:val="0000FF"/>
            <w:u w:val="single"/>
            <w:lang w:eastAsia="x-none"/>
          </w:rPr>
          <w:t>R1-2102619</w:t>
        </w:r>
      </w:hyperlink>
      <w:r w:rsidR="00107281" w:rsidRPr="00107281">
        <w:rPr>
          <w:lang w:eastAsia="x-none"/>
        </w:rPr>
        <w:tab/>
        <w:t>Timing relationship enhancement for NB-IoT/eMTC</w:t>
      </w:r>
      <w:r w:rsidR="00107281" w:rsidRPr="00107281">
        <w:rPr>
          <w:lang w:eastAsia="x-none"/>
        </w:rPr>
        <w:tab/>
      </w:r>
      <w:r w:rsidR="00BE0157">
        <w:rPr>
          <w:lang w:eastAsia="x-none"/>
        </w:rPr>
        <w:tab/>
      </w:r>
      <w:r w:rsidR="00107281" w:rsidRPr="00107281">
        <w:rPr>
          <w:lang w:eastAsia="x-none"/>
        </w:rPr>
        <w:t>CATT</w:t>
      </w:r>
    </w:p>
    <w:p w14:paraId="1F73C388" w14:textId="2E4A777F" w:rsidR="00107281" w:rsidRPr="00107281" w:rsidRDefault="00623790" w:rsidP="00107281">
      <w:pPr>
        <w:rPr>
          <w:lang w:eastAsia="x-none"/>
        </w:rPr>
      </w:pPr>
      <w:hyperlink r:id="rId17" w:history="1">
        <w:r w:rsidR="00107281" w:rsidRPr="00107281">
          <w:rPr>
            <w:color w:val="0000FF"/>
            <w:u w:val="single"/>
            <w:lang w:eastAsia="x-none"/>
          </w:rPr>
          <w:t>R1-2102737</w:t>
        </w:r>
      </w:hyperlink>
      <w:r w:rsidR="00107281" w:rsidRPr="00107281">
        <w:rPr>
          <w:lang w:eastAsia="x-none"/>
        </w:rPr>
        <w:tab/>
        <w:t>Timing relationship enhancements</w:t>
      </w:r>
      <w:r w:rsidR="00107281" w:rsidRPr="00107281">
        <w:rPr>
          <w:lang w:eastAsia="x-none"/>
        </w:rPr>
        <w:tab/>
      </w:r>
      <w:r w:rsidR="00BE0157">
        <w:rPr>
          <w:lang w:eastAsia="x-none"/>
        </w:rPr>
        <w:tab/>
      </w:r>
      <w:r w:rsidR="00107281" w:rsidRPr="00107281">
        <w:rPr>
          <w:lang w:eastAsia="x-none"/>
        </w:rPr>
        <w:t>Asia Pacific Telecom, FGI, ITRI, III</w:t>
      </w:r>
    </w:p>
    <w:p w14:paraId="3720FAB8" w14:textId="77777777" w:rsidR="00107281" w:rsidRPr="00107281" w:rsidRDefault="00623790" w:rsidP="00107281">
      <w:pPr>
        <w:rPr>
          <w:lang w:eastAsia="x-none"/>
        </w:rPr>
      </w:pPr>
      <w:hyperlink r:id="rId18" w:history="1">
        <w:r w:rsidR="00107281" w:rsidRPr="00107281">
          <w:rPr>
            <w:color w:val="0000FF"/>
            <w:u w:val="single"/>
            <w:lang w:eastAsia="x-none"/>
          </w:rPr>
          <w:t>R1-2102756</w:t>
        </w:r>
      </w:hyperlink>
      <w:r w:rsidR="00107281" w:rsidRPr="00107281">
        <w:rPr>
          <w:lang w:eastAsia="x-none"/>
        </w:rPr>
        <w:tab/>
        <w:t>Timing relationship enhancements for IoT NTN</w:t>
      </w:r>
      <w:r w:rsidR="00107281" w:rsidRPr="00107281">
        <w:rPr>
          <w:lang w:eastAsia="x-none"/>
        </w:rPr>
        <w:tab/>
        <w:t>MediaTek Inc.</w:t>
      </w:r>
    </w:p>
    <w:p w14:paraId="073F352C" w14:textId="77777777" w:rsidR="00107281" w:rsidRPr="00107281" w:rsidRDefault="00623790" w:rsidP="003435EA">
      <w:pPr>
        <w:rPr>
          <w:lang w:eastAsia="x-none"/>
        </w:rPr>
      </w:pPr>
      <w:hyperlink r:id="rId19" w:history="1">
        <w:r w:rsidR="00107281" w:rsidRPr="00107281">
          <w:rPr>
            <w:color w:val="0000FF"/>
            <w:u w:val="single"/>
            <w:lang w:eastAsia="x-none"/>
          </w:rPr>
          <w:t>R1-2102800</w:t>
        </w:r>
      </w:hyperlink>
      <w:r w:rsidR="00107281" w:rsidRPr="00107281">
        <w:rPr>
          <w:lang w:eastAsia="x-none"/>
        </w:rPr>
        <w:tab/>
        <w:t>Timing relationship enhancements to support NB-IoT eMTC in Non-Terrestrial Network</w:t>
      </w:r>
      <w:r w:rsidR="00107281" w:rsidRPr="00107281">
        <w:rPr>
          <w:lang w:eastAsia="x-none"/>
        </w:rPr>
        <w:tab/>
        <w:t>Zhejiang Lab</w:t>
      </w:r>
    </w:p>
    <w:p w14:paraId="1EE781AC" w14:textId="77777777" w:rsidR="00107281" w:rsidRPr="00107281" w:rsidRDefault="00623790" w:rsidP="00107281">
      <w:pPr>
        <w:rPr>
          <w:lang w:eastAsia="x-none"/>
        </w:rPr>
      </w:pPr>
      <w:hyperlink r:id="rId20" w:history="1">
        <w:r w:rsidR="00107281" w:rsidRPr="00107281">
          <w:rPr>
            <w:color w:val="0000FF"/>
            <w:u w:val="single"/>
            <w:lang w:eastAsia="x-none"/>
          </w:rPr>
          <w:t>R1-2102833</w:t>
        </w:r>
      </w:hyperlink>
      <w:r w:rsidR="00107281" w:rsidRPr="00107281">
        <w:rPr>
          <w:lang w:eastAsia="x-none"/>
        </w:rPr>
        <w:tab/>
        <w:t>Timing relationship enhancements for NB-IoT/eMTC over NTN</w:t>
      </w:r>
      <w:r w:rsidR="00107281" w:rsidRPr="00107281">
        <w:rPr>
          <w:lang w:eastAsia="x-none"/>
        </w:rPr>
        <w:tab/>
        <w:t>Nokia, Nokia Shanghai Bell</w:t>
      </w:r>
    </w:p>
    <w:p w14:paraId="32666F2A" w14:textId="77777777" w:rsidR="00107281" w:rsidRPr="00107281" w:rsidRDefault="00623790" w:rsidP="00107281">
      <w:pPr>
        <w:rPr>
          <w:lang w:eastAsia="x-none"/>
        </w:rPr>
      </w:pPr>
      <w:hyperlink r:id="rId21" w:history="1">
        <w:r w:rsidR="00107281" w:rsidRPr="00107281">
          <w:rPr>
            <w:color w:val="0000FF"/>
            <w:u w:val="single"/>
            <w:lang w:eastAsia="x-none"/>
          </w:rPr>
          <w:t>R1-2102907</w:t>
        </w:r>
      </w:hyperlink>
      <w:r w:rsidR="00107281" w:rsidRPr="00107281">
        <w:rPr>
          <w:lang w:eastAsia="x-none"/>
        </w:rPr>
        <w:tab/>
        <w:t>Timing relationship enhancements  for IoT  NTN</w:t>
      </w:r>
      <w:r w:rsidR="00107281" w:rsidRPr="00107281">
        <w:rPr>
          <w:lang w:eastAsia="x-none"/>
        </w:rPr>
        <w:tab/>
        <w:t>CMCC</w:t>
      </w:r>
    </w:p>
    <w:p w14:paraId="1EC36345" w14:textId="77777777" w:rsidR="00107281" w:rsidRPr="00107281" w:rsidRDefault="00623790" w:rsidP="00107281">
      <w:pPr>
        <w:rPr>
          <w:lang w:eastAsia="x-none"/>
        </w:rPr>
      </w:pPr>
      <w:hyperlink r:id="rId22" w:history="1">
        <w:r w:rsidR="00107281" w:rsidRPr="00107281">
          <w:rPr>
            <w:color w:val="0000FF"/>
            <w:u w:val="single"/>
            <w:lang w:eastAsia="x-none"/>
          </w:rPr>
          <w:t>R1-2102918</w:t>
        </w:r>
      </w:hyperlink>
      <w:r w:rsidR="00107281" w:rsidRPr="00107281">
        <w:rPr>
          <w:lang w:eastAsia="x-none"/>
        </w:rPr>
        <w:tab/>
        <w:t>Discussion on timing relationship for IoT-NTN</w:t>
      </w:r>
      <w:r w:rsidR="00107281" w:rsidRPr="00107281">
        <w:rPr>
          <w:lang w:eastAsia="x-none"/>
        </w:rPr>
        <w:tab/>
        <w:t>ZTE</w:t>
      </w:r>
    </w:p>
    <w:p w14:paraId="48C40CB5" w14:textId="77777777" w:rsidR="00107281" w:rsidRPr="00107281" w:rsidRDefault="00623790" w:rsidP="00107281">
      <w:pPr>
        <w:rPr>
          <w:lang w:eastAsia="x-none"/>
        </w:rPr>
      </w:pPr>
      <w:hyperlink r:id="rId23" w:history="1">
        <w:r w:rsidR="00107281" w:rsidRPr="00107281">
          <w:rPr>
            <w:color w:val="0000FF"/>
            <w:u w:val="single"/>
            <w:lang w:eastAsia="x-none"/>
          </w:rPr>
          <w:t>R1-2102974</w:t>
        </w:r>
      </w:hyperlink>
      <w:r w:rsidR="00107281" w:rsidRPr="00107281">
        <w:rPr>
          <w:lang w:eastAsia="x-none"/>
        </w:rPr>
        <w:tab/>
        <w:t>Discussion on the timing relationship enhancement for IoT NTN</w:t>
      </w:r>
      <w:r w:rsidR="00107281" w:rsidRPr="00107281">
        <w:rPr>
          <w:lang w:eastAsia="x-none"/>
        </w:rPr>
        <w:tab/>
        <w:t>Xiaomi</w:t>
      </w:r>
    </w:p>
    <w:p w14:paraId="24284FE7" w14:textId="77777777" w:rsidR="00107281" w:rsidRPr="00107281" w:rsidRDefault="00623790" w:rsidP="00107281">
      <w:pPr>
        <w:rPr>
          <w:lang w:eastAsia="x-none"/>
        </w:rPr>
      </w:pPr>
      <w:hyperlink r:id="rId24" w:history="1">
        <w:r w:rsidR="00107281" w:rsidRPr="00107281">
          <w:rPr>
            <w:color w:val="0000FF"/>
            <w:u w:val="single"/>
            <w:lang w:eastAsia="x-none"/>
          </w:rPr>
          <w:t>R1-2103057</w:t>
        </w:r>
      </w:hyperlink>
      <w:r w:rsidR="00107281" w:rsidRPr="00107281">
        <w:rPr>
          <w:lang w:eastAsia="x-none"/>
        </w:rPr>
        <w:tab/>
        <w:t>On timing relationship for NB-IoT and eMTC NTN</w:t>
      </w:r>
      <w:r w:rsidR="00107281" w:rsidRPr="00107281">
        <w:rPr>
          <w:lang w:eastAsia="x-none"/>
        </w:rPr>
        <w:tab/>
        <w:t>Intel Corporation</w:t>
      </w:r>
    </w:p>
    <w:p w14:paraId="398E03B8" w14:textId="77777777" w:rsidR="00107281" w:rsidRPr="00107281" w:rsidRDefault="00623790" w:rsidP="00107281">
      <w:pPr>
        <w:rPr>
          <w:lang w:eastAsia="x-none"/>
        </w:rPr>
      </w:pPr>
      <w:hyperlink r:id="rId25" w:history="1">
        <w:r w:rsidR="00107281" w:rsidRPr="00107281">
          <w:rPr>
            <w:color w:val="0000FF"/>
            <w:u w:val="single"/>
            <w:lang w:eastAsia="x-none"/>
          </w:rPr>
          <w:t>R1-2103062</w:t>
        </w:r>
      </w:hyperlink>
      <w:r w:rsidR="00107281" w:rsidRPr="00107281">
        <w:rPr>
          <w:lang w:eastAsia="x-none"/>
        </w:rPr>
        <w:tab/>
        <w:t>On timing relationship enhancements for IoT NTN</w:t>
      </w:r>
      <w:r w:rsidR="00107281" w:rsidRPr="00107281">
        <w:rPr>
          <w:lang w:eastAsia="x-none"/>
        </w:rPr>
        <w:tab/>
        <w:t>Ericsson</w:t>
      </w:r>
    </w:p>
    <w:p w14:paraId="18318988" w14:textId="604D4005" w:rsidR="00107281" w:rsidRPr="00107281" w:rsidRDefault="00623790" w:rsidP="00107281">
      <w:pPr>
        <w:rPr>
          <w:lang w:eastAsia="x-none"/>
        </w:rPr>
      </w:pPr>
      <w:hyperlink r:id="rId26" w:history="1">
        <w:r w:rsidR="00107281" w:rsidRPr="00107281">
          <w:rPr>
            <w:color w:val="0000FF"/>
            <w:u w:val="single"/>
            <w:lang w:eastAsia="x-none"/>
          </w:rPr>
          <w:t>R1-2103072</w:t>
        </w:r>
      </w:hyperlink>
      <w:r w:rsidR="00107281" w:rsidRPr="00107281">
        <w:rPr>
          <w:lang w:eastAsia="x-none"/>
        </w:rPr>
        <w:tab/>
        <w:t>Timing relationship enhancements</w:t>
      </w:r>
      <w:r w:rsidR="00107281" w:rsidRPr="00107281">
        <w:rPr>
          <w:lang w:eastAsia="x-none"/>
        </w:rPr>
        <w:tab/>
      </w:r>
      <w:r w:rsidR="00965C2F">
        <w:rPr>
          <w:lang w:eastAsia="x-none"/>
        </w:rPr>
        <w:tab/>
      </w:r>
      <w:r w:rsidR="00965C2F">
        <w:rPr>
          <w:lang w:eastAsia="x-none"/>
        </w:rPr>
        <w:tab/>
      </w:r>
      <w:r w:rsidR="00107281" w:rsidRPr="00107281">
        <w:rPr>
          <w:lang w:eastAsia="x-none"/>
        </w:rPr>
        <w:t>Qualcomm Incorporated</w:t>
      </w:r>
    </w:p>
    <w:p w14:paraId="3F75D829" w14:textId="77777777" w:rsidR="00107281" w:rsidRPr="00107281" w:rsidRDefault="00623790" w:rsidP="00107281">
      <w:pPr>
        <w:rPr>
          <w:lang w:eastAsia="x-none"/>
        </w:rPr>
      </w:pPr>
      <w:hyperlink r:id="rId27" w:history="1">
        <w:r w:rsidR="00107281" w:rsidRPr="00107281">
          <w:rPr>
            <w:color w:val="0000FF"/>
            <w:u w:val="single"/>
            <w:lang w:eastAsia="x-none"/>
          </w:rPr>
          <w:t>R1-2103134</w:t>
        </w:r>
      </w:hyperlink>
      <w:r w:rsidR="00107281" w:rsidRPr="00107281">
        <w:rPr>
          <w:lang w:eastAsia="x-none"/>
        </w:rPr>
        <w:tab/>
        <w:t>On Timing Relationship Enhancement in IoT NTN</w:t>
      </w:r>
      <w:r w:rsidR="00107281" w:rsidRPr="00107281">
        <w:rPr>
          <w:lang w:eastAsia="x-none"/>
        </w:rPr>
        <w:tab/>
        <w:t>Apple</w:t>
      </w:r>
    </w:p>
    <w:p w14:paraId="26F267C0" w14:textId="173AE637" w:rsidR="00107281" w:rsidRPr="00107281" w:rsidRDefault="00623790" w:rsidP="00107281">
      <w:pPr>
        <w:rPr>
          <w:lang w:eastAsia="x-none"/>
        </w:rPr>
      </w:pPr>
      <w:hyperlink r:id="rId28" w:history="1">
        <w:r w:rsidR="00107281" w:rsidRPr="00107281">
          <w:rPr>
            <w:color w:val="0000FF"/>
            <w:u w:val="single"/>
            <w:lang w:eastAsia="x-none"/>
          </w:rPr>
          <w:t>R1-2103268</w:t>
        </w:r>
      </w:hyperlink>
      <w:r w:rsidR="00107281" w:rsidRPr="00107281">
        <w:rPr>
          <w:lang w:eastAsia="x-none"/>
        </w:rPr>
        <w:tab/>
        <w:t>Timing relationship enhancements</w:t>
      </w:r>
      <w:r w:rsidR="00107281" w:rsidRPr="00107281">
        <w:rPr>
          <w:lang w:eastAsia="x-none"/>
        </w:rPr>
        <w:tab/>
      </w:r>
      <w:r w:rsidR="00965C2F">
        <w:rPr>
          <w:lang w:eastAsia="x-none"/>
        </w:rPr>
        <w:tab/>
      </w:r>
      <w:r w:rsidR="00965C2F">
        <w:rPr>
          <w:lang w:eastAsia="x-none"/>
        </w:rPr>
        <w:tab/>
      </w:r>
      <w:r w:rsidR="00107281" w:rsidRPr="00107281">
        <w:rPr>
          <w:lang w:eastAsia="x-none"/>
        </w:rPr>
        <w:t>Samsung</w:t>
      </w:r>
    </w:p>
    <w:p w14:paraId="3C82F5D6" w14:textId="77777777" w:rsidR="00107281" w:rsidRPr="00107281" w:rsidRDefault="00623790" w:rsidP="00107281">
      <w:pPr>
        <w:rPr>
          <w:lang w:eastAsia="x-none"/>
        </w:rPr>
      </w:pPr>
      <w:hyperlink r:id="rId29" w:history="1">
        <w:r w:rsidR="00107281" w:rsidRPr="00107281">
          <w:rPr>
            <w:color w:val="0000FF"/>
            <w:u w:val="single"/>
            <w:lang w:eastAsia="x-none"/>
          </w:rPr>
          <w:t>R1-2103274</w:t>
        </w:r>
      </w:hyperlink>
      <w:r w:rsidR="00107281" w:rsidRPr="00107281">
        <w:rPr>
          <w:lang w:eastAsia="x-none"/>
        </w:rPr>
        <w:tab/>
        <w:t>Timing relationship enhancement for IoT NTN</w:t>
      </w:r>
      <w:r w:rsidR="00107281" w:rsidRPr="00107281">
        <w:rPr>
          <w:lang w:eastAsia="x-none"/>
        </w:rPr>
        <w:tab/>
        <w:t>InterDigital, Inc.</w:t>
      </w:r>
    </w:p>
    <w:p w14:paraId="071DD85B" w14:textId="5AB93C6C" w:rsidR="00107281" w:rsidRPr="00107281" w:rsidRDefault="00623790" w:rsidP="00107281">
      <w:pPr>
        <w:rPr>
          <w:lang w:eastAsia="x-none"/>
        </w:rPr>
      </w:pPr>
      <w:hyperlink r:id="rId30" w:history="1">
        <w:r w:rsidR="00107281" w:rsidRPr="00107281">
          <w:rPr>
            <w:color w:val="0000FF"/>
            <w:u w:val="single"/>
            <w:lang w:eastAsia="x-none"/>
          </w:rPr>
          <w:t>R1-2103320</w:t>
        </w:r>
      </w:hyperlink>
      <w:r w:rsidR="00107281" w:rsidRPr="00107281">
        <w:rPr>
          <w:lang w:eastAsia="x-none"/>
        </w:rPr>
        <w:tab/>
        <w:t>Timing relationships for IoT-NTN</w:t>
      </w:r>
      <w:r w:rsidR="00107281" w:rsidRPr="00107281">
        <w:rPr>
          <w:lang w:eastAsia="x-none"/>
        </w:rPr>
        <w:tab/>
      </w:r>
      <w:r w:rsidR="00965C2F">
        <w:rPr>
          <w:lang w:eastAsia="x-none"/>
        </w:rPr>
        <w:tab/>
      </w:r>
      <w:r w:rsidR="00965C2F">
        <w:rPr>
          <w:lang w:eastAsia="x-none"/>
        </w:rPr>
        <w:tab/>
      </w:r>
      <w:r w:rsidR="00107281" w:rsidRPr="00107281">
        <w:rPr>
          <w:lang w:eastAsia="x-none"/>
        </w:rPr>
        <w:t>Sony</w:t>
      </w:r>
    </w:p>
    <w:p w14:paraId="1F01C4B9" w14:textId="77777777" w:rsidR="00107281" w:rsidRPr="00107281" w:rsidRDefault="00623790" w:rsidP="00107281">
      <w:pPr>
        <w:rPr>
          <w:lang w:eastAsia="x-none"/>
        </w:rPr>
      </w:pPr>
      <w:hyperlink r:id="rId31" w:history="1">
        <w:r w:rsidR="00107281" w:rsidRPr="00107281">
          <w:rPr>
            <w:color w:val="0000FF"/>
            <w:u w:val="single"/>
            <w:lang w:eastAsia="x-none"/>
          </w:rPr>
          <w:t>R1-2103529</w:t>
        </w:r>
      </w:hyperlink>
      <w:r w:rsidR="00107281" w:rsidRPr="00107281">
        <w:rPr>
          <w:lang w:eastAsia="x-none"/>
        </w:rPr>
        <w:tab/>
        <w:t>Timing relationship enhancements for IoT NTN</w:t>
      </w:r>
      <w:r w:rsidR="00107281" w:rsidRPr="00107281">
        <w:rPr>
          <w:lang w:eastAsia="x-none"/>
        </w:rPr>
        <w:tab/>
        <w:t>Lenovo, Motorola Mobility</w:t>
      </w:r>
    </w:p>
    <w:p w14:paraId="4F631380" w14:textId="77777777" w:rsidR="00107281" w:rsidRDefault="00107281"/>
    <w:sectPr w:rsidR="0010728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07D34" w14:textId="77777777" w:rsidR="00623790" w:rsidRDefault="00623790" w:rsidP="000C716E">
      <w:r>
        <w:separator/>
      </w:r>
    </w:p>
  </w:endnote>
  <w:endnote w:type="continuationSeparator" w:id="0">
    <w:p w14:paraId="379693B6" w14:textId="77777777" w:rsidR="00623790" w:rsidRDefault="00623790" w:rsidP="000C716E">
      <w:r>
        <w:continuationSeparator/>
      </w:r>
    </w:p>
  </w:endnote>
  <w:endnote w:type="continuationNotice" w:id="1">
    <w:p w14:paraId="67A11362" w14:textId="77777777" w:rsidR="00623790" w:rsidRDefault="00623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27A11" w14:textId="77777777" w:rsidR="00623790" w:rsidRDefault="00623790" w:rsidP="000C716E">
      <w:r>
        <w:separator/>
      </w:r>
    </w:p>
  </w:footnote>
  <w:footnote w:type="continuationSeparator" w:id="0">
    <w:p w14:paraId="5D1ED337" w14:textId="77777777" w:rsidR="00623790" w:rsidRDefault="00623790" w:rsidP="000C716E">
      <w:r>
        <w:continuationSeparator/>
      </w:r>
    </w:p>
  </w:footnote>
  <w:footnote w:type="continuationNotice" w:id="1">
    <w:p w14:paraId="63AF7C9E" w14:textId="77777777" w:rsidR="00623790" w:rsidRDefault="006237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7FAA063"/>
    <w:multiLevelType w:val="singleLevel"/>
    <w:tmpl w:val="A7FAA063"/>
    <w:lvl w:ilvl="0">
      <w:start w:val="1"/>
      <w:numFmt w:val="bullet"/>
      <w:lvlText w:val=""/>
      <w:lvlJc w:val="left"/>
      <w:pPr>
        <w:tabs>
          <w:tab w:val="left" w:pos="420"/>
        </w:tabs>
        <w:ind w:left="703" w:hanging="283"/>
      </w:pPr>
      <w:rPr>
        <w:rFonts w:ascii="Wingdings" w:hAnsi="Wingdings" w:hint="default"/>
        <w:sz w:val="10"/>
      </w:rPr>
    </w:lvl>
  </w:abstractNum>
  <w:abstractNum w:abstractNumId="1" w15:restartNumberingAfterBreak="0">
    <w:nsid w:val="01024EC9"/>
    <w:multiLevelType w:val="hybridMultilevel"/>
    <w:tmpl w:val="5BB479C8"/>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57160"/>
    <w:multiLevelType w:val="hybridMultilevel"/>
    <w:tmpl w:val="6EAC5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E7827"/>
    <w:multiLevelType w:val="hybridMultilevel"/>
    <w:tmpl w:val="A4CEF664"/>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F23F75"/>
    <w:multiLevelType w:val="hybridMultilevel"/>
    <w:tmpl w:val="3D3EF500"/>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1E4EBD"/>
    <w:multiLevelType w:val="hybridMultilevel"/>
    <w:tmpl w:val="DCD20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C30A2D"/>
    <w:multiLevelType w:val="hybridMultilevel"/>
    <w:tmpl w:val="13E8F45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DC4E74"/>
    <w:multiLevelType w:val="hybridMultilevel"/>
    <w:tmpl w:val="1840A2CC"/>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386C2F"/>
    <w:multiLevelType w:val="hybridMultilevel"/>
    <w:tmpl w:val="28627BEA"/>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5B32B4"/>
    <w:multiLevelType w:val="hybridMultilevel"/>
    <w:tmpl w:val="B3B47CC0"/>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1" w15:restartNumberingAfterBreak="0">
    <w:nsid w:val="17461934"/>
    <w:multiLevelType w:val="hybridMultilevel"/>
    <w:tmpl w:val="18B66FA4"/>
    <w:lvl w:ilvl="0" w:tplc="06E27E84">
      <w:start w:val="6"/>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2E0C7E"/>
    <w:multiLevelType w:val="hybridMultilevel"/>
    <w:tmpl w:val="FAECF40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1B7A4DDF"/>
    <w:multiLevelType w:val="hybridMultilevel"/>
    <w:tmpl w:val="404882D0"/>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F675A7"/>
    <w:multiLevelType w:val="hybridMultilevel"/>
    <w:tmpl w:val="9EE077EA"/>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C25F23"/>
    <w:multiLevelType w:val="hybridMultilevel"/>
    <w:tmpl w:val="043A7986"/>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37B5C"/>
    <w:multiLevelType w:val="hybridMultilevel"/>
    <w:tmpl w:val="9428388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DA2FF7"/>
    <w:multiLevelType w:val="hybridMultilevel"/>
    <w:tmpl w:val="6B08A014"/>
    <w:lvl w:ilvl="0" w:tplc="0908C52E">
      <w:numFmt w:val="bullet"/>
      <w:lvlText w:val="•"/>
      <w:lvlJc w:val="left"/>
      <w:pPr>
        <w:ind w:left="840" w:hanging="420"/>
      </w:pPr>
      <w:rPr>
        <w:rFonts w:ascii="SimSun" w:eastAsia="SimSun" w:hAnsi="SimSun" w:cs="Times New Roma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1145"/>
        </w:tabs>
        <w:ind w:left="1145"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3C997023"/>
    <w:multiLevelType w:val="hybridMultilevel"/>
    <w:tmpl w:val="77A4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E05A2E"/>
    <w:multiLevelType w:val="hybridMultilevel"/>
    <w:tmpl w:val="AB44C2C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CC287A"/>
    <w:multiLevelType w:val="hybridMultilevel"/>
    <w:tmpl w:val="415E1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1C23D1"/>
    <w:multiLevelType w:val="hybridMultilevel"/>
    <w:tmpl w:val="7BEA5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E817F90"/>
    <w:multiLevelType w:val="hybridMultilevel"/>
    <w:tmpl w:val="F9327D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D20728"/>
    <w:multiLevelType w:val="hybridMultilevel"/>
    <w:tmpl w:val="894CB6C4"/>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3826D08"/>
    <w:multiLevelType w:val="hybridMultilevel"/>
    <w:tmpl w:val="148C99DE"/>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CB2F2E"/>
    <w:multiLevelType w:val="hybridMultilevel"/>
    <w:tmpl w:val="809EBA9E"/>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E8736E"/>
    <w:multiLevelType w:val="hybridMultilevel"/>
    <w:tmpl w:val="306CE7E6"/>
    <w:lvl w:ilvl="0" w:tplc="0908C52E">
      <w:numFmt w:val="bullet"/>
      <w:lvlText w:val="•"/>
      <w:lvlJc w:val="left"/>
      <w:pPr>
        <w:ind w:left="420" w:hanging="420"/>
      </w:pPr>
      <w:rPr>
        <w:rFonts w:ascii="SimSun" w:eastAsia="SimSun" w:hAnsi="SimSun" w:cs="Times New Roman" w:hint="eastAsia"/>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32" w15:restartNumberingAfterBreak="0">
    <w:nsid w:val="5A1C1A6A"/>
    <w:multiLevelType w:val="hybridMultilevel"/>
    <w:tmpl w:val="0BA4CF08"/>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244A72"/>
    <w:multiLevelType w:val="hybridMultilevel"/>
    <w:tmpl w:val="51E8C900"/>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926FD9"/>
    <w:multiLevelType w:val="hybridMultilevel"/>
    <w:tmpl w:val="4A7AB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9558A8"/>
    <w:multiLevelType w:val="hybridMultilevel"/>
    <w:tmpl w:val="D7F6A7AE"/>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91782D"/>
    <w:multiLevelType w:val="hybridMultilevel"/>
    <w:tmpl w:val="2118DD40"/>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82072FE"/>
    <w:multiLevelType w:val="hybridMultilevel"/>
    <w:tmpl w:val="B30C686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A66BBE"/>
    <w:multiLevelType w:val="hybridMultilevel"/>
    <w:tmpl w:val="43603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E333F8"/>
    <w:multiLevelType w:val="hybridMultilevel"/>
    <w:tmpl w:val="D0A24BB6"/>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E366D"/>
    <w:multiLevelType w:val="hybridMultilevel"/>
    <w:tmpl w:val="515ED9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F7711F"/>
    <w:multiLevelType w:val="hybridMultilevel"/>
    <w:tmpl w:val="DF3CBA46"/>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C27C3B"/>
    <w:multiLevelType w:val="hybridMultilevel"/>
    <w:tmpl w:val="4CD8576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29"/>
  </w:num>
  <w:num w:numId="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10"/>
  </w:num>
  <w:num w:numId="7">
    <w:abstractNumId w:val="0"/>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 w:numId="11">
    <w:abstractNumId w:val="39"/>
  </w:num>
  <w:num w:numId="12">
    <w:abstractNumId w:val="35"/>
  </w:num>
  <w:num w:numId="13">
    <w:abstractNumId w:val="41"/>
  </w:num>
  <w:num w:numId="14">
    <w:abstractNumId w:val="6"/>
  </w:num>
  <w:num w:numId="15">
    <w:abstractNumId w:val="15"/>
  </w:num>
  <w:num w:numId="16">
    <w:abstractNumId w:val="32"/>
  </w:num>
  <w:num w:numId="17">
    <w:abstractNumId w:val="43"/>
  </w:num>
  <w:num w:numId="18">
    <w:abstractNumId w:val="44"/>
  </w:num>
  <w:num w:numId="19">
    <w:abstractNumId w:val="13"/>
  </w:num>
  <w:num w:numId="20">
    <w:abstractNumId w:val="16"/>
  </w:num>
  <w:num w:numId="21">
    <w:abstractNumId w:val="38"/>
  </w:num>
  <w:num w:numId="22">
    <w:abstractNumId w:val="28"/>
  </w:num>
  <w:num w:numId="23">
    <w:abstractNumId w:val="21"/>
  </w:num>
  <w:num w:numId="24">
    <w:abstractNumId w:val="9"/>
  </w:num>
  <w:num w:numId="25">
    <w:abstractNumId w:val="8"/>
  </w:num>
  <w:num w:numId="26">
    <w:abstractNumId w:val="14"/>
  </w:num>
  <w:num w:numId="27">
    <w:abstractNumId w:val="30"/>
  </w:num>
  <w:num w:numId="28">
    <w:abstractNumId w:val="34"/>
  </w:num>
  <w:num w:numId="29">
    <w:abstractNumId w:val="26"/>
  </w:num>
  <w:num w:numId="30">
    <w:abstractNumId w:val="3"/>
  </w:num>
  <w:num w:numId="31">
    <w:abstractNumId w:val="4"/>
  </w:num>
  <w:num w:numId="32">
    <w:abstractNumId w:val="31"/>
  </w:num>
  <w:num w:numId="33">
    <w:abstractNumId w:val="1"/>
  </w:num>
  <w:num w:numId="34">
    <w:abstractNumId w:val="36"/>
  </w:num>
  <w:num w:numId="35">
    <w:abstractNumId w:val="24"/>
  </w:num>
  <w:num w:numId="36">
    <w:abstractNumId w:val="7"/>
  </w:num>
  <w:num w:numId="37">
    <w:abstractNumId w:val="25"/>
  </w:num>
  <w:num w:numId="38">
    <w:abstractNumId w:val="20"/>
  </w:num>
  <w:num w:numId="39">
    <w:abstractNumId w:val="18"/>
  </w:num>
  <w:num w:numId="40">
    <w:abstractNumId w:val="40"/>
  </w:num>
  <w:num w:numId="41">
    <w:abstractNumId w:val="4"/>
  </w:num>
  <w:num w:numId="42">
    <w:abstractNumId w:val="23"/>
  </w:num>
  <w:num w:numId="43">
    <w:abstractNumId w:val="27"/>
  </w:num>
  <w:num w:numId="44">
    <w:abstractNumId w:val="12"/>
  </w:num>
  <w:num w:numId="45">
    <w:abstractNumId w:val="22"/>
  </w:num>
  <w:num w:numId="46">
    <w:abstractNumId w:val="42"/>
  </w:num>
  <w:num w:numId="47">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019D"/>
    <w:rsid w:val="0000500E"/>
    <w:rsid w:val="00010AB4"/>
    <w:rsid w:val="00014990"/>
    <w:rsid w:val="000154D5"/>
    <w:rsid w:val="000305C0"/>
    <w:rsid w:val="00030FB8"/>
    <w:rsid w:val="00037BBB"/>
    <w:rsid w:val="00040A28"/>
    <w:rsid w:val="00050BF1"/>
    <w:rsid w:val="000528A4"/>
    <w:rsid w:val="000615AC"/>
    <w:rsid w:val="000642A4"/>
    <w:rsid w:val="000733A5"/>
    <w:rsid w:val="000852F8"/>
    <w:rsid w:val="000915BC"/>
    <w:rsid w:val="00091763"/>
    <w:rsid w:val="00093FED"/>
    <w:rsid w:val="00095BC0"/>
    <w:rsid w:val="00096C43"/>
    <w:rsid w:val="000A1893"/>
    <w:rsid w:val="000A24C2"/>
    <w:rsid w:val="000A3CE4"/>
    <w:rsid w:val="000A40E6"/>
    <w:rsid w:val="000A6148"/>
    <w:rsid w:val="000B0259"/>
    <w:rsid w:val="000B4898"/>
    <w:rsid w:val="000B60A6"/>
    <w:rsid w:val="000B678E"/>
    <w:rsid w:val="000C42CB"/>
    <w:rsid w:val="000C716E"/>
    <w:rsid w:val="000D23B0"/>
    <w:rsid w:val="000D463C"/>
    <w:rsid w:val="000D53AD"/>
    <w:rsid w:val="000E0654"/>
    <w:rsid w:val="000E0ED2"/>
    <w:rsid w:val="000E24E3"/>
    <w:rsid w:val="000E33D9"/>
    <w:rsid w:val="000E41EF"/>
    <w:rsid w:val="000E73EF"/>
    <w:rsid w:val="000F2159"/>
    <w:rsid w:val="000F4972"/>
    <w:rsid w:val="000F4A47"/>
    <w:rsid w:val="00100D31"/>
    <w:rsid w:val="00104350"/>
    <w:rsid w:val="00105C4E"/>
    <w:rsid w:val="00105F0E"/>
    <w:rsid w:val="00107281"/>
    <w:rsid w:val="001162D5"/>
    <w:rsid w:val="00122C4D"/>
    <w:rsid w:val="00123FBF"/>
    <w:rsid w:val="0012512B"/>
    <w:rsid w:val="001310A4"/>
    <w:rsid w:val="00132AD0"/>
    <w:rsid w:val="00134885"/>
    <w:rsid w:val="001438B5"/>
    <w:rsid w:val="00144AE4"/>
    <w:rsid w:val="00144E43"/>
    <w:rsid w:val="001508F6"/>
    <w:rsid w:val="00151F39"/>
    <w:rsid w:val="00154141"/>
    <w:rsid w:val="00166915"/>
    <w:rsid w:val="001701DE"/>
    <w:rsid w:val="001716D7"/>
    <w:rsid w:val="0017492D"/>
    <w:rsid w:val="0019165C"/>
    <w:rsid w:val="00194BC4"/>
    <w:rsid w:val="001A3CE7"/>
    <w:rsid w:val="001A59BF"/>
    <w:rsid w:val="001B089F"/>
    <w:rsid w:val="001B2050"/>
    <w:rsid w:val="001B6FF3"/>
    <w:rsid w:val="001B7E9E"/>
    <w:rsid w:val="001D1B5E"/>
    <w:rsid w:val="001D7A89"/>
    <w:rsid w:val="001D7C87"/>
    <w:rsid w:val="001F2142"/>
    <w:rsid w:val="002000DD"/>
    <w:rsid w:val="00200F69"/>
    <w:rsid w:val="0020118D"/>
    <w:rsid w:val="00201853"/>
    <w:rsid w:val="00205E35"/>
    <w:rsid w:val="00207AD1"/>
    <w:rsid w:val="002103B6"/>
    <w:rsid w:val="00211676"/>
    <w:rsid w:val="00216D14"/>
    <w:rsid w:val="00224D9B"/>
    <w:rsid w:val="00232E0C"/>
    <w:rsid w:val="00234517"/>
    <w:rsid w:val="00240469"/>
    <w:rsid w:val="00240A8F"/>
    <w:rsid w:val="00241B29"/>
    <w:rsid w:val="0025240B"/>
    <w:rsid w:val="002539F1"/>
    <w:rsid w:val="00255B9E"/>
    <w:rsid w:val="00256985"/>
    <w:rsid w:val="002578AB"/>
    <w:rsid w:val="00257E69"/>
    <w:rsid w:val="00260470"/>
    <w:rsid w:val="00260B59"/>
    <w:rsid w:val="00261759"/>
    <w:rsid w:val="00265045"/>
    <w:rsid w:val="00266AC6"/>
    <w:rsid w:val="00276F8F"/>
    <w:rsid w:val="00281D47"/>
    <w:rsid w:val="002861D4"/>
    <w:rsid w:val="00286494"/>
    <w:rsid w:val="0028686C"/>
    <w:rsid w:val="00290C07"/>
    <w:rsid w:val="002A3274"/>
    <w:rsid w:val="002A6301"/>
    <w:rsid w:val="002B1692"/>
    <w:rsid w:val="002B2F4F"/>
    <w:rsid w:val="002C07BE"/>
    <w:rsid w:val="002C4048"/>
    <w:rsid w:val="002D165C"/>
    <w:rsid w:val="002D32E0"/>
    <w:rsid w:val="002E188C"/>
    <w:rsid w:val="002E3E9D"/>
    <w:rsid w:val="002F052D"/>
    <w:rsid w:val="002F280F"/>
    <w:rsid w:val="002F3B26"/>
    <w:rsid w:val="002F4EE3"/>
    <w:rsid w:val="002F7C16"/>
    <w:rsid w:val="00300457"/>
    <w:rsid w:val="003067F0"/>
    <w:rsid w:val="00312239"/>
    <w:rsid w:val="00321546"/>
    <w:rsid w:val="00323761"/>
    <w:rsid w:val="00325CDB"/>
    <w:rsid w:val="003355AE"/>
    <w:rsid w:val="003435EA"/>
    <w:rsid w:val="003559F1"/>
    <w:rsid w:val="00355F7F"/>
    <w:rsid w:val="00365058"/>
    <w:rsid w:val="0037090D"/>
    <w:rsid w:val="003713E6"/>
    <w:rsid w:val="00371F0D"/>
    <w:rsid w:val="00371FBC"/>
    <w:rsid w:val="003760E1"/>
    <w:rsid w:val="003769A1"/>
    <w:rsid w:val="00380CE0"/>
    <w:rsid w:val="0038288C"/>
    <w:rsid w:val="00382DFC"/>
    <w:rsid w:val="00385C8F"/>
    <w:rsid w:val="00394C27"/>
    <w:rsid w:val="003A5CF3"/>
    <w:rsid w:val="003B04AE"/>
    <w:rsid w:val="003B409E"/>
    <w:rsid w:val="003B4FB8"/>
    <w:rsid w:val="003B589E"/>
    <w:rsid w:val="003B5AE8"/>
    <w:rsid w:val="003B737D"/>
    <w:rsid w:val="003C1A4B"/>
    <w:rsid w:val="003C77BF"/>
    <w:rsid w:val="003D1F86"/>
    <w:rsid w:val="003D3C82"/>
    <w:rsid w:val="003D3E01"/>
    <w:rsid w:val="003D5E90"/>
    <w:rsid w:val="003D61FA"/>
    <w:rsid w:val="003F32F9"/>
    <w:rsid w:val="003F4A3E"/>
    <w:rsid w:val="003F7DFF"/>
    <w:rsid w:val="004002B1"/>
    <w:rsid w:val="00401442"/>
    <w:rsid w:val="00401767"/>
    <w:rsid w:val="0040734B"/>
    <w:rsid w:val="00407CF4"/>
    <w:rsid w:val="00410DB9"/>
    <w:rsid w:val="00423589"/>
    <w:rsid w:val="0042608D"/>
    <w:rsid w:val="004318A0"/>
    <w:rsid w:val="00434B7E"/>
    <w:rsid w:val="00435975"/>
    <w:rsid w:val="00440DE1"/>
    <w:rsid w:val="00441F71"/>
    <w:rsid w:val="0044221D"/>
    <w:rsid w:val="004438B5"/>
    <w:rsid w:val="004472BE"/>
    <w:rsid w:val="004575FC"/>
    <w:rsid w:val="0045791E"/>
    <w:rsid w:val="004610C4"/>
    <w:rsid w:val="00462353"/>
    <w:rsid w:val="00462AD0"/>
    <w:rsid w:val="00463652"/>
    <w:rsid w:val="00463CD1"/>
    <w:rsid w:val="00464D39"/>
    <w:rsid w:val="0046559E"/>
    <w:rsid w:val="004702E2"/>
    <w:rsid w:val="00470557"/>
    <w:rsid w:val="00471438"/>
    <w:rsid w:val="00472D8C"/>
    <w:rsid w:val="00472F12"/>
    <w:rsid w:val="004759A9"/>
    <w:rsid w:val="004774E6"/>
    <w:rsid w:val="00483066"/>
    <w:rsid w:val="0049644D"/>
    <w:rsid w:val="004A2B23"/>
    <w:rsid w:val="004A357F"/>
    <w:rsid w:val="004A5800"/>
    <w:rsid w:val="004A65B7"/>
    <w:rsid w:val="004B2895"/>
    <w:rsid w:val="004B424F"/>
    <w:rsid w:val="004B5094"/>
    <w:rsid w:val="004B5AE6"/>
    <w:rsid w:val="004C3A8A"/>
    <w:rsid w:val="004C3E46"/>
    <w:rsid w:val="004C534B"/>
    <w:rsid w:val="004C7A18"/>
    <w:rsid w:val="004D0E05"/>
    <w:rsid w:val="004D15AC"/>
    <w:rsid w:val="004D46EB"/>
    <w:rsid w:val="004D5D79"/>
    <w:rsid w:val="004E59CA"/>
    <w:rsid w:val="004F07AC"/>
    <w:rsid w:val="004F1AD8"/>
    <w:rsid w:val="004F5E9C"/>
    <w:rsid w:val="00504F15"/>
    <w:rsid w:val="00506F53"/>
    <w:rsid w:val="0051240B"/>
    <w:rsid w:val="00516061"/>
    <w:rsid w:val="0052467C"/>
    <w:rsid w:val="00524E3A"/>
    <w:rsid w:val="0054141B"/>
    <w:rsid w:val="00551285"/>
    <w:rsid w:val="0055287A"/>
    <w:rsid w:val="00553CCA"/>
    <w:rsid w:val="005542B6"/>
    <w:rsid w:val="005542E9"/>
    <w:rsid w:val="00557A22"/>
    <w:rsid w:val="005657D8"/>
    <w:rsid w:val="00575EB0"/>
    <w:rsid w:val="005778EE"/>
    <w:rsid w:val="00580B76"/>
    <w:rsid w:val="005840CF"/>
    <w:rsid w:val="005A0EB7"/>
    <w:rsid w:val="005B50D5"/>
    <w:rsid w:val="005B5648"/>
    <w:rsid w:val="005B5AC4"/>
    <w:rsid w:val="005D32AD"/>
    <w:rsid w:val="005D4868"/>
    <w:rsid w:val="005D59FC"/>
    <w:rsid w:val="005D6F3C"/>
    <w:rsid w:val="005D7D52"/>
    <w:rsid w:val="005E23C0"/>
    <w:rsid w:val="005E4CB7"/>
    <w:rsid w:val="005E55D2"/>
    <w:rsid w:val="005F380B"/>
    <w:rsid w:val="005F6A99"/>
    <w:rsid w:val="00602090"/>
    <w:rsid w:val="006033FF"/>
    <w:rsid w:val="006037A8"/>
    <w:rsid w:val="0060540B"/>
    <w:rsid w:val="00605B9A"/>
    <w:rsid w:val="00605DB8"/>
    <w:rsid w:val="00606134"/>
    <w:rsid w:val="00611A77"/>
    <w:rsid w:val="0061269E"/>
    <w:rsid w:val="00614D36"/>
    <w:rsid w:val="00614E08"/>
    <w:rsid w:val="00615949"/>
    <w:rsid w:val="006177A3"/>
    <w:rsid w:val="00623790"/>
    <w:rsid w:val="0062763B"/>
    <w:rsid w:val="00645C59"/>
    <w:rsid w:val="00646642"/>
    <w:rsid w:val="006553BC"/>
    <w:rsid w:val="00662708"/>
    <w:rsid w:val="00665798"/>
    <w:rsid w:val="00667DD7"/>
    <w:rsid w:val="0067076F"/>
    <w:rsid w:val="00673479"/>
    <w:rsid w:val="006818C9"/>
    <w:rsid w:val="00693C4A"/>
    <w:rsid w:val="006944FB"/>
    <w:rsid w:val="00695513"/>
    <w:rsid w:val="00697064"/>
    <w:rsid w:val="006A71BF"/>
    <w:rsid w:val="006B365E"/>
    <w:rsid w:val="006B4BBC"/>
    <w:rsid w:val="006B7F30"/>
    <w:rsid w:val="006C2D50"/>
    <w:rsid w:val="006C57AA"/>
    <w:rsid w:val="006C6D37"/>
    <w:rsid w:val="006D1A8C"/>
    <w:rsid w:val="006F3E0C"/>
    <w:rsid w:val="006F5688"/>
    <w:rsid w:val="00701F9A"/>
    <w:rsid w:val="00702124"/>
    <w:rsid w:val="00706F22"/>
    <w:rsid w:val="007112E7"/>
    <w:rsid w:val="00723E83"/>
    <w:rsid w:val="007253D6"/>
    <w:rsid w:val="0073097C"/>
    <w:rsid w:val="00732067"/>
    <w:rsid w:val="00732328"/>
    <w:rsid w:val="00732E42"/>
    <w:rsid w:val="007350A5"/>
    <w:rsid w:val="00740B38"/>
    <w:rsid w:val="00741F10"/>
    <w:rsid w:val="00744A3B"/>
    <w:rsid w:val="00745B90"/>
    <w:rsid w:val="007471CC"/>
    <w:rsid w:val="00756349"/>
    <w:rsid w:val="00756697"/>
    <w:rsid w:val="00770050"/>
    <w:rsid w:val="007709E7"/>
    <w:rsid w:val="00772CBF"/>
    <w:rsid w:val="00773725"/>
    <w:rsid w:val="00783EFE"/>
    <w:rsid w:val="00790C13"/>
    <w:rsid w:val="00791464"/>
    <w:rsid w:val="00792A6C"/>
    <w:rsid w:val="00794892"/>
    <w:rsid w:val="00794D13"/>
    <w:rsid w:val="00797109"/>
    <w:rsid w:val="007A405F"/>
    <w:rsid w:val="007A4B18"/>
    <w:rsid w:val="007B4E11"/>
    <w:rsid w:val="007B55CD"/>
    <w:rsid w:val="007B648D"/>
    <w:rsid w:val="007C25EE"/>
    <w:rsid w:val="007C48F1"/>
    <w:rsid w:val="007C5721"/>
    <w:rsid w:val="007C5D71"/>
    <w:rsid w:val="007C644F"/>
    <w:rsid w:val="007C6613"/>
    <w:rsid w:val="007C6A70"/>
    <w:rsid w:val="007D1D1F"/>
    <w:rsid w:val="007D2AAB"/>
    <w:rsid w:val="007E03CC"/>
    <w:rsid w:val="007E0B65"/>
    <w:rsid w:val="007E285D"/>
    <w:rsid w:val="007E703A"/>
    <w:rsid w:val="007E7182"/>
    <w:rsid w:val="007F3CFF"/>
    <w:rsid w:val="007F491C"/>
    <w:rsid w:val="007F4F56"/>
    <w:rsid w:val="007F631F"/>
    <w:rsid w:val="007F7D75"/>
    <w:rsid w:val="00802DC4"/>
    <w:rsid w:val="0080391C"/>
    <w:rsid w:val="00806350"/>
    <w:rsid w:val="0081054B"/>
    <w:rsid w:val="00810D71"/>
    <w:rsid w:val="008126C8"/>
    <w:rsid w:val="008143B2"/>
    <w:rsid w:val="00816851"/>
    <w:rsid w:val="0082089D"/>
    <w:rsid w:val="00821D40"/>
    <w:rsid w:val="0083173A"/>
    <w:rsid w:val="00832BFF"/>
    <w:rsid w:val="00833697"/>
    <w:rsid w:val="008336AD"/>
    <w:rsid w:val="008468AC"/>
    <w:rsid w:val="00850FD9"/>
    <w:rsid w:val="008610A3"/>
    <w:rsid w:val="008665D6"/>
    <w:rsid w:val="00870973"/>
    <w:rsid w:val="00871863"/>
    <w:rsid w:val="008718C3"/>
    <w:rsid w:val="00872A5E"/>
    <w:rsid w:val="0087395A"/>
    <w:rsid w:val="00877E87"/>
    <w:rsid w:val="00884362"/>
    <w:rsid w:val="00886E18"/>
    <w:rsid w:val="008913EF"/>
    <w:rsid w:val="00897E02"/>
    <w:rsid w:val="008A7547"/>
    <w:rsid w:val="008B063B"/>
    <w:rsid w:val="008B6116"/>
    <w:rsid w:val="008C6583"/>
    <w:rsid w:val="008C6A87"/>
    <w:rsid w:val="008D1471"/>
    <w:rsid w:val="008D4367"/>
    <w:rsid w:val="008D5D48"/>
    <w:rsid w:val="008E0F8A"/>
    <w:rsid w:val="008E3543"/>
    <w:rsid w:val="008E42CB"/>
    <w:rsid w:val="008F29B4"/>
    <w:rsid w:val="008F2DBA"/>
    <w:rsid w:val="008F752F"/>
    <w:rsid w:val="00904267"/>
    <w:rsid w:val="00904463"/>
    <w:rsid w:val="00921CE5"/>
    <w:rsid w:val="009241D7"/>
    <w:rsid w:val="0092577D"/>
    <w:rsid w:val="0092722D"/>
    <w:rsid w:val="009326F7"/>
    <w:rsid w:val="00936F2E"/>
    <w:rsid w:val="00941359"/>
    <w:rsid w:val="00941F8A"/>
    <w:rsid w:val="00944414"/>
    <w:rsid w:val="00944B9C"/>
    <w:rsid w:val="00951C67"/>
    <w:rsid w:val="00955EF3"/>
    <w:rsid w:val="00957DED"/>
    <w:rsid w:val="00962F52"/>
    <w:rsid w:val="00965C2F"/>
    <w:rsid w:val="00975EF9"/>
    <w:rsid w:val="0098163D"/>
    <w:rsid w:val="0098296A"/>
    <w:rsid w:val="00982FCC"/>
    <w:rsid w:val="00984909"/>
    <w:rsid w:val="00990034"/>
    <w:rsid w:val="0099018B"/>
    <w:rsid w:val="009909B7"/>
    <w:rsid w:val="009914B4"/>
    <w:rsid w:val="009961CA"/>
    <w:rsid w:val="009A7A56"/>
    <w:rsid w:val="009C3810"/>
    <w:rsid w:val="009E5E3C"/>
    <w:rsid w:val="009E6058"/>
    <w:rsid w:val="009F0C8D"/>
    <w:rsid w:val="009F1360"/>
    <w:rsid w:val="009F3F31"/>
    <w:rsid w:val="009F5451"/>
    <w:rsid w:val="009F55BC"/>
    <w:rsid w:val="009F66B5"/>
    <w:rsid w:val="00A02BBF"/>
    <w:rsid w:val="00A07969"/>
    <w:rsid w:val="00A11698"/>
    <w:rsid w:val="00A130F6"/>
    <w:rsid w:val="00A15474"/>
    <w:rsid w:val="00A247A8"/>
    <w:rsid w:val="00A33631"/>
    <w:rsid w:val="00A3569E"/>
    <w:rsid w:val="00A414E3"/>
    <w:rsid w:val="00A4230A"/>
    <w:rsid w:val="00A4285F"/>
    <w:rsid w:val="00A42AF4"/>
    <w:rsid w:val="00A45A2F"/>
    <w:rsid w:val="00A46555"/>
    <w:rsid w:val="00A46760"/>
    <w:rsid w:val="00A52630"/>
    <w:rsid w:val="00A535B2"/>
    <w:rsid w:val="00A55128"/>
    <w:rsid w:val="00A579AA"/>
    <w:rsid w:val="00A60002"/>
    <w:rsid w:val="00A64016"/>
    <w:rsid w:val="00A67939"/>
    <w:rsid w:val="00A7176A"/>
    <w:rsid w:val="00A71800"/>
    <w:rsid w:val="00A722D7"/>
    <w:rsid w:val="00A73C0A"/>
    <w:rsid w:val="00A7510B"/>
    <w:rsid w:val="00A82D10"/>
    <w:rsid w:val="00A90B99"/>
    <w:rsid w:val="00A92B4B"/>
    <w:rsid w:val="00A936C3"/>
    <w:rsid w:val="00A93EB1"/>
    <w:rsid w:val="00A94FDB"/>
    <w:rsid w:val="00A974A5"/>
    <w:rsid w:val="00A97629"/>
    <w:rsid w:val="00AA0601"/>
    <w:rsid w:val="00AB540E"/>
    <w:rsid w:val="00AC436A"/>
    <w:rsid w:val="00AC7CDD"/>
    <w:rsid w:val="00AD543E"/>
    <w:rsid w:val="00AD762D"/>
    <w:rsid w:val="00AE5415"/>
    <w:rsid w:val="00AE55FF"/>
    <w:rsid w:val="00AF03A8"/>
    <w:rsid w:val="00AF5C9B"/>
    <w:rsid w:val="00AF75EC"/>
    <w:rsid w:val="00AF7F5F"/>
    <w:rsid w:val="00B06C2C"/>
    <w:rsid w:val="00B07E90"/>
    <w:rsid w:val="00B11380"/>
    <w:rsid w:val="00B276A7"/>
    <w:rsid w:val="00B33E97"/>
    <w:rsid w:val="00B348F3"/>
    <w:rsid w:val="00B36ACF"/>
    <w:rsid w:val="00B372C9"/>
    <w:rsid w:val="00B37A2F"/>
    <w:rsid w:val="00B40E87"/>
    <w:rsid w:val="00B4276E"/>
    <w:rsid w:val="00B43C61"/>
    <w:rsid w:val="00B43C7E"/>
    <w:rsid w:val="00B54274"/>
    <w:rsid w:val="00B57003"/>
    <w:rsid w:val="00B57718"/>
    <w:rsid w:val="00B70BD0"/>
    <w:rsid w:val="00B716F3"/>
    <w:rsid w:val="00B718D0"/>
    <w:rsid w:val="00B72E3B"/>
    <w:rsid w:val="00B76BC8"/>
    <w:rsid w:val="00B93CA2"/>
    <w:rsid w:val="00B95AFF"/>
    <w:rsid w:val="00B96E7A"/>
    <w:rsid w:val="00B96FD0"/>
    <w:rsid w:val="00B97E19"/>
    <w:rsid w:val="00BA6290"/>
    <w:rsid w:val="00BC1D15"/>
    <w:rsid w:val="00BC3A4C"/>
    <w:rsid w:val="00BC46BB"/>
    <w:rsid w:val="00BD0290"/>
    <w:rsid w:val="00BD08D4"/>
    <w:rsid w:val="00BE0157"/>
    <w:rsid w:val="00BE3AB3"/>
    <w:rsid w:val="00BE4116"/>
    <w:rsid w:val="00BE44A3"/>
    <w:rsid w:val="00BE7E64"/>
    <w:rsid w:val="00C001CB"/>
    <w:rsid w:val="00C0039D"/>
    <w:rsid w:val="00C046FF"/>
    <w:rsid w:val="00C05239"/>
    <w:rsid w:val="00C05515"/>
    <w:rsid w:val="00C05A6D"/>
    <w:rsid w:val="00C17375"/>
    <w:rsid w:val="00C22588"/>
    <w:rsid w:val="00C26DE3"/>
    <w:rsid w:val="00C27370"/>
    <w:rsid w:val="00C34E42"/>
    <w:rsid w:val="00C37857"/>
    <w:rsid w:val="00C42680"/>
    <w:rsid w:val="00C42F86"/>
    <w:rsid w:val="00C43CC1"/>
    <w:rsid w:val="00C440BB"/>
    <w:rsid w:val="00C5020D"/>
    <w:rsid w:val="00C57156"/>
    <w:rsid w:val="00C57B1A"/>
    <w:rsid w:val="00C612C2"/>
    <w:rsid w:val="00C61E91"/>
    <w:rsid w:val="00C62AB6"/>
    <w:rsid w:val="00C674A3"/>
    <w:rsid w:val="00C7075D"/>
    <w:rsid w:val="00C742B5"/>
    <w:rsid w:val="00C749A3"/>
    <w:rsid w:val="00C81713"/>
    <w:rsid w:val="00C828BB"/>
    <w:rsid w:val="00C87FCF"/>
    <w:rsid w:val="00C91463"/>
    <w:rsid w:val="00C94BB8"/>
    <w:rsid w:val="00C974E6"/>
    <w:rsid w:val="00CA4793"/>
    <w:rsid w:val="00CA5E48"/>
    <w:rsid w:val="00CB4873"/>
    <w:rsid w:val="00CC5483"/>
    <w:rsid w:val="00CC6DC5"/>
    <w:rsid w:val="00CD55D4"/>
    <w:rsid w:val="00CD6762"/>
    <w:rsid w:val="00CD7138"/>
    <w:rsid w:val="00CE63C9"/>
    <w:rsid w:val="00CE7A6B"/>
    <w:rsid w:val="00CF1736"/>
    <w:rsid w:val="00CF76CB"/>
    <w:rsid w:val="00D07C1E"/>
    <w:rsid w:val="00D16387"/>
    <w:rsid w:val="00D21204"/>
    <w:rsid w:val="00D21682"/>
    <w:rsid w:val="00D21783"/>
    <w:rsid w:val="00D31876"/>
    <w:rsid w:val="00D35C1F"/>
    <w:rsid w:val="00D443F7"/>
    <w:rsid w:val="00D51649"/>
    <w:rsid w:val="00D52FE8"/>
    <w:rsid w:val="00D5693F"/>
    <w:rsid w:val="00D60878"/>
    <w:rsid w:val="00D61660"/>
    <w:rsid w:val="00D622BF"/>
    <w:rsid w:val="00D633B5"/>
    <w:rsid w:val="00D641E0"/>
    <w:rsid w:val="00D64550"/>
    <w:rsid w:val="00D67500"/>
    <w:rsid w:val="00D73CCA"/>
    <w:rsid w:val="00D8006D"/>
    <w:rsid w:val="00D83BA7"/>
    <w:rsid w:val="00D8462F"/>
    <w:rsid w:val="00D85022"/>
    <w:rsid w:val="00D8774D"/>
    <w:rsid w:val="00D90654"/>
    <w:rsid w:val="00D92116"/>
    <w:rsid w:val="00D93512"/>
    <w:rsid w:val="00D94916"/>
    <w:rsid w:val="00D9791A"/>
    <w:rsid w:val="00DA3594"/>
    <w:rsid w:val="00DA63AE"/>
    <w:rsid w:val="00DA7FE0"/>
    <w:rsid w:val="00DB099E"/>
    <w:rsid w:val="00DB3106"/>
    <w:rsid w:val="00DB513E"/>
    <w:rsid w:val="00DB6DB6"/>
    <w:rsid w:val="00DC3A57"/>
    <w:rsid w:val="00DC41EF"/>
    <w:rsid w:val="00DC4856"/>
    <w:rsid w:val="00DC5C5A"/>
    <w:rsid w:val="00DD7085"/>
    <w:rsid w:val="00DE0E42"/>
    <w:rsid w:val="00DE286E"/>
    <w:rsid w:val="00DE7488"/>
    <w:rsid w:val="00DF0863"/>
    <w:rsid w:val="00DF13B9"/>
    <w:rsid w:val="00DF6B18"/>
    <w:rsid w:val="00E00749"/>
    <w:rsid w:val="00E05103"/>
    <w:rsid w:val="00E0697F"/>
    <w:rsid w:val="00E075F3"/>
    <w:rsid w:val="00E1182F"/>
    <w:rsid w:val="00E12053"/>
    <w:rsid w:val="00E13378"/>
    <w:rsid w:val="00E17190"/>
    <w:rsid w:val="00E171B0"/>
    <w:rsid w:val="00E1795A"/>
    <w:rsid w:val="00E2105B"/>
    <w:rsid w:val="00E21EB9"/>
    <w:rsid w:val="00E22B2F"/>
    <w:rsid w:val="00E25741"/>
    <w:rsid w:val="00E259F2"/>
    <w:rsid w:val="00E35AA1"/>
    <w:rsid w:val="00E36C72"/>
    <w:rsid w:val="00E41997"/>
    <w:rsid w:val="00E47D19"/>
    <w:rsid w:val="00E50BDC"/>
    <w:rsid w:val="00E54BEA"/>
    <w:rsid w:val="00E559BD"/>
    <w:rsid w:val="00E55F3B"/>
    <w:rsid w:val="00E57C2F"/>
    <w:rsid w:val="00E6150E"/>
    <w:rsid w:val="00E64447"/>
    <w:rsid w:val="00E67016"/>
    <w:rsid w:val="00E6715A"/>
    <w:rsid w:val="00E73EDE"/>
    <w:rsid w:val="00E76D3F"/>
    <w:rsid w:val="00E839C8"/>
    <w:rsid w:val="00E86987"/>
    <w:rsid w:val="00EA26AB"/>
    <w:rsid w:val="00EB0888"/>
    <w:rsid w:val="00EB0C4E"/>
    <w:rsid w:val="00EB2242"/>
    <w:rsid w:val="00EB4647"/>
    <w:rsid w:val="00EB5810"/>
    <w:rsid w:val="00EB642A"/>
    <w:rsid w:val="00EC1DC4"/>
    <w:rsid w:val="00ED153F"/>
    <w:rsid w:val="00ED1C68"/>
    <w:rsid w:val="00ED60B1"/>
    <w:rsid w:val="00EE5093"/>
    <w:rsid w:val="00EE54AE"/>
    <w:rsid w:val="00EF3F4A"/>
    <w:rsid w:val="00EF5EF5"/>
    <w:rsid w:val="00F115E7"/>
    <w:rsid w:val="00F12CF6"/>
    <w:rsid w:val="00F1470B"/>
    <w:rsid w:val="00F16C25"/>
    <w:rsid w:val="00F17218"/>
    <w:rsid w:val="00F17694"/>
    <w:rsid w:val="00F22D8D"/>
    <w:rsid w:val="00F23D18"/>
    <w:rsid w:val="00F2427E"/>
    <w:rsid w:val="00F24563"/>
    <w:rsid w:val="00F25662"/>
    <w:rsid w:val="00F27BBC"/>
    <w:rsid w:val="00F32126"/>
    <w:rsid w:val="00F4237F"/>
    <w:rsid w:val="00F423D2"/>
    <w:rsid w:val="00F42575"/>
    <w:rsid w:val="00F44333"/>
    <w:rsid w:val="00F52A1C"/>
    <w:rsid w:val="00F531D4"/>
    <w:rsid w:val="00F5491A"/>
    <w:rsid w:val="00F557A0"/>
    <w:rsid w:val="00F61F0B"/>
    <w:rsid w:val="00F62D7B"/>
    <w:rsid w:val="00F6726A"/>
    <w:rsid w:val="00F7072F"/>
    <w:rsid w:val="00F71B9F"/>
    <w:rsid w:val="00F71D1B"/>
    <w:rsid w:val="00F75C5A"/>
    <w:rsid w:val="00F766E9"/>
    <w:rsid w:val="00F82E7A"/>
    <w:rsid w:val="00F93014"/>
    <w:rsid w:val="00F941DA"/>
    <w:rsid w:val="00F94EB6"/>
    <w:rsid w:val="00F94FA7"/>
    <w:rsid w:val="00F96DC7"/>
    <w:rsid w:val="00F970CB"/>
    <w:rsid w:val="00FA59E3"/>
    <w:rsid w:val="00FB02BE"/>
    <w:rsid w:val="00FB178F"/>
    <w:rsid w:val="00FB2B7B"/>
    <w:rsid w:val="00FC0F4F"/>
    <w:rsid w:val="00FC270F"/>
    <w:rsid w:val="00FC4B1E"/>
    <w:rsid w:val="00FD78FC"/>
    <w:rsid w:val="00FE1BD8"/>
    <w:rsid w:val="00FE2A24"/>
    <w:rsid w:val="00FE65EC"/>
    <w:rsid w:val="00FE6866"/>
    <w:rsid w:val="00FF4D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9D372"/>
  <w15:docId w15:val="{77601236-9B15-44E6-8D27-F2143059B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2E9"/>
    <w:pPr>
      <w:spacing w:after="0" w:line="240" w:lineRule="auto"/>
    </w:pPr>
    <w:rPr>
      <w:rFonts w:ascii="Times" w:eastAsia="Batang" w:hAnsi="Times" w:cs="Times New Roman"/>
      <w:sz w:val="20"/>
      <w:szCs w:val="24"/>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basedOn w:val="Normal"/>
    <w:next w:val="Normal"/>
    <w:link w:val="Heading1Char"/>
    <w:uiPriority w:val="99"/>
    <w:qFormat/>
    <w:rsid w:val="00732328"/>
    <w:pPr>
      <w:keepNext/>
      <w:numPr>
        <w:numId w:val="1"/>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Head2A,T2,l2,Head 2,List level 2,Guide 2,list 2,list 2,I2,X.X"/>
    <w:basedOn w:val="Normal"/>
    <w:next w:val="Normal"/>
    <w:link w:val="Heading2Char"/>
    <w:uiPriority w:val="9"/>
    <w:qFormat/>
    <w:rsid w:val="00732328"/>
    <w:pPr>
      <w:keepNext/>
      <w:numPr>
        <w:ilvl w:val="1"/>
        <w:numId w:val="1"/>
      </w:numPr>
      <w:tabs>
        <w:tab w:val="left" w:pos="432"/>
      </w:tabs>
      <w:spacing w:before="120"/>
      <w:outlineLvl w:val="1"/>
    </w:pPr>
    <w:rPr>
      <w:b/>
      <w:bCs/>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Normal"/>
    <w:next w:val="Normal"/>
    <w:link w:val="Heading3Char"/>
    <w:uiPriority w:val="9"/>
    <w:qFormat/>
    <w:rsid w:val="00732328"/>
    <w:pPr>
      <w:keepNext/>
      <w:numPr>
        <w:ilvl w:val="2"/>
        <w:numId w:val="1"/>
      </w:numPr>
      <w:tabs>
        <w:tab w:val="clear" w:pos="1145"/>
        <w:tab w:val="left" w:pos="432"/>
        <w:tab w:val="left" w:pos="720"/>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Normal"/>
    <w:next w:val="Normal"/>
    <w:link w:val="Heading4Char"/>
    <w:uiPriority w:val="9"/>
    <w:qFormat/>
    <w:rsid w:val="00732328"/>
    <w:pPr>
      <w:keepNext/>
      <w:numPr>
        <w:ilvl w:val="3"/>
        <w:numId w:val="1"/>
      </w:numPr>
      <w:tabs>
        <w:tab w:val="left" w:pos="432"/>
      </w:tabs>
      <w:spacing w:before="120"/>
      <w:outlineLvl w:val="3"/>
    </w:pPr>
    <w:rPr>
      <w:b/>
      <w:bCs/>
      <w:szCs w:val="28"/>
    </w:rPr>
  </w:style>
  <w:style w:type="paragraph" w:styleId="Heading5">
    <w:name w:val="heading 5"/>
    <w:aliases w:val="h5,Heading5,H5,5,mh2,Module heading 2"/>
    <w:basedOn w:val="Normal"/>
    <w:next w:val="Normal"/>
    <w:link w:val="Heading5Char"/>
    <w:uiPriority w:val="9"/>
    <w:qFormat/>
    <w:rsid w:val="00732328"/>
    <w:pPr>
      <w:keepNext/>
      <w:numPr>
        <w:ilvl w:val="4"/>
        <w:numId w:val="1"/>
      </w:numPr>
      <w:tabs>
        <w:tab w:val="left" w:pos="432"/>
      </w:tabs>
      <w:spacing w:before="120"/>
      <w:outlineLvl w:val="4"/>
    </w:pPr>
    <w:rPr>
      <w:b/>
      <w:bCs/>
      <w:i/>
      <w:iCs/>
      <w:szCs w:val="26"/>
    </w:rPr>
  </w:style>
  <w:style w:type="paragraph" w:styleId="Heading6">
    <w:name w:val="heading 6"/>
    <w:aliases w:val="h6"/>
    <w:basedOn w:val="Normal"/>
    <w:next w:val="Normal"/>
    <w:link w:val="Heading6Char"/>
    <w:qFormat/>
    <w:rsid w:val="00732328"/>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rsid w:val="00732328"/>
    <w:pPr>
      <w:numPr>
        <w:ilvl w:val="6"/>
        <w:numId w:val="1"/>
      </w:numPr>
      <w:tabs>
        <w:tab w:val="left" w:pos="432"/>
      </w:tabs>
      <w:spacing w:before="240" w:after="60"/>
      <w:outlineLvl w:val="6"/>
    </w:pPr>
    <w:rPr>
      <w:sz w:val="24"/>
    </w:rPr>
  </w:style>
  <w:style w:type="paragraph" w:styleId="Heading8">
    <w:name w:val="heading 8"/>
    <w:basedOn w:val="Normal"/>
    <w:next w:val="Normal"/>
    <w:link w:val="Heading8Char"/>
    <w:qFormat/>
    <w:rsid w:val="00732328"/>
    <w:pPr>
      <w:numPr>
        <w:ilvl w:val="7"/>
        <w:numId w:val="1"/>
      </w:numPr>
      <w:tabs>
        <w:tab w:val="left" w:pos="432"/>
      </w:tabs>
      <w:spacing w:before="240" w:after="60"/>
      <w:outlineLvl w:val="7"/>
    </w:pPr>
    <w:rPr>
      <w:i/>
      <w:iCs/>
      <w:sz w:val="24"/>
    </w:rPr>
  </w:style>
  <w:style w:type="paragraph" w:styleId="Heading9">
    <w:name w:val="heading 9"/>
    <w:aliases w:val="Figure Heading,FH"/>
    <w:basedOn w:val="Normal"/>
    <w:next w:val="Normal"/>
    <w:link w:val="Heading9Char"/>
    <w:qFormat/>
    <w:rsid w:val="00732328"/>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463CD1"/>
    <w:pPr>
      <w:tabs>
        <w:tab w:val="center" w:pos="4680"/>
        <w:tab w:val="right" w:pos="9360"/>
      </w:tabs>
    </w:pPr>
  </w:style>
  <w:style w:type="character" w:customStyle="1" w:styleId="HeaderChar">
    <w:name w:val="Header Char"/>
    <w:basedOn w:val="DefaultParagraphFont"/>
    <w:link w:val="Header"/>
    <w:qFormat/>
    <w:rsid w:val="00463CD1"/>
    <w:rPr>
      <w:rFonts w:ascii="Times New Roman" w:eastAsiaTheme="minorEastAsia" w:hAnsi="Times New Roman" w:cs="Times New Roman"/>
      <w:lang w:val="en-US"/>
    </w:rPr>
  </w:style>
  <w:style w:type="paragraph" w:customStyle="1" w:styleId="TdocHeader2">
    <w:name w:val="Tdoc_Header_2"/>
    <w:basedOn w:val="Normal"/>
    <w:rsid w:val="00463CD1"/>
    <w:pPr>
      <w:widowControl w:val="0"/>
      <w:tabs>
        <w:tab w:val="left" w:pos="1701"/>
        <w:tab w:val="right" w:pos="9072"/>
        <w:tab w:val="right" w:pos="10206"/>
      </w:tabs>
    </w:pPr>
    <w:rPr>
      <w:rFonts w:ascii="Arial" w:hAnsi="Arial"/>
      <w:b/>
      <w:sz w:val="18"/>
      <w:szCs w:val="20"/>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732328"/>
    <w:rPr>
      <w:rFonts w:ascii="Times" w:eastAsia="Batang" w:hAnsi="Times" w:cs="Times New Roman"/>
      <w:b/>
      <w:bCs/>
      <w:sz w:val="28"/>
      <w:szCs w:val="28"/>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732328"/>
    <w:rPr>
      <w:rFonts w:ascii="Times" w:eastAsia="Batang" w:hAnsi="Times" w:cs="Times New Roman"/>
      <w:b/>
      <w:bCs/>
      <w:sz w:val="24"/>
      <w:szCs w:val="24"/>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732328"/>
    <w:rPr>
      <w:rFonts w:ascii="Times" w:eastAsia="Batang" w:hAnsi="Times" w:cs="Times New Roman"/>
      <w:b/>
      <w:sz w:val="20"/>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32328"/>
    <w:rPr>
      <w:rFonts w:ascii="Times" w:eastAsia="Batang" w:hAnsi="Times" w:cs="Times New Roman"/>
      <w:b/>
      <w:bCs/>
      <w:sz w:val="20"/>
      <w:szCs w:val="28"/>
    </w:rPr>
  </w:style>
  <w:style w:type="character" w:customStyle="1" w:styleId="Heading5Char">
    <w:name w:val="Heading 5 Char"/>
    <w:aliases w:val="h5 Char,Heading5 Char,H5 Char,5 Char,mh2 Char,Module heading 2 Char"/>
    <w:basedOn w:val="DefaultParagraphFont"/>
    <w:link w:val="Heading5"/>
    <w:uiPriority w:val="9"/>
    <w:rsid w:val="00732328"/>
    <w:rPr>
      <w:rFonts w:ascii="Times" w:eastAsia="Batang" w:hAnsi="Times" w:cs="Times New Roman"/>
      <w:b/>
      <w:bCs/>
      <w:i/>
      <w:iCs/>
      <w:sz w:val="20"/>
      <w:szCs w:val="26"/>
    </w:rPr>
  </w:style>
  <w:style w:type="character" w:customStyle="1" w:styleId="Heading6Char">
    <w:name w:val="Heading 6 Char"/>
    <w:aliases w:val="h6 Char"/>
    <w:basedOn w:val="DefaultParagraphFont"/>
    <w:link w:val="Heading6"/>
    <w:rsid w:val="00732328"/>
    <w:rPr>
      <w:rFonts w:ascii="Times" w:eastAsia="Batang" w:hAnsi="Times" w:cs="Times New Roman"/>
      <w:b/>
      <w:bCs/>
      <w:sz w:val="20"/>
      <w:szCs w:val="24"/>
    </w:rPr>
  </w:style>
  <w:style w:type="character" w:customStyle="1" w:styleId="Heading7Char">
    <w:name w:val="Heading 7 Char"/>
    <w:basedOn w:val="DefaultParagraphFont"/>
    <w:link w:val="Heading7"/>
    <w:rsid w:val="00732328"/>
    <w:rPr>
      <w:rFonts w:ascii="Times" w:eastAsia="Batang" w:hAnsi="Times" w:cs="Times New Roman"/>
      <w:sz w:val="24"/>
      <w:szCs w:val="24"/>
    </w:rPr>
  </w:style>
  <w:style w:type="character" w:customStyle="1" w:styleId="Heading8Char">
    <w:name w:val="Heading 8 Char"/>
    <w:basedOn w:val="DefaultParagraphFont"/>
    <w:link w:val="Heading8"/>
    <w:rsid w:val="00732328"/>
    <w:rPr>
      <w:rFonts w:ascii="Times" w:eastAsia="Batang" w:hAnsi="Times" w:cs="Times New Roman"/>
      <w:i/>
      <w:iCs/>
      <w:sz w:val="24"/>
      <w:szCs w:val="24"/>
    </w:rPr>
  </w:style>
  <w:style w:type="character" w:customStyle="1" w:styleId="Heading9Char">
    <w:name w:val="Heading 9 Char"/>
    <w:aliases w:val="Figure Heading Char,FH Char"/>
    <w:basedOn w:val="DefaultParagraphFont"/>
    <w:link w:val="Heading9"/>
    <w:rsid w:val="00732328"/>
    <w:rPr>
      <w:rFonts w:ascii="Arial" w:eastAsia="Batang" w:hAnsi="Arial" w:cs="Arial"/>
      <w:sz w:val="20"/>
      <w:szCs w:val="24"/>
    </w:rPr>
  </w:style>
  <w:style w:type="paragraph" w:customStyle="1" w:styleId="B1">
    <w:name w:val="B1"/>
    <w:basedOn w:val="List"/>
    <w:link w:val="B1Zchn"/>
    <w:qFormat/>
    <w:rsid w:val="00732328"/>
    <w:pPr>
      <w:spacing w:after="180"/>
      <w:ind w:left="568" w:hanging="284"/>
      <w:contextualSpacing w:val="0"/>
    </w:pPr>
    <w:rPr>
      <w:rFonts w:eastAsia="MS Mincho"/>
      <w:szCs w:val="20"/>
    </w:rPr>
  </w:style>
  <w:style w:type="paragraph" w:customStyle="1" w:styleId="B2">
    <w:name w:val="B2"/>
    <w:basedOn w:val="List2"/>
    <w:qFormat/>
    <w:rsid w:val="00732328"/>
    <w:pPr>
      <w:spacing w:after="180"/>
      <w:ind w:left="851" w:hanging="284"/>
      <w:contextualSpacing w:val="0"/>
    </w:pPr>
    <w:rPr>
      <w:rFonts w:eastAsia="MS Mincho"/>
      <w:szCs w:val="20"/>
    </w:rPr>
  </w:style>
  <w:style w:type="character" w:customStyle="1" w:styleId="B1Zchn">
    <w:name w:val="B1 Zchn"/>
    <w:basedOn w:val="DefaultParagraphFont"/>
    <w:link w:val="B1"/>
    <w:qFormat/>
    <w:rsid w:val="00732328"/>
    <w:rPr>
      <w:rFonts w:ascii="Times New Roman" w:eastAsia="MS Mincho" w:hAnsi="Times New Roman" w:cs="Times New Roman"/>
      <w:sz w:val="20"/>
      <w:szCs w:val="20"/>
    </w:rPr>
  </w:style>
  <w:style w:type="paragraph" w:customStyle="1" w:styleId="NO">
    <w:name w:val="NO"/>
    <w:basedOn w:val="Normal"/>
    <w:link w:val="NOChar1"/>
    <w:qFormat/>
    <w:rsid w:val="00732328"/>
    <w:pPr>
      <w:keepLines/>
      <w:overflowPunct w:val="0"/>
      <w:spacing w:after="180"/>
      <w:ind w:left="1135" w:hanging="851"/>
      <w:textAlignment w:val="baseline"/>
    </w:pPr>
    <w:rPr>
      <w:rFonts w:eastAsia="Times New Roman"/>
      <w:szCs w:val="20"/>
    </w:rPr>
  </w:style>
  <w:style w:type="character" w:customStyle="1" w:styleId="NOChar1">
    <w:name w:val="NO Char1"/>
    <w:link w:val="NO"/>
    <w:qFormat/>
    <w:rsid w:val="00732328"/>
    <w:rPr>
      <w:rFonts w:ascii="Times New Roman" w:eastAsia="Times New Roman" w:hAnsi="Times New Roman" w:cs="Times New Roman"/>
      <w:sz w:val="20"/>
      <w:szCs w:val="20"/>
    </w:rPr>
  </w:style>
  <w:style w:type="paragraph" w:styleId="List">
    <w:name w:val="List"/>
    <w:basedOn w:val="Normal"/>
    <w:uiPriority w:val="99"/>
    <w:semiHidden/>
    <w:unhideWhenUsed/>
    <w:rsid w:val="00732328"/>
    <w:pPr>
      <w:ind w:left="283" w:hanging="283"/>
      <w:contextualSpacing/>
    </w:pPr>
  </w:style>
  <w:style w:type="paragraph" w:styleId="List2">
    <w:name w:val="List 2"/>
    <w:basedOn w:val="Normal"/>
    <w:uiPriority w:val="99"/>
    <w:semiHidden/>
    <w:unhideWhenUsed/>
    <w:rsid w:val="00732328"/>
    <w:pPr>
      <w:ind w:left="566" w:hanging="283"/>
      <w:contextualSpacing/>
    </w:pPr>
  </w:style>
  <w:style w:type="table" w:styleId="TableGrid">
    <w:name w:val="Table Grid"/>
    <w:basedOn w:val="TableNormal"/>
    <w:uiPriority w:val="59"/>
    <w:qFormat/>
    <w:rsid w:val="00732328"/>
    <w:pPr>
      <w:widowControl w:val="0"/>
      <w:autoSpaceDE w:val="0"/>
      <w:autoSpaceDN w:val="0"/>
      <w:adjustRightInd w:val="0"/>
      <w:spacing w:after="120" w:line="240" w:lineRule="auto"/>
      <w:jc w:val="both"/>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7E285D"/>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7E285D"/>
    <w:pPr>
      <w:ind w:firstLineChars="200" w:firstLine="420"/>
    </w:pPr>
    <w:rPr>
      <w:rFonts w:asciiTheme="minorHAnsi" w:eastAsiaTheme="minorHAnsi" w:hAnsiTheme="minorHAnsi" w:cstheme="minorBidi"/>
    </w:rPr>
  </w:style>
  <w:style w:type="paragraph" w:customStyle="1" w:styleId="Default">
    <w:name w:val="Default"/>
    <w:rsid w:val="007E285D"/>
    <w:pPr>
      <w:autoSpaceDE w:val="0"/>
      <w:autoSpaceDN w:val="0"/>
      <w:adjustRightInd w:val="0"/>
      <w:spacing w:after="0" w:line="240" w:lineRule="auto"/>
    </w:pPr>
    <w:rPr>
      <w:rFonts w:ascii="Times New Roman" w:eastAsia="SimSun" w:hAnsi="Times New Roman" w:cs="Times New Roman"/>
      <w:color w:val="000000"/>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6DC7"/>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6DC7"/>
    <w:rPr>
      <w:rFonts w:eastAsia="MS Mincho"/>
    </w:rPr>
  </w:style>
  <w:style w:type="character" w:customStyle="1" w:styleId="BodyTextChar1">
    <w:name w:val="Body Text Char1"/>
    <w:basedOn w:val="DefaultParagraphFont"/>
    <w:uiPriority w:val="99"/>
    <w:semiHidden/>
    <w:rsid w:val="00F96DC7"/>
    <w:rPr>
      <w:rFonts w:ascii="Times New Roman" w:eastAsiaTheme="minorEastAsia" w:hAnsi="Times New Roman" w:cs="Times New Roman"/>
      <w:lang w:val="en-US"/>
    </w:rPr>
  </w:style>
  <w:style w:type="paragraph" w:customStyle="1" w:styleId="Proposal">
    <w:name w:val="Proposal"/>
    <w:basedOn w:val="Normal"/>
    <w:qFormat/>
    <w:rsid w:val="00FC4B1E"/>
    <w:pPr>
      <w:tabs>
        <w:tab w:val="num" w:pos="1304"/>
        <w:tab w:val="num" w:leader="heavy" w:pos="2725"/>
      </w:tabs>
      <w:overflowPunct w:val="0"/>
      <w:ind w:left="1304" w:hanging="1304"/>
    </w:pPr>
    <w:rPr>
      <w:rFonts w:asciiTheme="minorHAnsi" w:eastAsia="Times New Roman" w:hAnsiTheme="minorHAnsi"/>
      <w:b/>
      <w:bCs/>
      <w:szCs w:val="20"/>
      <w:lang w:eastAsia="zh-CN"/>
    </w:rPr>
  </w:style>
  <w:style w:type="paragraph" w:customStyle="1" w:styleId="Observation">
    <w:name w:val="Observation"/>
    <w:basedOn w:val="Proposal"/>
    <w:qFormat/>
    <w:rsid w:val="002C4048"/>
    <w:pPr>
      <w:numPr>
        <w:numId w:val="8"/>
      </w:numPr>
      <w:tabs>
        <w:tab w:val="clear" w:pos="2725"/>
        <w:tab w:val="num" w:pos="360"/>
        <w:tab w:val="left" w:pos="1701"/>
      </w:tabs>
      <w:overflowPunct/>
      <w:spacing w:after="120"/>
      <w:ind w:left="1701" w:hanging="1701"/>
      <w:jc w:val="both"/>
    </w:pPr>
    <w:rPr>
      <w:rFonts w:ascii="Arial" w:eastAsiaTheme="minorHAnsi" w:hAnsi="Arial"/>
      <w:szCs w:val="22"/>
      <w:lang w:val="en-US" w:eastAsia="ja-JP"/>
    </w:rPr>
  </w:style>
  <w:style w:type="paragraph" w:styleId="NoSpacing">
    <w:name w:val="No Spacing"/>
    <w:uiPriority w:val="1"/>
    <w:qFormat/>
    <w:rsid w:val="00551285"/>
    <w:pPr>
      <w:autoSpaceDE w:val="0"/>
      <w:autoSpaceDN w:val="0"/>
      <w:adjustRightInd w:val="0"/>
      <w:snapToGrid w:val="0"/>
      <w:spacing w:after="0" w:line="240" w:lineRule="auto"/>
      <w:jc w:val="both"/>
    </w:pPr>
    <w:rPr>
      <w:rFonts w:ascii="Times New Roman" w:eastAsia="SimSun" w:hAnsi="Times New Roman" w:cs="Times New Roman"/>
      <w:lang w:val="en-US"/>
    </w:rPr>
  </w:style>
  <w:style w:type="paragraph" w:styleId="TOCHeading">
    <w:name w:val="TOC Heading"/>
    <w:basedOn w:val="Heading1"/>
    <w:next w:val="Normal"/>
    <w:uiPriority w:val="39"/>
    <w:unhideWhenUsed/>
    <w:qFormat/>
    <w:rsid w:val="00F44333"/>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F44333"/>
    <w:pPr>
      <w:spacing w:after="100"/>
    </w:pPr>
  </w:style>
  <w:style w:type="paragraph" w:styleId="TOC2">
    <w:name w:val="toc 2"/>
    <w:basedOn w:val="Normal"/>
    <w:next w:val="Normal"/>
    <w:autoRedefine/>
    <w:uiPriority w:val="39"/>
    <w:unhideWhenUsed/>
    <w:rsid w:val="00F44333"/>
    <w:pPr>
      <w:spacing w:after="100"/>
      <w:ind w:left="200"/>
    </w:pPr>
  </w:style>
  <w:style w:type="paragraph" w:styleId="TOC3">
    <w:name w:val="toc 3"/>
    <w:basedOn w:val="Normal"/>
    <w:next w:val="Normal"/>
    <w:autoRedefine/>
    <w:uiPriority w:val="39"/>
    <w:unhideWhenUsed/>
    <w:rsid w:val="00F44333"/>
    <w:pPr>
      <w:spacing w:after="100"/>
      <w:ind w:left="400"/>
    </w:pPr>
  </w:style>
  <w:style w:type="character" w:styleId="Hyperlink">
    <w:name w:val="Hyperlink"/>
    <w:basedOn w:val="DefaultParagraphFont"/>
    <w:uiPriority w:val="99"/>
    <w:unhideWhenUsed/>
    <w:rsid w:val="00F44333"/>
    <w:rPr>
      <w:color w:val="0563C1" w:themeColor="hyperlink"/>
      <w:u w:val="single"/>
    </w:rPr>
  </w:style>
  <w:style w:type="paragraph" w:styleId="BalloonText">
    <w:name w:val="Balloon Text"/>
    <w:basedOn w:val="Normal"/>
    <w:link w:val="BalloonTextChar"/>
    <w:uiPriority w:val="99"/>
    <w:semiHidden/>
    <w:unhideWhenUsed/>
    <w:rsid w:val="00D73C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CCA"/>
    <w:rPr>
      <w:rFonts w:ascii="Segoe UI" w:eastAsia="Batang" w:hAnsi="Segoe UI" w:cs="Segoe UI"/>
      <w:sz w:val="18"/>
      <w:szCs w:val="18"/>
    </w:rPr>
  </w:style>
  <w:style w:type="character" w:styleId="CommentReference">
    <w:name w:val="annotation reference"/>
    <w:basedOn w:val="DefaultParagraphFont"/>
    <w:uiPriority w:val="99"/>
    <w:semiHidden/>
    <w:unhideWhenUsed/>
    <w:rsid w:val="00B70BD0"/>
    <w:rPr>
      <w:sz w:val="16"/>
      <w:szCs w:val="16"/>
    </w:rPr>
  </w:style>
  <w:style w:type="paragraph" w:styleId="CommentText">
    <w:name w:val="annotation text"/>
    <w:basedOn w:val="Normal"/>
    <w:link w:val="CommentTextChar"/>
    <w:uiPriority w:val="99"/>
    <w:unhideWhenUsed/>
    <w:rsid w:val="00B70BD0"/>
    <w:rPr>
      <w:szCs w:val="20"/>
    </w:rPr>
  </w:style>
  <w:style w:type="character" w:customStyle="1" w:styleId="CommentTextChar">
    <w:name w:val="Comment Text Char"/>
    <w:basedOn w:val="DefaultParagraphFont"/>
    <w:link w:val="CommentText"/>
    <w:uiPriority w:val="99"/>
    <w:rsid w:val="00B70BD0"/>
    <w:rPr>
      <w:rFonts w:ascii="Times" w:eastAsia="Batang" w:hAnsi="Times" w:cs="Times New Roman"/>
      <w:sz w:val="20"/>
      <w:szCs w:val="20"/>
    </w:rPr>
  </w:style>
  <w:style w:type="paragraph" w:styleId="CommentSubject">
    <w:name w:val="annotation subject"/>
    <w:basedOn w:val="CommentText"/>
    <w:next w:val="CommentText"/>
    <w:link w:val="CommentSubjectChar"/>
    <w:uiPriority w:val="99"/>
    <w:semiHidden/>
    <w:unhideWhenUsed/>
    <w:rsid w:val="00B70BD0"/>
    <w:rPr>
      <w:b/>
      <w:bCs/>
    </w:rPr>
  </w:style>
  <w:style w:type="character" w:customStyle="1" w:styleId="CommentSubjectChar">
    <w:name w:val="Comment Subject Char"/>
    <w:basedOn w:val="CommentTextChar"/>
    <w:link w:val="CommentSubject"/>
    <w:uiPriority w:val="99"/>
    <w:semiHidden/>
    <w:rsid w:val="00B70BD0"/>
    <w:rPr>
      <w:rFonts w:ascii="Times" w:eastAsia="Batang" w:hAnsi="Times" w:cs="Times New Roman"/>
      <w:b/>
      <w:bCs/>
      <w:sz w:val="20"/>
      <w:szCs w:val="20"/>
    </w:rPr>
  </w:style>
  <w:style w:type="paragraph" w:styleId="Footer">
    <w:name w:val="footer"/>
    <w:basedOn w:val="Normal"/>
    <w:link w:val="FooterChar"/>
    <w:uiPriority w:val="99"/>
    <w:unhideWhenUsed/>
    <w:rsid w:val="0062763B"/>
    <w:pPr>
      <w:tabs>
        <w:tab w:val="center" w:pos="4513"/>
        <w:tab w:val="right" w:pos="9026"/>
      </w:tabs>
    </w:pPr>
  </w:style>
  <w:style w:type="character" w:customStyle="1" w:styleId="FooterChar">
    <w:name w:val="Footer Char"/>
    <w:basedOn w:val="DefaultParagraphFont"/>
    <w:link w:val="Footer"/>
    <w:uiPriority w:val="99"/>
    <w:rsid w:val="0062763B"/>
    <w:rPr>
      <w:rFonts w:ascii="Times" w:eastAsia="Batang" w:hAnsi="Times" w:cs="Times New Roman"/>
      <w:sz w:val="20"/>
      <w:szCs w:val="24"/>
    </w:rPr>
  </w:style>
  <w:style w:type="character" w:customStyle="1" w:styleId="B1Char1">
    <w:name w:val="B1 Char1"/>
    <w:qFormat/>
    <w:locked/>
    <w:rsid w:val="003D1F8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2118">
      <w:bodyDiv w:val="1"/>
      <w:marLeft w:val="0"/>
      <w:marRight w:val="0"/>
      <w:marTop w:val="0"/>
      <w:marBottom w:val="0"/>
      <w:divBdr>
        <w:top w:val="none" w:sz="0" w:space="0" w:color="auto"/>
        <w:left w:val="none" w:sz="0" w:space="0" w:color="auto"/>
        <w:bottom w:val="none" w:sz="0" w:space="0" w:color="auto"/>
        <w:right w:val="none" w:sz="0" w:space="0" w:color="auto"/>
      </w:divBdr>
    </w:div>
    <w:div w:id="13193940">
      <w:bodyDiv w:val="1"/>
      <w:marLeft w:val="0"/>
      <w:marRight w:val="0"/>
      <w:marTop w:val="0"/>
      <w:marBottom w:val="0"/>
      <w:divBdr>
        <w:top w:val="none" w:sz="0" w:space="0" w:color="auto"/>
        <w:left w:val="none" w:sz="0" w:space="0" w:color="auto"/>
        <w:bottom w:val="none" w:sz="0" w:space="0" w:color="auto"/>
        <w:right w:val="none" w:sz="0" w:space="0" w:color="auto"/>
      </w:divBdr>
    </w:div>
    <w:div w:id="30963671">
      <w:bodyDiv w:val="1"/>
      <w:marLeft w:val="0"/>
      <w:marRight w:val="0"/>
      <w:marTop w:val="0"/>
      <w:marBottom w:val="0"/>
      <w:divBdr>
        <w:top w:val="none" w:sz="0" w:space="0" w:color="auto"/>
        <w:left w:val="none" w:sz="0" w:space="0" w:color="auto"/>
        <w:bottom w:val="none" w:sz="0" w:space="0" w:color="auto"/>
        <w:right w:val="none" w:sz="0" w:space="0" w:color="auto"/>
      </w:divBdr>
    </w:div>
    <w:div w:id="32536078">
      <w:bodyDiv w:val="1"/>
      <w:marLeft w:val="0"/>
      <w:marRight w:val="0"/>
      <w:marTop w:val="0"/>
      <w:marBottom w:val="0"/>
      <w:divBdr>
        <w:top w:val="none" w:sz="0" w:space="0" w:color="auto"/>
        <w:left w:val="none" w:sz="0" w:space="0" w:color="auto"/>
        <w:bottom w:val="none" w:sz="0" w:space="0" w:color="auto"/>
        <w:right w:val="none" w:sz="0" w:space="0" w:color="auto"/>
      </w:divBdr>
    </w:div>
    <w:div w:id="44761155">
      <w:bodyDiv w:val="1"/>
      <w:marLeft w:val="0"/>
      <w:marRight w:val="0"/>
      <w:marTop w:val="0"/>
      <w:marBottom w:val="0"/>
      <w:divBdr>
        <w:top w:val="none" w:sz="0" w:space="0" w:color="auto"/>
        <w:left w:val="none" w:sz="0" w:space="0" w:color="auto"/>
        <w:bottom w:val="none" w:sz="0" w:space="0" w:color="auto"/>
        <w:right w:val="none" w:sz="0" w:space="0" w:color="auto"/>
      </w:divBdr>
    </w:div>
    <w:div w:id="85737662">
      <w:bodyDiv w:val="1"/>
      <w:marLeft w:val="0"/>
      <w:marRight w:val="0"/>
      <w:marTop w:val="0"/>
      <w:marBottom w:val="0"/>
      <w:divBdr>
        <w:top w:val="none" w:sz="0" w:space="0" w:color="auto"/>
        <w:left w:val="none" w:sz="0" w:space="0" w:color="auto"/>
        <w:bottom w:val="none" w:sz="0" w:space="0" w:color="auto"/>
        <w:right w:val="none" w:sz="0" w:space="0" w:color="auto"/>
      </w:divBdr>
    </w:div>
    <w:div w:id="109790013">
      <w:bodyDiv w:val="1"/>
      <w:marLeft w:val="0"/>
      <w:marRight w:val="0"/>
      <w:marTop w:val="0"/>
      <w:marBottom w:val="0"/>
      <w:divBdr>
        <w:top w:val="none" w:sz="0" w:space="0" w:color="auto"/>
        <w:left w:val="none" w:sz="0" w:space="0" w:color="auto"/>
        <w:bottom w:val="none" w:sz="0" w:space="0" w:color="auto"/>
        <w:right w:val="none" w:sz="0" w:space="0" w:color="auto"/>
      </w:divBdr>
    </w:div>
    <w:div w:id="112557548">
      <w:bodyDiv w:val="1"/>
      <w:marLeft w:val="0"/>
      <w:marRight w:val="0"/>
      <w:marTop w:val="0"/>
      <w:marBottom w:val="0"/>
      <w:divBdr>
        <w:top w:val="none" w:sz="0" w:space="0" w:color="auto"/>
        <w:left w:val="none" w:sz="0" w:space="0" w:color="auto"/>
        <w:bottom w:val="none" w:sz="0" w:space="0" w:color="auto"/>
        <w:right w:val="none" w:sz="0" w:space="0" w:color="auto"/>
      </w:divBdr>
    </w:div>
    <w:div w:id="129594962">
      <w:bodyDiv w:val="1"/>
      <w:marLeft w:val="0"/>
      <w:marRight w:val="0"/>
      <w:marTop w:val="0"/>
      <w:marBottom w:val="0"/>
      <w:divBdr>
        <w:top w:val="none" w:sz="0" w:space="0" w:color="auto"/>
        <w:left w:val="none" w:sz="0" w:space="0" w:color="auto"/>
        <w:bottom w:val="none" w:sz="0" w:space="0" w:color="auto"/>
        <w:right w:val="none" w:sz="0" w:space="0" w:color="auto"/>
      </w:divBdr>
    </w:div>
    <w:div w:id="132867063">
      <w:bodyDiv w:val="1"/>
      <w:marLeft w:val="0"/>
      <w:marRight w:val="0"/>
      <w:marTop w:val="0"/>
      <w:marBottom w:val="0"/>
      <w:divBdr>
        <w:top w:val="none" w:sz="0" w:space="0" w:color="auto"/>
        <w:left w:val="none" w:sz="0" w:space="0" w:color="auto"/>
        <w:bottom w:val="none" w:sz="0" w:space="0" w:color="auto"/>
        <w:right w:val="none" w:sz="0" w:space="0" w:color="auto"/>
      </w:divBdr>
    </w:div>
    <w:div w:id="151602298">
      <w:bodyDiv w:val="1"/>
      <w:marLeft w:val="0"/>
      <w:marRight w:val="0"/>
      <w:marTop w:val="0"/>
      <w:marBottom w:val="0"/>
      <w:divBdr>
        <w:top w:val="none" w:sz="0" w:space="0" w:color="auto"/>
        <w:left w:val="none" w:sz="0" w:space="0" w:color="auto"/>
        <w:bottom w:val="none" w:sz="0" w:space="0" w:color="auto"/>
        <w:right w:val="none" w:sz="0" w:space="0" w:color="auto"/>
      </w:divBdr>
    </w:div>
    <w:div w:id="206836997">
      <w:bodyDiv w:val="1"/>
      <w:marLeft w:val="0"/>
      <w:marRight w:val="0"/>
      <w:marTop w:val="0"/>
      <w:marBottom w:val="0"/>
      <w:divBdr>
        <w:top w:val="none" w:sz="0" w:space="0" w:color="auto"/>
        <w:left w:val="none" w:sz="0" w:space="0" w:color="auto"/>
        <w:bottom w:val="none" w:sz="0" w:space="0" w:color="auto"/>
        <w:right w:val="none" w:sz="0" w:space="0" w:color="auto"/>
      </w:divBdr>
    </w:div>
    <w:div w:id="213977151">
      <w:bodyDiv w:val="1"/>
      <w:marLeft w:val="0"/>
      <w:marRight w:val="0"/>
      <w:marTop w:val="0"/>
      <w:marBottom w:val="0"/>
      <w:divBdr>
        <w:top w:val="none" w:sz="0" w:space="0" w:color="auto"/>
        <w:left w:val="none" w:sz="0" w:space="0" w:color="auto"/>
        <w:bottom w:val="none" w:sz="0" w:space="0" w:color="auto"/>
        <w:right w:val="none" w:sz="0" w:space="0" w:color="auto"/>
      </w:divBdr>
    </w:div>
    <w:div w:id="247466279">
      <w:bodyDiv w:val="1"/>
      <w:marLeft w:val="0"/>
      <w:marRight w:val="0"/>
      <w:marTop w:val="0"/>
      <w:marBottom w:val="0"/>
      <w:divBdr>
        <w:top w:val="none" w:sz="0" w:space="0" w:color="auto"/>
        <w:left w:val="none" w:sz="0" w:space="0" w:color="auto"/>
        <w:bottom w:val="none" w:sz="0" w:space="0" w:color="auto"/>
        <w:right w:val="none" w:sz="0" w:space="0" w:color="auto"/>
      </w:divBdr>
    </w:div>
    <w:div w:id="284240979">
      <w:bodyDiv w:val="1"/>
      <w:marLeft w:val="0"/>
      <w:marRight w:val="0"/>
      <w:marTop w:val="0"/>
      <w:marBottom w:val="0"/>
      <w:divBdr>
        <w:top w:val="none" w:sz="0" w:space="0" w:color="auto"/>
        <w:left w:val="none" w:sz="0" w:space="0" w:color="auto"/>
        <w:bottom w:val="none" w:sz="0" w:space="0" w:color="auto"/>
        <w:right w:val="none" w:sz="0" w:space="0" w:color="auto"/>
      </w:divBdr>
    </w:div>
    <w:div w:id="287443385">
      <w:bodyDiv w:val="1"/>
      <w:marLeft w:val="0"/>
      <w:marRight w:val="0"/>
      <w:marTop w:val="0"/>
      <w:marBottom w:val="0"/>
      <w:divBdr>
        <w:top w:val="none" w:sz="0" w:space="0" w:color="auto"/>
        <w:left w:val="none" w:sz="0" w:space="0" w:color="auto"/>
        <w:bottom w:val="none" w:sz="0" w:space="0" w:color="auto"/>
        <w:right w:val="none" w:sz="0" w:space="0" w:color="auto"/>
      </w:divBdr>
    </w:div>
    <w:div w:id="315299527">
      <w:bodyDiv w:val="1"/>
      <w:marLeft w:val="0"/>
      <w:marRight w:val="0"/>
      <w:marTop w:val="0"/>
      <w:marBottom w:val="0"/>
      <w:divBdr>
        <w:top w:val="none" w:sz="0" w:space="0" w:color="auto"/>
        <w:left w:val="none" w:sz="0" w:space="0" w:color="auto"/>
        <w:bottom w:val="none" w:sz="0" w:space="0" w:color="auto"/>
        <w:right w:val="none" w:sz="0" w:space="0" w:color="auto"/>
      </w:divBdr>
    </w:div>
    <w:div w:id="325322969">
      <w:bodyDiv w:val="1"/>
      <w:marLeft w:val="0"/>
      <w:marRight w:val="0"/>
      <w:marTop w:val="0"/>
      <w:marBottom w:val="0"/>
      <w:divBdr>
        <w:top w:val="none" w:sz="0" w:space="0" w:color="auto"/>
        <w:left w:val="none" w:sz="0" w:space="0" w:color="auto"/>
        <w:bottom w:val="none" w:sz="0" w:space="0" w:color="auto"/>
        <w:right w:val="none" w:sz="0" w:space="0" w:color="auto"/>
      </w:divBdr>
    </w:div>
    <w:div w:id="335501813">
      <w:bodyDiv w:val="1"/>
      <w:marLeft w:val="0"/>
      <w:marRight w:val="0"/>
      <w:marTop w:val="0"/>
      <w:marBottom w:val="0"/>
      <w:divBdr>
        <w:top w:val="none" w:sz="0" w:space="0" w:color="auto"/>
        <w:left w:val="none" w:sz="0" w:space="0" w:color="auto"/>
        <w:bottom w:val="none" w:sz="0" w:space="0" w:color="auto"/>
        <w:right w:val="none" w:sz="0" w:space="0" w:color="auto"/>
      </w:divBdr>
    </w:div>
    <w:div w:id="351684770">
      <w:bodyDiv w:val="1"/>
      <w:marLeft w:val="0"/>
      <w:marRight w:val="0"/>
      <w:marTop w:val="0"/>
      <w:marBottom w:val="0"/>
      <w:divBdr>
        <w:top w:val="none" w:sz="0" w:space="0" w:color="auto"/>
        <w:left w:val="none" w:sz="0" w:space="0" w:color="auto"/>
        <w:bottom w:val="none" w:sz="0" w:space="0" w:color="auto"/>
        <w:right w:val="none" w:sz="0" w:space="0" w:color="auto"/>
      </w:divBdr>
    </w:div>
    <w:div w:id="367684653">
      <w:bodyDiv w:val="1"/>
      <w:marLeft w:val="0"/>
      <w:marRight w:val="0"/>
      <w:marTop w:val="0"/>
      <w:marBottom w:val="0"/>
      <w:divBdr>
        <w:top w:val="none" w:sz="0" w:space="0" w:color="auto"/>
        <w:left w:val="none" w:sz="0" w:space="0" w:color="auto"/>
        <w:bottom w:val="none" w:sz="0" w:space="0" w:color="auto"/>
        <w:right w:val="none" w:sz="0" w:space="0" w:color="auto"/>
      </w:divBdr>
    </w:div>
    <w:div w:id="388530123">
      <w:bodyDiv w:val="1"/>
      <w:marLeft w:val="0"/>
      <w:marRight w:val="0"/>
      <w:marTop w:val="0"/>
      <w:marBottom w:val="0"/>
      <w:divBdr>
        <w:top w:val="none" w:sz="0" w:space="0" w:color="auto"/>
        <w:left w:val="none" w:sz="0" w:space="0" w:color="auto"/>
        <w:bottom w:val="none" w:sz="0" w:space="0" w:color="auto"/>
        <w:right w:val="none" w:sz="0" w:space="0" w:color="auto"/>
      </w:divBdr>
    </w:div>
    <w:div w:id="392697515">
      <w:bodyDiv w:val="1"/>
      <w:marLeft w:val="0"/>
      <w:marRight w:val="0"/>
      <w:marTop w:val="0"/>
      <w:marBottom w:val="0"/>
      <w:divBdr>
        <w:top w:val="none" w:sz="0" w:space="0" w:color="auto"/>
        <w:left w:val="none" w:sz="0" w:space="0" w:color="auto"/>
        <w:bottom w:val="none" w:sz="0" w:space="0" w:color="auto"/>
        <w:right w:val="none" w:sz="0" w:space="0" w:color="auto"/>
      </w:divBdr>
    </w:div>
    <w:div w:id="426969605">
      <w:bodyDiv w:val="1"/>
      <w:marLeft w:val="0"/>
      <w:marRight w:val="0"/>
      <w:marTop w:val="0"/>
      <w:marBottom w:val="0"/>
      <w:divBdr>
        <w:top w:val="none" w:sz="0" w:space="0" w:color="auto"/>
        <w:left w:val="none" w:sz="0" w:space="0" w:color="auto"/>
        <w:bottom w:val="none" w:sz="0" w:space="0" w:color="auto"/>
        <w:right w:val="none" w:sz="0" w:space="0" w:color="auto"/>
      </w:divBdr>
    </w:div>
    <w:div w:id="433281703">
      <w:bodyDiv w:val="1"/>
      <w:marLeft w:val="0"/>
      <w:marRight w:val="0"/>
      <w:marTop w:val="0"/>
      <w:marBottom w:val="0"/>
      <w:divBdr>
        <w:top w:val="none" w:sz="0" w:space="0" w:color="auto"/>
        <w:left w:val="none" w:sz="0" w:space="0" w:color="auto"/>
        <w:bottom w:val="none" w:sz="0" w:space="0" w:color="auto"/>
        <w:right w:val="none" w:sz="0" w:space="0" w:color="auto"/>
      </w:divBdr>
    </w:div>
    <w:div w:id="438526215">
      <w:bodyDiv w:val="1"/>
      <w:marLeft w:val="0"/>
      <w:marRight w:val="0"/>
      <w:marTop w:val="0"/>
      <w:marBottom w:val="0"/>
      <w:divBdr>
        <w:top w:val="none" w:sz="0" w:space="0" w:color="auto"/>
        <w:left w:val="none" w:sz="0" w:space="0" w:color="auto"/>
        <w:bottom w:val="none" w:sz="0" w:space="0" w:color="auto"/>
        <w:right w:val="none" w:sz="0" w:space="0" w:color="auto"/>
      </w:divBdr>
    </w:div>
    <w:div w:id="443614365">
      <w:bodyDiv w:val="1"/>
      <w:marLeft w:val="0"/>
      <w:marRight w:val="0"/>
      <w:marTop w:val="0"/>
      <w:marBottom w:val="0"/>
      <w:divBdr>
        <w:top w:val="none" w:sz="0" w:space="0" w:color="auto"/>
        <w:left w:val="none" w:sz="0" w:space="0" w:color="auto"/>
        <w:bottom w:val="none" w:sz="0" w:space="0" w:color="auto"/>
        <w:right w:val="none" w:sz="0" w:space="0" w:color="auto"/>
      </w:divBdr>
    </w:div>
    <w:div w:id="460850611">
      <w:bodyDiv w:val="1"/>
      <w:marLeft w:val="0"/>
      <w:marRight w:val="0"/>
      <w:marTop w:val="0"/>
      <w:marBottom w:val="0"/>
      <w:divBdr>
        <w:top w:val="none" w:sz="0" w:space="0" w:color="auto"/>
        <w:left w:val="none" w:sz="0" w:space="0" w:color="auto"/>
        <w:bottom w:val="none" w:sz="0" w:space="0" w:color="auto"/>
        <w:right w:val="none" w:sz="0" w:space="0" w:color="auto"/>
      </w:divBdr>
    </w:div>
    <w:div w:id="478888938">
      <w:bodyDiv w:val="1"/>
      <w:marLeft w:val="0"/>
      <w:marRight w:val="0"/>
      <w:marTop w:val="0"/>
      <w:marBottom w:val="0"/>
      <w:divBdr>
        <w:top w:val="none" w:sz="0" w:space="0" w:color="auto"/>
        <w:left w:val="none" w:sz="0" w:space="0" w:color="auto"/>
        <w:bottom w:val="none" w:sz="0" w:space="0" w:color="auto"/>
        <w:right w:val="none" w:sz="0" w:space="0" w:color="auto"/>
      </w:divBdr>
    </w:div>
    <w:div w:id="498235458">
      <w:bodyDiv w:val="1"/>
      <w:marLeft w:val="0"/>
      <w:marRight w:val="0"/>
      <w:marTop w:val="0"/>
      <w:marBottom w:val="0"/>
      <w:divBdr>
        <w:top w:val="none" w:sz="0" w:space="0" w:color="auto"/>
        <w:left w:val="none" w:sz="0" w:space="0" w:color="auto"/>
        <w:bottom w:val="none" w:sz="0" w:space="0" w:color="auto"/>
        <w:right w:val="none" w:sz="0" w:space="0" w:color="auto"/>
      </w:divBdr>
    </w:div>
    <w:div w:id="504244174">
      <w:bodyDiv w:val="1"/>
      <w:marLeft w:val="0"/>
      <w:marRight w:val="0"/>
      <w:marTop w:val="0"/>
      <w:marBottom w:val="0"/>
      <w:divBdr>
        <w:top w:val="none" w:sz="0" w:space="0" w:color="auto"/>
        <w:left w:val="none" w:sz="0" w:space="0" w:color="auto"/>
        <w:bottom w:val="none" w:sz="0" w:space="0" w:color="auto"/>
        <w:right w:val="none" w:sz="0" w:space="0" w:color="auto"/>
      </w:divBdr>
    </w:div>
    <w:div w:id="521749879">
      <w:bodyDiv w:val="1"/>
      <w:marLeft w:val="0"/>
      <w:marRight w:val="0"/>
      <w:marTop w:val="0"/>
      <w:marBottom w:val="0"/>
      <w:divBdr>
        <w:top w:val="none" w:sz="0" w:space="0" w:color="auto"/>
        <w:left w:val="none" w:sz="0" w:space="0" w:color="auto"/>
        <w:bottom w:val="none" w:sz="0" w:space="0" w:color="auto"/>
        <w:right w:val="none" w:sz="0" w:space="0" w:color="auto"/>
      </w:divBdr>
    </w:div>
    <w:div w:id="527834894">
      <w:bodyDiv w:val="1"/>
      <w:marLeft w:val="0"/>
      <w:marRight w:val="0"/>
      <w:marTop w:val="0"/>
      <w:marBottom w:val="0"/>
      <w:divBdr>
        <w:top w:val="none" w:sz="0" w:space="0" w:color="auto"/>
        <w:left w:val="none" w:sz="0" w:space="0" w:color="auto"/>
        <w:bottom w:val="none" w:sz="0" w:space="0" w:color="auto"/>
        <w:right w:val="none" w:sz="0" w:space="0" w:color="auto"/>
      </w:divBdr>
    </w:div>
    <w:div w:id="529994774">
      <w:bodyDiv w:val="1"/>
      <w:marLeft w:val="0"/>
      <w:marRight w:val="0"/>
      <w:marTop w:val="0"/>
      <w:marBottom w:val="0"/>
      <w:divBdr>
        <w:top w:val="none" w:sz="0" w:space="0" w:color="auto"/>
        <w:left w:val="none" w:sz="0" w:space="0" w:color="auto"/>
        <w:bottom w:val="none" w:sz="0" w:space="0" w:color="auto"/>
        <w:right w:val="none" w:sz="0" w:space="0" w:color="auto"/>
      </w:divBdr>
    </w:div>
    <w:div w:id="563174887">
      <w:bodyDiv w:val="1"/>
      <w:marLeft w:val="0"/>
      <w:marRight w:val="0"/>
      <w:marTop w:val="0"/>
      <w:marBottom w:val="0"/>
      <w:divBdr>
        <w:top w:val="none" w:sz="0" w:space="0" w:color="auto"/>
        <w:left w:val="none" w:sz="0" w:space="0" w:color="auto"/>
        <w:bottom w:val="none" w:sz="0" w:space="0" w:color="auto"/>
        <w:right w:val="none" w:sz="0" w:space="0" w:color="auto"/>
      </w:divBdr>
    </w:div>
    <w:div w:id="619916304">
      <w:bodyDiv w:val="1"/>
      <w:marLeft w:val="0"/>
      <w:marRight w:val="0"/>
      <w:marTop w:val="0"/>
      <w:marBottom w:val="0"/>
      <w:divBdr>
        <w:top w:val="none" w:sz="0" w:space="0" w:color="auto"/>
        <w:left w:val="none" w:sz="0" w:space="0" w:color="auto"/>
        <w:bottom w:val="none" w:sz="0" w:space="0" w:color="auto"/>
        <w:right w:val="none" w:sz="0" w:space="0" w:color="auto"/>
      </w:divBdr>
    </w:div>
    <w:div w:id="644971242">
      <w:bodyDiv w:val="1"/>
      <w:marLeft w:val="0"/>
      <w:marRight w:val="0"/>
      <w:marTop w:val="0"/>
      <w:marBottom w:val="0"/>
      <w:divBdr>
        <w:top w:val="none" w:sz="0" w:space="0" w:color="auto"/>
        <w:left w:val="none" w:sz="0" w:space="0" w:color="auto"/>
        <w:bottom w:val="none" w:sz="0" w:space="0" w:color="auto"/>
        <w:right w:val="none" w:sz="0" w:space="0" w:color="auto"/>
      </w:divBdr>
    </w:div>
    <w:div w:id="683551000">
      <w:bodyDiv w:val="1"/>
      <w:marLeft w:val="0"/>
      <w:marRight w:val="0"/>
      <w:marTop w:val="0"/>
      <w:marBottom w:val="0"/>
      <w:divBdr>
        <w:top w:val="none" w:sz="0" w:space="0" w:color="auto"/>
        <w:left w:val="none" w:sz="0" w:space="0" w:color="auto"/>
        <w:bottom w:val="none" w:sz="0" w:space="0" w:color="auto"/>
        <w:right w:val="none" w:sz="0" w:space="0" w:color="auto"/>
      </w:divBdr>
    </w:div>
    <w:div w:id="714086764">
      <w:bodyDiv w:val="1"/>
      <w:marLeft w:val="0"/>
      <w:marRight w:val="0"/>
      <w:marTop w:val="0"/>
      <w:marBottom w:val="0"/>
      <w:divBdr>
        <w:top w:val="none" w:sz="0" w:space="0" w:color="auto"/>
        <w:left w:val="none" w:sz="0" w:space="0" w:color="auto"/>
        <w:bottom w:val="none" w:sz="0" w:space="0" w:color="auto"/>
        <w:right w:val="none" w:sz="0" w:space="0" w:color="auto"/>
      </w:divBdr>
    </w:div>
    <w:div w:id="716318794">
      <w:bodyDiv w:val="1"/>
      <w:marLeft w:val="0"/>
      <w:marRight w:val="0"/>
      <w:marTop w:val="0"/>
      <w:marBottom w:val="0"/>
      <w:divBdr>
        <w:top w:val="none" w:sz="0" w:space="0" w:color="auto"/>
        <w:left w:val="none" w:sz="0" w:space="0" w:color="auto"/>
        <w:bottom w:val="none" w:sz="0" w:space="0" w:color="auto"/>
        <w:right w:val="none" w:sz="0" w:space="0" w:color="auto"/>
      </w:divBdr>
    </w:div>
    <w:div w:id="732044986">
      <w:bodyDiv w:val="1"/>
      <w:marLeft w:val="0"/>
      <w:marRight w:val="0"/>
      <w:marTop w:val="0"/>
      <w:marBottom w:val="0"/>
      <w:divBdr>
        <w:top w:val="none" w:sz="0" w:space="0" w:color="auto"/>
        <w:left w:val="none" w:sz="0" w:space="0" w:color="auto"/>
        <w:bottom w:val="none" w:sz="0" w:space="0" w:color="auto"/>
        <w:right w:val="none" w:sz="0" w:space="0" w:color="auto"/>
      </w:divBdr>
    </w:div>
    <w:div w:id="781456612">
      <w:bodyDiv w:val="1"/>
      <w:marLeft w:val="0"/>
      <w:marRight w:val="0"/>
      <w:marTop w:val="0"/>
      <w:marBottom w:val="0"/>
      <w:divBdr>
        <w:top w:val="none" w:sz="0" w:space="0" w:color="auto"/>
        <w:left w:val="none" w:sz="0" w:space="0" w:color="auto"/>
        <w:bottom w:val="none" w:sz="0" w:space="0" w:color="auto"/>
        <w:right w:val="none" w:sz="0" w:space="0" w:color="auto"/>
      </w:divBdr>
    </w:div>
    <w:div w:id="782766481">
      <w:bodyDiv w:val="1"/>
      <w:marLeft w:val="0"/>
      <w:marRight w:val="0"/>
      <w:marTop w:val="0"/>
      <w:marBottom w:val="0"/>
      <w:divBdr>
        <w:top w:val="none" w:sz="0" w:space="0" w:color="auto"/>
        <w:left w:val="none" w:sz="0" w:space="0" w:color="auto"/>
        <w:bottom w:val="none" w:sz="0" w:space="0" w:color="auto"/>
        <w:right w:val="none" w:sz="0" w:space="0" w:color="auto"/>
      </w:divBdr>
    </w:div>
    <w:div w:id="805926575">
      <w:bodyDiv w:val="1"/>
      <w:marLeft w:val="0"/>
      <w:marRight w:val="0"/>
      <w:marTop w:val="0"/>
      <w:marBottom w:val="0"/>
      <w:divBdr>
        <w:top w:val="none" w:sz="0" w:space="0" w:color="auto"/>
        <w:left w:val="none" w:sz="0" w:space="0" w:color="auto"/>
        <w:bottom w:val="none" w:sz="0" w:space="0" w:color="auto"/>
        <w:right w:val="none" w:sz="0" w:space="0" w:color="auto"/>
      </w:divBdr>
    </w:div>
    <w:div w:id="817303936">
      <w:bodyDiv w:val="1"/>
      <w:marLeft w:val="0"/>
      <w:marRight w:val="0"/>
      <w:marTop w:val="0"/>
      <w:marBottom w:val="0"/>
      <w:divBdr>
        <w:top w:val="none" w:sz="0" w:space="0" w:color="auto"/>
        <w:left w:val="none" w:sz="0" w:space="0" w:color="auto"/>
        <w:bottom w:val="none" w:sz="0" w:space="0" w:color="auto"/>
        <w:right w:val="none" w:sz="0" w:space="0" w:color="auto"/>
      </w:divBdr>
    </w:div>
    <w:div w:id="819079670">
      <w:bodyDiv w:val="1"/>
      <w:marLeft w:val="0"/>
      <w:marRight w:val="0"/>
      <w:marTop w:val="0"/>
      <w:marBottom w:val="0"/>
      <w:divBdr>
        <w:top w:val="none" w:sz="0" w:space="0" w:color="auto"/>
        <w:left w:val="none" w:sz="0" w:space="0" w:color="auto"/>
        <w:bottom w:val="none" w:sz="0" w:space="0" w:color="auto"/>
        <w:right w:val="none" w:sz="0" w:space="0" w:color="auto"/>
      </w:divBdr>
    </w:div>
    <w:div w:id="848449801">
      <w:bodyDiv w:val="1"/>
      <w:marLeft w:val="0"/>
      <w:marRight w:val="0"/>
      <w:marTop w:val="0"/>
      <w:marBottom w:val="0"/>
      <w:divBdr>
        <w:top w:val="none" w:sz="0" w:space="0" w:color="auto"/>
        <w:left w:val="none" w:sz="0" w:space="0" w:color="auto"/>
        <w:bottom w:val="none" w:sz="0" w:space="0" w:color="auto"/>
        <w:right w:val="none" w:sz="0" w:space="0" w:color="auto"/>
      </w:divBdr>
    </w:div>
    <w:div w:id="917204877">
      <w:bodyDiv w:val="1"/>
      <w:marLeft w:val="0"/>
      <w:marRight w:val="0"/>
      <w:marTop w:val="0"/>
      <w:marBottom w:val="0"/>
      <w:divBdr>
        <w:top w:val="none" w:sz="0" w:space="0" w:color="auto"/>
        <w:left w:val="none" w:sz="0" w:space="0" w:color="auto"/>
        <w:bottom w:val="none" w:sz="0" w:space="0" w:color="auto"/>
        <w:right w:val="none" w:sz="0" w:space="0" w:color="auto"/>
      </w:divBdr>
    </w:div>
    <w:div w:id="923300554">
      <w:bodyDiv w:val="1"/>
      <w:marLeft w:val="0"/>
      <w:marRight w:val="0"/>
      <w:marTop w:val="0"/>
      <w:marBottom w:val="0"/>
      <w:divBdr>
        <w:top w:val="none" w:sz="0" w:space="0" w:color="auto"/>
        <w:left w:val="none" w:sz="0" w:space="0" w:color="auto"/>
        <w:bottom w:val="none" w:sz="0" w:space="0" w:color="auto"/>
        <w:right w:val="none" w:sz="0" w:space="0" w:color="auto"/>
      </w:divBdr>
    </w:div>
    <w:div w:id="936332360">
      <w:bodyDiv w:val="1"/>
      <w:marLeft w:val="0"/>
      <w:marRight w:val="0"/>
      <w:marTop w:val="0"/>
      <w:marBottom w:val="0"/>
      <w:divBdr>
        <w:top w:val="none" w:sz="0" w:space="0" w:color="auto"/>
        <w:left w:val="none" w:sz="0" w:space="0" w:color="auto"/>
        <w:bottom w:val="none" w:sz="0" w:space="0" w:color="auto"/>
        <w:right w:val="none" w:sz="0" w:space="0" w:color="auto"/>
      </w:divBdr>
    </w:div>
    <w:div w:id="957680808">
      <w:bodyDiv w:val="1"/>
      <w:marLeft w:val="0"/>
      <w:marRight w:val="0"/>
      <w:marTop w:val="0"/>
      <w:marBottom w:val="0"/>
      <w:divBdr>
        <w:top w:val="none" w:sz="0" w:space="0" w:color="auto"/>
        <w:left w:val="none" w:sz="0" w:space="0" w:color="auto"/>
        <w:bottom w:val="none" w:sz="0" w:space="0" w:color="auto"/>
        <w:right w:val="none" w:sz="0" w:space="0" w:color="auto"/>
      </w:divBdr>
    </w:div>
    <w:div w:id="960258567">
      <w:bodyDiv w:val="1"/>
      <w:marLeft w:val="0"/>
      <w:marRight w:val="0"/>
      <w:marTop w:val="0"/>
      <w:marBottom w:val="0"/>
      <w:divBdr>
        <w:top w:val="none" w:sz="0" w:space="0" w:color="auto"/>
        <w:left w:val="none" w:sz="0" w:space="0" w:color="auto"/>
        <w:bottom w:val="none" w:sz="0" w:space="0" w:color="auto"/>
        <w:right w:val="none" w:sz="0" w:space="0" w:color="auto"/>
      </w:divBdr>
    </w:div>
    <w:div w:id="1021199259">
      <w:bodyDiv w:val="1"/>
      <w:marLeft w:val="0"/>
      <w:marRight w:val="0"/>
      <w:marTop w:val="0"/>
      <w:marBottom w:val="0"/>
      <w:divBdr>
        <w:top w:val="none" w:sz="0" w:space="0" w:color="auto"/>
        <w:left w:val="none" w:sz="0" w:space="0" w:color="auto"/>
        <w:bottom w:val="none" w:sz="0" w:space="0" w:color="auto"/>
        <w:right w:val="none" w:sz="0" w:space="0" w:color="auto"/>
      </w:divBdr>
    </w:div>
    <w:div w:id="1047097632">
      <w:bodyDiv w:val="1"/>
      <w:marLeft w:val="0"/>
      <w:marRight w:val="0"/>
      <w:marTop w:val="0"/>
      <w:marBottom w:val="0"/>
      <w:divBdr>
        <w:top w:val="none" w:sz="0" w:space="0" w:color="auto"/>
        <w:left w:val="none" w:sz="0" w:space="0" w:color="auto"/>
        <w:bottom w:val="none" w:sz="0" w:space="0" w:color="auto"/>
        <w:right w:val="none" w:sz="0" w:space="0" w:color="auto"/>
      </w:divBdr>
    </w:div>
    <w:div w:id="1049693861">
      <w:bodyDiv w:val="1"/>
      <w:marLeft w:val="0"/>
      <w:marRight w:val="0"/>
      <w:marTop w:val="0"/>
      <w:marBottom w:val="0"/>
      <w:divBdr>
        <w:top w:val="none" w:sz="0" w:space="0" w:color="auto"/>
        <w:left w:val="none" w:sz="0" w:space="0" w:color="auto"/>
        <w:bottom w:val="none" w:sz="0" w:space="0" w:color="auto"/>
        <w:right w:val="none" w:sz="0" w:space="0" w:color="auto"/>
      </w:divBdr>
    </w:div>
    <w:div w:id="1058552065">
      <w:bodyDiv w:val="1"/>
      <w:marLeft w:val="0"/>
      <w:marRight w:val="0"/>
      <w:marTop w:val="0"/>
      <w:marBottom w:val="0"/>
      <w:divBdr>
        <w:top w:val="none" w:sz="0" w:space="0" w:color="auto"/>
        <w:left w:val="none" w:sz="0" w:space="0" w:color="auto"/>
        <w:bottom w:val="none" w:sz="0" w:space="0" w:color="auto"/>
        <w:right w:val="none" w:sz="0" w:space="0" w:color="auto"/>
      </w:divBdr>
    </w:div>
    <w:div w:id="1065761086">
      <w:bodyDiv w:val="1"/>
      <w:marLeft w:val="0"/>
      <w:marRight w:val="0"/>
      <w:marTop w:val="0"/>
      <w:marBottom w:val="0"/>
      <w:divBdr>
        <w:top w:val="none" w:sz="0" w:space="0" w:color="auto"/>
        <w:left w:val="none" w:sz="0" w:space="0" w:color="auto"/>
        <w:bottom w:val="none" w:sz="0" w:space="0" w:color="auto"/>
        <w:right w:val="none" w:sz="0" w:space="0" w:color="auto"/>
      </w:divBdr>
    </w:div>
    <w:div w:id="1086803178">
      <w:bodyDiv w:val="1"/>
      <w:marLeft w:val="0"/>
      <w:marRight w:val="0"/>
      <w:marTop w:val="0"/>
      <w:marBottom w:val="0"/>
      <w:divBdr>
        <w:top w:val="none" w:sz="0" w:space="0" w:color="auto"/>
        <w:left w:val="none" w:sz="0" w:space="0" w:color="auto"/>
        <w:bottom w:val="none" w:sz="0" w:space="0" w:color="auto"/>
        <w:right w:val="none" w:sz="0" w:space="0" w:color="auto"/>
      </w:divBdr>
    </w:div>
    <w:div w:id="1092314655">
      <w:bodyDiv w:val="1"/>
      <w:marLeft w:val="0"/>
      <w:marRight w:val="0"/>
      <w:marTop w:val="0"/>
      <w:marBottom w:val="0"/>
      <w:divBdr>
        <w:top w:val="none" w:sz="0" w:space="0" w:color="auto"/>
        <w:left w:val="none" w:sz="0" w:space="0" w:color="auto"/>
        <w:bottom w:val="none" w:sz="0" w:space="0" w:color="auto"/>
        <w:right w:val="none" w:sz="0" w:space="0" w:color="auto"/>
      </w:divBdr>
    </w:div>
    <w:div w:id="1112867580">
      <w:bodyDiv w:val="1"/>
      <w:marLeft w:val="0"/>
      <w:marRight w:val="0"/>
      <w:marTop w:val="0"/>
      <w:marBottom w:val="0"/>
      <w:divBdr>
        <w:top w:val="none" w:sz="0" w:space="0" w:color="auto"/>
        <w:left w:val="none" w:sz="0" w:space="0" w:color="auto"/>
        <w:bottom w:val="none" w:sz="0" w:space="0" w:color="auto"/>
        <w:right w:val="none" w:sz="0" w:space="0" w:color="auto"/>
      </w:divBdr>
    </w:div>
    <w:div w:id="1143501871">
      <w:bodyDiv w:val="1"/>
      <w:marLeft w:val="0"/>
      <w:marRight w:val="0"/>
      <w:marTop w:val="0"/>
      <w:marBottom w:val="0"/>
      <w:divBdr>
        <w:top w:val="none" w:sz="0" w:space="0" w:color="auto"/>
        <w:left w:val="none" w:sz="0" w:space="0" w:color="auto"/>
        <w:bottom w:val="none" w:sz="0" w:space="0" w:color="auto"/>
        <w:right w:val="none" w:sz="0" w:space="0" w:color="auto"/>
      </w:divBdr>
    </w:div>
    <w:div w:id="1180702206">
      <w:bodyDiv w:val="1"/>
      <w:marLeft w:val="0"/>
      <w:marRight w:val="0"/>
      <w:marTop w:val="0"/>
      <w:marBottom w:val="0"/>
      <w:divBdr>
        <w:top w:val="none" w:sz="0" w:space="0" w:color="auto"/>
        <w:left w:val="none" w:sz="0" w:space="0" w:color="auto"/>
        <w:bottom w:val="none" w:sz="0" w:space="0" w:color="auto"/>
        <w:right w:val="none" w:sz="0" w:space="0" w:color="auto"/>
      </w:divBdr>
    </w:div>
    <w:div w:id="1185168026">
      <w:bodyDiv w:val="1"/>
      <w:marLeft w:val="0"/>
      <w:marRight w:val="0"/>
      <w:marTop w:val="0"/>
      <w:marBottom w:val="0"/>
      <w:divBdr>
        <w:top w:val="none" w:sz="0" w:space="0" w:color="auto"/>
        <w:left w:val="none" w:sz="0" w:space="0" w:color="auto"/>
        <w:bottom w:val="none" w:sz="0" w:space="0" w:color="auto"/>
        <w:right w:val="none" w:sz="0" w:space="0" w:color="auto"/>
      </w:divBdr>
    </w:div>
    <w:div w:id="1222208889">
      <w:bodyDiv w:val="1"/>
      <w:marLeft w:val="0"/>
      <w:marRight w:val="0"/>
      <w:marTop w:val="0"/>
      <w:marBottom w:val="0"/>
      <w:divBdr>
        <w:top w:val="none" w:sz="0" w:space="0" w:color="auto"/>
        <w:left w:val="none" w:sz="0" w:space="0" w:color="auto"/>
        <w:bottom w:val="none" w:sz="0" w:space="0" w:color="auto"/>
        <w:right w:val="none" w:sz="0" w:space="0" w:color="auto"/>
      </w:divBdr>
    </w:div>
    <w:div w:id="1323925373">
      <w:bodyDiv w:val="1"/>
      <w:marLeft w:val="0"/>
      <w:marRight w:val="0"/>
      <w:marTop w:val="0"/>
      <w:marBottom w:val="0"/>
      <w:divBdr>
        <w:top w:val="none" w:sz="0" w:space="0" w:color="auto"/>
        <w:left w:val="none" w:sz="0" w:space="0" w:color="auto"/>
        <w:bottom w:val="none" w:sz="0" w:space="0" w:color="auto"/>
        <w:right w:val="none" w:sz="0" w:space="0" w:color="auto"/>
      </w:divBdr>
    </w:div>
    <w:div w:id="1348940732">
      <w:bodyDiv w:val="1"/>
      <w:marLeft w:val="0"/>
      <w:marRight w:val="0"/>
      <w:marTop w:val="0"/>
      <w:marBottom w:val="0"/>
      <w:divBdr>
        <w:top w:val="none" w:sz="0" w:space="0" w:color="auto"/>
        <w:left w:val="none" w:sz="0" w:space="0" w:color="auto"/>
        <w:bottom w:val="none" w:sz="0" w:space="0" w:color="auto"/>
        <w:right w:val="none" w:sz="0" w:space="0" w:color="auto"/>
      </w:divBdr>
    </w:div>
    <w:div w:id="1350524659">
      <w:bodyDiv w:val="1"/>
      <w:marLeft w:val="0"/>
      <w:marRight w:val="0"/>
      <w:marTop w:val="0"/>
      <w:marBottom w:val="0"/>
      <w:divBdr>
        <w:top w:val="none" w:sz="0" w:space="0" w:color="auto"/>
        <w:left w:val="none" w:sz="0" w:space="0" w:color="auto"/>
        <w:bottom w:val="none" w:sz="0" w:space="0" w:color="auto"/>
        <w:right w:val="none" w:sz="0" w:space="0" w:color="auto"/>
      </w:divBdr>
    </w:div>
    <w:div w:id="1364793091">
      <w:bodyDiv w:val="1"/>
      <w:marLeft w:val="0"/>
      <w:marRight w:val="0"/>
      <w:marTop w:val="0"/>
      <w:marBottom w:val="0"/>
      <w:divBdr>
        <w:top w:val="none" w:sz="0" w:space="0" w:color="auto"/>
        <w:left w:val="none" w:sz="0" w:space="0" w:color="auto"/>
        <w:bottom w:val="none" w:sz="0" w:space="0" w:color="auto"/>
        <w:right w:val="none" w:sz="0" w:space="0" w:color="auto"/>
      </w:divBdr>
    </w:div>
    <w:div w:id="1374958516">
      <w:bodyDiv w:val="1"/>
      <w:marLeft w:val="0"/>
      <w:marRight w:val="0"/>
      <w:marTop w:val="0"/>
      <w:marBottom w:val="0"/>
      <w:divBdr>
        <w:top w:val="none" w:sz="0" w:space="0" w:color="auto"/>
        <w:left w:val="none" w:sz="0" w:space="0" w:color="auto"/>
        <w:bottom w:val="none" w:sz="0" w:space="0" w:color="auto"/>
        <w:right w:val="none" w:sz="0" w:space="0" w:color="auto"/>
      </w:divBdr>
    </w:div>
    <w:div w:id="1406492673">
      <w:bodyDiv w:val="1"/>
      <w:marLeft w:val="0"/>
      <w:marRight w:val="0"/>
      <w:marTop w:val="0"/>
      <w:marBottom w:val="0"/>
      <w:divBdr>
        <w:top w:val="none" w:sz="0" w:space="0" w:color="auto"/>
        <w:left w:val="none" w:sz="0" w:space="0" w:color="auto"/>
        <w:bottom w:val="none" w:sz="0" w:space="0" w:color="auto"/>
        <w:right w:val="none" w:sz="0" w:space="0" w:color="auto"/>
      </w:divBdr>
    </w:div>
    <w:div w:id="1438138241">
      <w:bodyDiv w:val="1"/>
      <w:marLeft w:val="0"/>
      <w:marRight w:val="0"/>
      <w:marTop w:val="0"/>
      <w:marBottom w:val="0"/>
      <w:divBdr>
        <w:top w:val="none" w:sz="0" w:space="0" w:color="auto"/>
        <w:left w:val="none" w:sz="0" w:space="0" w:color="auto"/>
        <w:bottom w:val="none" w:sz="0" w:space="0" w:color="auto"/>
        <w:right w:val="none" w:sz="0" w:space="0" w:color="auto"/>
      </w:divBdr>
    </w:div>
    <w:div w:id="1472016874">
      <w:bodyDiv w:val="1"/>
      <w:marLeft w:val="0"/>
      <w:marRight w:val="0"/>
      <w:marTop w:val="0"/>
      <w:marBottom w:val="0"/>
      <w:divBdr>
        <w:top w:val="none" w:sz="0" w:space="0" w:color="auto"/>
        <w:left w:val="none" w:sz="0" w:space="0" w:color="auto"/>
        <w:bottom w:val="none" w:sz="0" w:space="0" w:color="auto"/>
        <w:right w:val="none" w:sz="0" w:space="0" w:color="auto"/>
      </w:divBdr>
    </w:div>
    <w:div w:id="1479147857">
      <w:bodyDiv w:val="1"/>
      <w:marLeft w:val="0"/>
      <w:marRight w:val="0"/>
      <w:marTop w:val="0"/>
      <w:marBottom w:val="0"/>
      <w:divBdr>
        <w:top w:val="none" w:sz="0" w:space="0" w:color="auto"/>
        <w:left w:val="none" w:sz="0" w:space="0" w:color="auto"/>
        <w:bottom w:val="none" w:sz="0" w:space="0" w:color="auto"/>
        <w:right w:val="none" w:sz="0" w:space="0" w:color="auto"/>
      </w:divBdr>
    </w:div>
    <w:div w:id="1491748834">
      <w:bodyDiv w:val="1"/>
      <w:marLeft w:val="0"/>
      <w:marRight w:val="0"/>
      <w:marTop w:val="0"/>
      <w:marBottom w:val="0"/>
      <w:divBdr>
        <w:top w:val="none" w:sz="0" w:space="0" w:color="auto"/>
        <w:left w:val="none" w:sz="0" w:space="0" w:color="auto"/>
        <w:bottom w:val="none" w:sz="0" w:space="0" w:color="auto"/>
        <w:right w:val="none" w:sz="0" w:space="0" w:color="auto"/>
      </w:divBdr>
    </w:div>
    <w:div w:id="1517116923">
      <w:bodyDiv w:val="1"/>
      <w:marLeft w:val="0"/>
      <w:marRight w:val="0"/>
      <w:marTop w:val="0"/>
      <w:marBottom w:val="0"/>
      <w:divBdr>
        <w:top w:val="none" w:sz="0" w:space="0" w:color="auto"/>
        <w:left w:val="none" w:sz="0" w:space="0" w:color="auto"/>
        <w:bottom w:val="none" w:sz="0" w:space="0" w:color="auto"/>
        <w:right w:val="none" w:sz="0" w:space="0" w:color="auto"/>
      </w:divBdr>
    </w:div>
    <w:div w:id="1528060471">
      <w:bodyDiv w:val="1"/>
      <w:marLeft w:val="0"/>
      <w:marRight w:val="0"/>
      <w:marTop w:val="0"/>
      <w:marBottom w:val="0"/>
      <w:divBdr>
        <w:top w:val="none" w:sz="0" w:space="0" w:color="auto"/>
        <w:left w:val="none" w:sz="0" w:space="0" w:color="auto"/>
        <w:bottom w:val="none" w:sz="0" w:space="0" w:color="auto"/>
        <w:right w:val="none" w:sz="0" w:space="0" w:color="auto"/>
      </w:divBdr>
    </w:div>
    <w:div w:id="1531995575">
      <w:bodyDiv w:val="1"/>
      <w:marLeft w:val="0"/>
      <w:marRight w:val="0"/>
      <w:marTop w:val="0"/>
      <w:marBottom w:val="0"/>
      <w:divBdr>
        <w:top w:val="none" w:sz="0" w:space="0" w:color="auto"/>
        <w:left w:val="none" w:sz="0" w:space="0" w:color="auto"/>
        <w:bottom w:val="none" w:sz="0" w:space="0" w:color="auto"/>
        <w:right w:val="none" w:sz="0" w:space="0" w:color="auto"/>
      </w:divBdr>
    </w:div>
    <w:div w:id="1533303281">
      <w:bodyDiv w:val="1"/>
      <w:marLeft w:val="0"/>
      <w:marRight w:val="0"/>
      <w:marTop w:val="0"/>
      <w:marBottom w:val="0"/>
      <w:divBdr>
        <w:top w:val="none" w:sz="0" w:space="0" w:color="auto"/>
        <w:left w:val="none" w:sz="0" w:space="0" w:color="auto"/>
        <w:bottom w:val="none" w:sz="0" w:space="0" w:color="auto"/>
        <w:right w:val="none" w:sz="0" w:space="0" w:color="auto"/>
      </w:divBdr>
    </w:div>
    <w:div w:id="1571884490">
      <w:bodyDiv w:val="1"/>
      <w:marLeft w:val="0"/>
      <w:marRight w:val="0"/>
      <w:marTop w:val="0"/>
      <w:marBottom w:val="0"/>
      <w:divBdr>
        <w:top w:val="none" w:sz="0" w:space="0" w:color="auto"/>
        <w:left w:val="none" w:sz="0" w:space="0" w:color="auto"/>
        <w:bottom w:val="none" w:sz="0" w:space="0" w:color="auto"/>
        <w:right w:val="none" w:sz="0" w:space="0" w:color="auto"/>
      </w:divBdr>
    </w:div>
    <w:div w:id="1579943274">
      <w:bodyDiv w:val="1"/>
      <w:marLeft w:val="0"/>
      <w:marRight w:val="0"/>
      <w:marTop w:val="0"/>
      <w:marBottom w:val="0"/>
      <w:divBdr>
        <w:top w:val="none" w:sz="0" w:space="0" w:color="auto"/>
        <w:left w:val="none" w:sz="0" w:space="0" w:color="auto"/>
        <w:bottom w:val="none" w:sz="0" w:space="0" w:color="auto"/>
        <w:right w:val="none" w:sz="0" w:space="0" w:color="auto"/>
      </w:divBdr>
    </w:div>
    <w:div w:id="1617639804">
      <w:bodyDiv w:val="1"/>
      <w:marLeft w:val="0"/>
      <w:marRight w:val="0"/>
      <w:marTop w:val="0"/>
      <w:marBottom w:val="0"/>
      <w:divBdr>
        <w:top w:val="none" w:sz="0" w:space="0" w:color="auto"/>
        <w:left w:val="none" w:sz="0" w:space="0" w:color="auto"/>
        <w:bottom w:val="none" w:sz="0" w:space="0" w:color="auto"/>
        <w:right w:val="none" w:sz="0" w:space="0" w:color="auto"/>
      </w:divBdr>
    </w:div>
    <w:div w:id="1625304763">
      <w:bodyDiv w:val="1"/>
      <w:marLeft w:val="0"/>
      <w:marRight w:val="0"/>
      <w:marTop w:val="0"/>
      <w:marBottom w:val="0"/>
      <w:divBdr>
        <w:top w:val="none" w:sz="0" w:space="0" w:color="auto"/>
        <w:left w:val="none" w:sz="0" w:space="0" w:color="auto"/>
        <w:bottom w:val="none" w:sz="0" w:space="0" w:color="auto"/>
        <w:right w:val="none" w:sz="0" w:space="0" w:color="auto"/>
      </w:divBdr>
    </w:div>
    <w:div w:id="1639996748">
      <w:bodyDiv w:val="1"/>
      <w:marLeft w:val="0"/>
      <w:marRight w:val="0"/>
      <w:marTop w:val="0"/>
      <w:marBottom w:val="0"/>
      <w:divBdr>
        <w:top w:val="none" w:sz="0" w:space="0" w:color="auto"/>
        <w:left w:val="none" w:sz="0" w:space="0" w:color="auto"/>
        <w:bottom w:val="none" w:sz="0" w:space="0" w:color="auto"/>
        <w:right w:val="none" w:sz="0" w:space="0" w:color="auto"/>
      </w:divBdr>
    </w:div>
    <w:div w:id="1655180120">
      <w:bodyDiv w:val="1"/>
      <w:marLeft w:val="0"/>
      <w:marRight w:val="0"/>
      <w:marTop w:val="0"/>
      <w:marBottom w:val="0"/>
      <w:divBdr>
        <w:top w:val="none" w:sz="0" w:space="0" w:color="auto"/>
        <w:left w:val="none" w:sz="0" w:space="0" w:color="auto"/>
        <w:bottom w:val="none" w:sz="0" w:space="0" w:color="auto"/>
        <w:right w:val="none" w:sz="0" w:space="0" w:color="auto"/>
      </w:divBdr>
    </w:div>
    <w:div w:id="1684697699">
      <w:bodyDiv w:val="1"/>
      <w:marLeft w:val="0"/>
      <w:marRight w:val="0"/>
      <w:marTop w:val="0"/>
      <w:marBottom w:val="0"/>
      <w:divBdr>
        <w:top w:val="none" w:sz="0" w:space="0" w:color="auto"/>
        <w:left w:val="none" w:sz="0" w:space="0" w:color="auto"/>
        <w:bottom w:val="none" w:sz="0" w:space="0" w:color="auto"/>
        <w:right w:val="none" w:sz="0" w:space="0" w:color="auto"/>
      </w:divBdr>
    </w:div>
    <w:div w:id="1686444317">
      <w:bodyDiv w:val="1"/>
      <w:marLeft w:val="0"/>
      <w:marRight w:val="0"/>
      <w:marTop w:val="0"/>
      <w:marBottom w:val="0"/>
      <w:divBdr>
        <w:top w:val="none" w:sz="0" w:space="0" w:color="auto"/>
        <w:left w:val="none" w:sz="0" w:space="0" w:color="auto"/>
        <w:bottom w:val="none" w:sz="0" w:space="0" w:color="auto"/>
        <w:right w:val="none" w:sz="0" w:space="0" w:color="auto"/>
      </w:divBdr>
    </w:div>
    <w:div w:id="1723019608">
      <w:bodyDiv w:val="1"/>
      <w:marLeft w:val="0"/>
      <w:marRight w:val="0"/>
      <w:marTop w:val="0"/>
      <w:marBottom w:val="0"/>
      <w:divBdr>
        <w:top w:val="none" w:sz="0" w:space="0" w:color="auto"/>
        <w:left w:val="none" w:sz="0" w:space="0" w:color="auto"/>
        <w:bottom w:val="none" w:sz="0" w:space="0" w:color="auto"/>
        <w:right w:val="none" w:sz="0" w:space="0" w:color="auto"/>
      </w:divBdr>
    </w:div>
    <w:div w:id="1724979756">
      <w:bodyDiv w:val="1"/>
      <w:marLeft w:val="0"/>
      <w:marRight w:val="0"/>
      <w:marTop w:val="0"/>
      <w:marBottom w:val="0"/>
      <w:divBdr>
        <w:top w:val="none" w:sz="0" w:space="0" w:color="auto"/>
        <w:left w:val="none" w:sz="0" w:space="0" w:color="auto"/>
        <w:bottom w:val="none" w:sz="0" w:space="0" w:color="auto"/>
        <w:right w:val="none" w:sz="0" w:space="0" w:color="auto"/>
      </w:divBdr>
    </w:div>
    <w:div w:id="1734113841">
      <w:bodyDiv w:val="1"/>
      <w:marLeft w:val="0"/>
      <w:marRight w:val="0"/>
      <w:marTop w:val="0"/>
      <w:marBottom w:val="0"/>
      <w:divBdr>
        <w:top w:val="none" w:sz="0" w:space="0" w:color="auto"/>
        <w:left w:val="none" w:sz="0" w:space="0" w:color="auto"/>
        <w:bottom w:val="none" w:sz="0" w:space="0" w:color="auto"/>
        <w:right w:val="none" w:sz="0" w:space="0" w:color="auto"/>
      </w:divBdr>
    </w:div>
    <w:div w:id="1734622013">
      <w:bodyDiv w:val="1"/>
      <w:marLeft w:val="0"/>
      <w:marRight w:val="0"/>
      <w:marTop w:val="0"/>
      <w:marBottom w:val="0"/>
      <w:divBdr>
        <w:top w:val="none" w:sz="0" w:space="0" w:color="auto"/>
        <w:left w:val="none" w:sz="0" w:space="0" w:color="auto"/>
        <w:bottom w:val="none" w:sz="0" w:space="0" w:color="auto"/>
        <w:right w:val="none" w:sz="0" w:space="0" w:color="auto"/>
      </w:divBdr>
    </w:div>
    <w:div w:id="1746493519">
      <w:bodyDiv w:val="1"/>
      <w:marLeft w:val="0"/>
      <w:marRight w:val="0"/>
      <w:marTop w:val="0"/>
      <w:marBottom w:val="0"/>
      <w:divBdr>
        <w:top w:val="none" w:sz="0" w:space="0" w:color="auto"/>
        <w:left w:val="none" w:sz="0" w:space="0" w:color="auto"/>
        <w:bottom w:val="none" w:sz="0" w:space="0" w:color="auto"/>
        <w:right w:val="none" w:sz="0" w:space="0" w:color="auto"/>
      </w:divBdr>
    </w:div>
    <w:div w:id="1757360210">
      <w:bodyDiv w:val="1"/>
      <w:marLeft w:val="0"/>
      <w:marRight w:val="0"/>
      <w:marTop w:val="0"/>
      <w:marBottom w:val="0"/>
      <w:divBdr>
        <w:top w:val="none" w:sz="0" w:space="0" w:color="auto"/>
        <w:left w:val="none" w:sz="0" w:space="0" w:color="auto"/>
        <w:bottom w:val="none" w:sz="0" w:space="0" w:color="auto"/>
        <w:right w:val="none" w:sz="0" w:space="0" w:color="auto"/>
      </w:divBdr>
    </w:div>
    <w:div w:id="1784305481">
      <w:bodyDiv w:val="1"/>
      <w:marLeft w:val="0"/>
      <w:marRight w:val="0"/>
      <w:marTop w:val="0"/>
      <w:marBottom w:val="0"/>
      <w:divBdr>
        <w:top w:val="none" w:sz="0" w:space="0" w:color="auto"/>
        <w:left w:val="none" w:sz="0" w:space="0" w:color="auto"/>
        <w:bottom w:val="none" w:sz="0" w:space="0" w:color="auto"/>
        <w:right w:val="none" w:sz="0" w:space="0" w:color="auto"/>
      </w:divBdr>
    </w:div>
    <w:div w:id="1808206274">
      <w:bodyDiv w:val="1"/>
      <w:marLeft w:val="0"/>
      <w:marRight w:val="0"/>
      <w:marTop w:val="0"/>
      <w:marBottom w:val="0"/>
      <w:divBdr>
        <w:top w:val="none" w:sz="0" w:space="0" w:color="auto"/>
        <w:left w:val="none" w:sz="0" w:space="0" w:color="auto"/>
        <w:bottom w:val="none" w:sz="0" w:space="0" w:color="auto"/>
        <w:right w:val="none" w:sz="0" w:space="0" w:color="auto"/>
      </w:divBdr>
    </w:div>
    <w:div w:id="1827013744">
      <w:bodyDiv w:val="1"/>
      <w:marLeft w:val="0"/>
      <w:marRight w:val="0"/>
      <w:marTop w:val="0"/>
      <w:marBottom w:val="0"/>
      <w:divBdr>
        <w:top w:val="none" w:sz="0" w:space="0" w:color="auto"/>
        <w:left w:val="none" w:sz="0" w:space="0" w:color="auto"/>
        <w:bottom w:val="none" w:sz="0" w:space="0" w:color="auto"/>
        <w:right w:val="none" w:sz="0" w:space="0" w:color="auto"/>
      </w:divBdr>
    </w:div>
    <w:div w:id="1950963995">
      <w:bodyDiv w:val="1"/>
      <w:marLeft w:val="0"/>
      <w:marRight w:val="0"/>
      <w:marTop w:val="0"/>
      <w:marBottom w:val="0"/>
      <w:divBdr>
        <w:top w:val="none" w:sz="0" w:space="0" w:color="auto"/>
        <w:left w:val="none" w:sz="0" w:space="0" w:color="auto"/>
        <w:bottom w:val="none" w:sz="0" w:space="0" w:color="auto"/>
        <w:right w:val="none" w:sz="0" w:space="0" w:color="auto"/>
      </w:divBdr>
    </w:div>
    <w:div w:id="1958368872">
      <w:bodyDiv w:val="1"/>
      <w:marLeft w:val="0"/>
      <w:marRight w:val="0"/>
      <w:marTop w:val="0"/>
      <w:marBottom w:val="0"/>
      <w:divBdr>
        <w:top w:val="none" w:sz="0" w:space="0" w:color="auto"/>
        <w:left w:val="none" w:sz="0" w:space="0" w:color="auto"/>
        <w:bottom w:val="none" w:sz="0" w:space="0" w:color="auto"/>
        <w:right w:val="none" w:sz="0" w:space="0" w:color="auto"/>
      </w:divBdr>
    </w:div>
    <w:div w:id="1985499597">
      <w:bodyDiv w:val="1"/>
      <w:marLeft w:val="0"/>
      <w:marRight w:val="0"/>
      <w:marTop w:val="0"/>
      <w:marBottom w:val="0"/>
      <w:divBdr>
        <w:top w:val="none" w:sz="0" w:space="0" w:color="auto"/>
        <w:left w:val="none" w:sz="0" w:space="0" w:color="auto"/>
        <w:bottom w:val="none" w:sz="0" w:space="0" w:color="auto"/>
        <w:right w:val="none" w:sz="0" w:space="0" w:color="auto"/>
      </w:divBdr>
    </w:div>
    <w:div w:id="1990481207">
      <w:bodyDiv w:val="1"/>
      <w:marLeft w:val="0"/>
      <w:marRight w:val="0"/>
      <w:marTop w:val="0"/>
      <w:marBottom w:val="0"/>
      <w:divBdr>
        <w:top w:val="none" w:sz="0" w:space="0" w:color="auto"/>
        <w:left w:val="none" w:sz="0" w:space="0" w:color="auto"/>
        <w:bottom w:val="none" w:sz="0" w:space="0" w:color="auto"/>
        <w:right w:val="none" w:sz="0" w:space="0" w:color="auto"/>
      </w:divBdr>
    </w:div>
    <w:div w:id="1998880055">
      <w:bodyDiv w:val="1"/>
      <w:marLeft w:val="0"/>
      <w:marRight w:val="0"/>
      <w:marTop w:val="0"/>
      <w:marBottom w:val="0"/>
      <w:divBdr>
        <w:top w:val="none" w:sz="0" w:space="0" w:color="auto"/>
        <w:left w:val="none" w:sz="0" w:space="0" w:color="auto"/>
        <w:bottom w:val="none" w:sz="0" w:space="0" w:color="auto"/>
        <w:right w:val="none" w:sz="0" w:space="0" w:color="auto"/>
      </w:divBdr>
    </w:div>
    <w:div w:id="2025740727">
      <w:bodyDiv w:val="1"/>
      <w:marLeft w:val="0"/>
      <w:marRight w:val="0"/>
      <w:marTop w:val="0"/>
      <w:marBottom w:val="0"/>
      <w:divBdr>
        <w:top w:val="none" w:sz="0" w:space="0" w:color="auto"/>
        <w:left w:val="none" w:sz="0" w:space="0" w:color="auto"/>
        <w:bottom w:val="none" w:sz="0" w:space="0" w:color="auto"/>
        <w:right w:val="none" w:sz="0" w:space="0" w:color="auto"/>
      </w:divBdr>
    </w:div>
    <w:div w:id="2040425187">
      <w:bodyDiv w:val="1"/>
      <w:marLeft w:val="0"/>
      <w:marRight w:val="0"/>
      <w:marTop w:val="0"/>
      <w:marBottom w:val="0"/>
      <w:divBdr>
        <w:top w:val="none" w:sz="0" w:space="0" w:color="auto"/>
        <w:left w:val="none" w:sz="0" w:space="0" w:color="auto"/>
        <w:bottom w:val="none" w:sz="0" w:space="0" w:color="auto"/>
        <w:right w:val="none" w:sz="0" w:space="0" w:color="auto"/>
      </w:divBdr>
    </w:div>
    <w:div w:id="2051299567">
      <w:bodyDiv w:val="1"/>
      <w:marLeft w:val="0"/>
      <w:marRight w:val="0"/>
      <w:marTop w:val="0"/>
      <w:marBottom w:val="0"/>
      <w:divBdr>
        <w:top w:val="none" w:sz="0" w:space="0" w:color="auto"/>
        <w:left w:val="none" w:sz="0" w:space="0" w:color="auto"/>
        <w:bottom w:val="none" w:sz="0" w:space="0" w:color="auto"/>
        <w:right w:val="none" w:sz="0" w:space="0" w:color="auto"/>
      </w:divBdr>
    </w:div>
    <w:div w:id="2070838053">
      <w:bodyDiv w:val="1"/>
      <w:marLeft w:val="0"/>
      <w:marRight w:val="0"/>
      <w:marTop w:val="0"/>
      <w:marBottom w:val="0"/>
      <w:divBdr>
        <w:top w:val="none" w:sz="0" w:space="0" w:color="auto"/>
        <w:left w:val="none" w:sz="0" w:space="0" w:color="auto"/>
        <w:bottom w:val="none" w:sz="0" w:space="0" w:color="auto"/>
        <w:right w:val="none" w:sz="0" w:space="0" w:color="auto"/>
      </w:divBdr>
    </w:div>
    <w:div w:id="2073193147">
      <w:bodyDiv w:val="1"/>
      <w:marLeft w:val="0"/>
      <w:marRight w:val="0"/>
      <w:marTop w:val="0"/>
      <w:marBottom w:val="0"/>
      <w:divBdr>
        <w:top w:val="none" w:sz="0" w:space="0" w:color="auto"/>
        <w:left w:val="none" w:sz="0" w:space="0" w:color="auto"/>
        <w:bottom w:val="none" w:sz="0" w:space="0" w:color="auto"/>
        <w:right w:val="none" w:sz="0" w:space="0" w:color="auto"/>
      </w:divBdr>
    </w:div>
    <w:div w:id="2105223251">
      <w:bodyDiv w:val="1"/>
      <w:marLeft w:val="0"/>
      <w:marRight w:val="0"/>
      <w:marTop w:val="0"/>
      <w:marBottom w:val="0"/>
      <w:divBdr>
        <w:top w:val="none" w:sz="0" w:space="0" w:color="auto"/>
        <w:left w:val="none" w:sz="0" w:space="0" w:color="auto"/>
        <w:bottom w:val="none" w:sz="0" w:space="0" w:color="auto"/>
        <w:right w:val="none" w:sz="0" w:space="0" w:color="auto"/>
      </w:divBdr>
    </w:div>
    <w:div w:id="2123959485">
      <w:bodyDiv w:val="1"/>
      <w:marLeft w:val="0"/>
      <w:marRight w:val="0"/>
      <w:marTop w:val="0"/>
      <w:marBottom w:val="0"/>
      <w:divBdr>
        <w:top w:val="none" w:sz="0" w:space="0" w:color="auto"/>
        <w:left w:val="none" w:sz="0" w:space="0" w:color="auto"/>
        <w:bottom w:val="none" w:sz="0" w:space="0" w:color="auto"/>
        <w:right w:val="none" w:sz="0" w:space="0" w:color="auto"/>
      </w:divBdr>
    </w:div>
    <w:div w:id="2129003189">
      <w:bodyDiv w:val="1"/>
      <w:marLeft w:val="0"/>
      <w:marRight w:val="0"/>
      <w:marTop w:val="0"/>
      <w:marBottom w:val="0"/>
      <w:divBdr>
        <w:top w:val="none" w:sz="0" w:space="0" w:color="auto"/>
        <w:left w:val="none" w:sz="0" w:space="0" w:color="auto"/>
        <w:bottom w:val="none" w:sz="0" w:space="0" w:color="auto"/>
        <w:right w:val="none" w:sz="0" w:space="0" w:color="auto"/>
      </w:divBdr>
    </w:div>
    <w:div w:id="2130776841">
      <w:bodyDiv w:val="1"/>
      <w:marLeft w:val="0"/>
      <w:marRight w:val="0"/>
      <w:marTop w:val="0"/>
      <w:marBottom w:val="0"/>
      <w:divBdr>
        <w:top w:val="none" w:sz="0" w:space="0" w:color="auto"/>
        <w:left w:val="none" w:sz="0" w:space="0" w:color="auto"/>
        <w:bottom w:val="none" w:sz="0" w:space="0" w:color="auto"/>
        <w:right w:val="none" w:sz="0" w:space="0" w:color="auto"/>
      </w:divBdr>
    </w:div>
    <w:div w:id="213119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4b/Docs/R1-2102345.zip" TargetMode="External"/><Relationship Id="rId18" Type="http://schemas.openxmlformats.org/officeDocument/2006/relationships/hyperlink" Target="file:///C:/Users/wanshic/OneDrive%20-%20Qualcomm/Documents/Standards/3GPP%20Standards/Meeting%20Documents/TSGR1_104b/Docs/R1-2102756.zip" TargetMode="External"/><Relationship Id="rId26" Type="http://schemas.openxmlformats.org/officeDocument/2006/relationships/hyperlink" Target="file:///C:/Users/wanshic/OneDrive%20-%20Qualcomm/Documents/Standards/3GPP%20Standards/Meeting%20Documents/TSGR1_104b/Docs/R1-2103072.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b/Docs/R1-2102907.zip" TargetMode="External"/><Relationship Id="rId7" Type="http://schemas.openxmlformats.org/officeDocument/2006/relationships/settings" Target="settings.xml"/><Relationship Id="rId12" Type="http://schemas.openxmlformats.org/officeDocument/2006/relationships/hyperlink" Target="https://www.3gpp.org/ftp/tsg_ran/WG1_RL1/TSGR1_104b-e/Docs/R1-2103319.zip" TargetMode="External"/><Relationship Id="rId17" Type="http://schemas.openxmlformats.org/officeDocument/2006/relationships/hyperlink" Target="file:///C:/Users/wanshic/OneDrive%20-%20Qualcomm/Documents/Standards/3GPP%20Standards/Meeting%20Documents/TSGR1_104b/Docs/R1-2102737.zip" TargetMode="External"/><Relationship Id="rId25" Type="http://schemas.openxmlformats.org/officeDocument/2006/relationships/hyperlink" Target="file:///C:/Users/wanshic/OneDrive%20-%20Qualcomm/Documents/Standards/3GPP%20Standards/Meeting%20Documents/TSGR1_104b/Docs/R1-2103062.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619.zip" TargetMode="External"/><Relationship Id="rId20" Type="http://schemas.openxmlformats.org/officeDocument/2006/relationships/hyperlink" Target="file:///C:/Users/wanshic/OneDrive%20-%20Qualcomm/Documents/Standards/3GPP%20Standards/Meeting%20Documents/TSGR1_104b/Docs/R1-2102833.zip" TargetMode="External"/><Relationship Id="rId29" Type="http://schemas.openxmlformats.org/officeDocument/2006/relationships/hyperlink" Target="file:///C:/Users/wanshic/OneDrive%20-%20Qualcomm/Documents/Standards/3GPP%20Standards/Meeting%20Documents/TSGR1_104b/Docs/R1-210327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file:///C:/Users/wanshic/OneDrive%20-%20Qualcomm/Documents/Standards/3GPP%20Standards/Meeting%20Documents/TSGR1_104b/Docs/R1-2103057.zi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b/Docs/R1-2102474.zip" TargetMode="External"/><Relationship Id="rId23" Type="http://schemas.openxmlformats.org/officeDocument/2006/relationships/hyperlink" Target="file:///C:/Users/wanshic/OneDrive%20-%20Qualcomm/Documents/Standards/3GPP%20Standards/Meeting%20Documents/TSGR1_104b/Docs/R1-2102974.zip" TargetMode="External"/><Relationship Id="rId28" Type="http://schemas.openxmlformats.org/officeDocument/2006/relationships/hyperlink" Target="file:///C:/Users/wanshic/OneDrive%20-%20Qualcomm/Documents/Standards/3GPP%20Standards/Meeting%20Documents/TSGR1_104b/Docs/R1-2103268.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4b/Docs/R1-2102800.zip" TargetMode="External"/><Relationship Id="rId31" Type="http://schemas.openxmlformats.org/officeDocument/2006/relationships/hyperlink" Target="file:///C:/Users/wanshic/OneDrive%20-%20Qualcomm/Documents/Standards/3GPP%20Standards/Meeting%20Documents/TSGR1_104b/Docs/R1-210352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4b/Docs/R1-2102424.zip" TargetMode="External"/><Relationship Id="rId22" Type="http://schemas.openxmlformats.org/officeDocument/2006/relationships/hyperlink" Target="file:///C:/Users/wanshic/OneDrive%20-%20Qualcomm/Documents/Standards/3GPP%20Standards/Meeting%20Documents/TSGR1_104b/Docs/R1-2102918.zip" TargetMode="External"/><Relationship Id="rId27" Type="http://schemas.openxmlformats.org/officeDocument/2006/relationships/hyperlink" Target="file:///C:/Users/wanshic/OneDrive%20-%20Qualcomm/Documents/Standards/3GPP%20Standards/Meeting%20Documents/TSGR1_104b/Docs/R1-2103134.zip" TargetMode="External"/><Relationship Id="rId30" Type="http://schemas.openxmlformats.org/officeDocument/2006/relationships/hyperlink" Target="file:///C:/Users/wanshic/OneDrive%20-%20Qualcomm/Documents/Standards/3GPP%20Standards/Meeting%20Documents/TSGR1_104b/Docs/R1-21033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AA234-55F4-4BA8-9C92-75987C6E1A3A}">
  <ds:schemaRefs>
    <ds:schemaRef ds:uri="http://schemas.microsoft.com/sharepoint/v3/contenttype/forms"/>
  </ds:schemaRefs>
</ds:datastoreItem>
</file>

<file path=customXml/itemProps2.xml><?xml version="1.0" encoding="utf-8"?>
<ds:datastoreItem xmlns:ds="http://schemas.openxmlformats.org/officeDocument/2006/customXml" ds:itemID="{C5579F13-9518-479B-913E-13A4E0B3A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CE5FD4-CB39-4A54-90B8-A3E39014D2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92B208-7C2A-4D7F-887D-F600CFB78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22390</Words>
  <Characters>127625</Characters>
  <Application>Microsoft Office Word</Application>
  <DocSecurity>0</DocSecurity>
  <Lines>1063</Lines>
  <Paragraphs>299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149716</CharactersWithSpaces>
  <SharedDoc>false</SharedDoc>
  <HLinks>
    <vt:vector size="504" baseType="variant">
      <vt:variant>
        <vt:i4>1310822</vt:i4>
      </vt:variant>
      <vt:variant>
        <vt:i4>480</vt:i4>
      </vt:variant>
      <vt:variant>
        <vt:i4>0</vt:i4>
      </vt:variant>
      <vt:variant>
        <vt:i4>5</vt:i4>
      </vt:variant>
      <vt:variant>
        <vt:lpwstr>C:\Users\wanshic\OneDrive - Qualcomm\Documents\Standards\3GPP Standards\Meeting Documents\TSGR1_104b\Docs\R1-2103529.zip</vt:lpwstr>
      </vt:variant>
      <vt:variant>
        <vt:lpwstr/>
      </vt:variant>
      <vt:variant>
        <vt:i4>1769574</vt:i4>
      </vt:variant>
      <vt:variant>
        <vt:i4>477</vt:i4>
      </vt:variant>
      <vt:variant>
        <vt:i4>0</vt:i4>
      </vt:variant>
      <vt:variant>
        <vt:i4>5</vt:i4>
      </vt:variant>
      <vt:variant>
        <vt:lpwstr>C:\Users\wanshic\OneDrive - Qualcomm\Documents\Standards\3GPP Standards\Meeting Documents\TSGR1_104b\Docs\R1-2103320.zip</vt:lpwstr>
      </vt:variant>
      <vt:variant>
        <vt:lpwstr/>
      </vt:variant>
      <vt:variant>
        <vt:i4>1966179</vt:i4>
      </vt:variant>
      <vt:variant>
        <vt:i4>474</vt:i4>
      </vt:variant>
      <vt:variant>
        <vt:i4>0</vt:i4>
      </vt:variant>
      <vt:variant>
        <vt:i4>5</vt:i4>
      </vt:variant>
      <vt:variant>
        <vt:lpwstr>C:\Users\wanshic\OneDrive - Qualcomm\Documents\Standards\3GPP Standards\Meeting Documents\TSGR1_104b\Docs\R1-2103274.zip</vt:lpwstr>
      </vt:variant>
      <vt:variant>
        <vt:lpwstr/>
      </vt:variant>
      <vt:variant>
        <vt:i4>1179746</vt:i4>
      </vt:variant>
      <vt:variant>
        <vt:i4>471</vt:i4>
      </vt:variant>
      <vt:variant>
        <vt:i4>0</vt:i4>
      </vt:variant>
      <vt:variant>
        <vt:i4>5</vt:i4>
      </vt:variant>
      <vt:variant>
        <vt:lpwstr>C:\Users\wanshic\OneDrive - Qualcomm\Documents\Standards\3GPP Standards\Meeting Documents\TSGR1_104b\Docs\R1-2103268.zip</vt:lpwstr>
      </vt:variant>
      <vt:variant>
        <vt:lpwstr/>
      </vt:variant>
      <vt:variant>
        <vt:i4>1900647</vt:i4>
      </vt:variant>
      <vt:variant>
        <vt:i4>468</vt:i4>
      </vt:variant>
      <vt:variant>
        <vt:i4>0</vt:i4>
      </vt:variant>
      <vt:variant>
        <vt:i4>5</vt:i4>
      </vt:variant>
      <vt:variant>
        <vt:lpwstr>C:\Users\wanshic\OneDrive - Qualcomm\Documents\Standards\3GPP Standards\Meeting Documents\TSGR1_104b\Docs\R1-2103134.zip</vt:lpwstr>
      </vt:variant>
      <vt:variant>
        <vt:lpwstr/>
      </vt:variant>
      <vt:variant>
        <vt:i4>1704035</vt:i4>
      </vt:variant>
      <vt:variant>
        <vt:i4>465</vt:i4>
      </vt:variant>
      <vt:variant>
        <vt:i4>0</vt:i4>
      </vt:variant>
      <vt:variant>
        <vt:i4>5</vt:i4>
      </vt:variant>
      <vt:variant>
        <vt:lpwstr>C:\Users\wanshic\OneDrive - Qualcomm\Documents\Standards\3GPP Standards\Meeting Documents\TSGR1_104b\Docs\R1-2103072.zip</vt:lpwstr>
      </vt:variant>
      <vt:variant>
        <vt:lpwstr/>
      </vt:variant>
      <vt:variant>
        <vt:i4>1704034</vt:i4>
      </vt:variant>
      <vt:variant>
        <vt:i4>462</vt:i4>
      </vt:variant>
      <vt:variant>
        <vt:i4>0</vt:i4>
      </vt:variant>
      <vt:variant>
        <vt:i4>5</vt:i4>
      </vt:variant>
      <vt:variant>
        <vt:lpwstr>C:\Users\wanshic\OneDrive - Qualcomm\Documents\Standards\3GPP Standards\Meeting Documents\TSGR1_104b\Docs\R1-2103062.zip</vt:lpwstr>
      </vt:variant>
      <vt:variant>
        <vt:lpwstr/>
      </vt:variant>
      <vt:variant>
        <vt:i4>2031713</vt:i4>
      </vt:variant>
      <vt:variant>
        <vt:i4>459</vt:i4>
      </vt:variant>
      <vt:variant>
        <vt:i4>0</vt:i4>
      </vt:variant>
      <vt:variant>
        <vt:i4>5</vt:i4>
      </vt:variant>
      <vt:variant>
        <vt:lpwstr>C:\Users\wanshic\OneDrive - Qualcomm\Documents\Standards\3GPP Standards\Meeting Documents\TSGR1_104b\Docs\R1-2103057.zip</vt:lpwstr>
      </vt:variant>
      <vt:variant>
        <vt:lpwstr/>
      </vt:variant>
      <vt:variant>
        <vt:i4>1376354</vt:i4>
      </vt:variant>
      <vt:variant>
        <vt:i4>456</vt:i4>
      </vt:variant>
      <vt:variant>
        <vt:i4>0</vt:i4>
      </vt:variant>
      <vt:variant>
        <vt:i4>5</vt:i4>
      </vt:variant>
      <vt:variant>
        <vt:lpwstr>C:\Users\wanshic\OneDrive - Qualcomm\Documents\Standards\3GPP Standards\Meeting Documents\TSGR1_104b\Docs\R1-2102974.zip</vt:lpwstr>
      </vt:variant>
      <vt:variant>
        <vt:lpwstr/>
      </vt:variant>
      <vt:variant>
        <vt:i4>1638500</vt:i4>
      </vt:variant>
      <vt:variant>
        <vt:i4>453</vt:i4>
      </vt:variant>
      <vt:variant>
        <vt:i4>0</vt:i4>
      </vt:variant>
      <vt:variant>
        <vt:i4>5</vt:i4>
      </vt:variant>
      <vt:variant>
        <vt:lpwstr>C:\Users\wanshic\OneDrive - Qualcomm\Documents\Standards\3GPP Standards\Meeting Documents\TSGR1_104b\Docs\R1-2102918.zip</vt:lpwstr>
      </vt:variant>
      <vt:variant>
        <vt:lpwstr/>
      </vt:variant>
      <vt:variant>
        <vt:i4>1441893</vt:i4>
      </vt:variant>
      <vt:variant>
        <vt:i4>450</vt:i4>
      </vt:variant>
      <vt:variant>
        <vt:i4>0</vt:i4>
      </vt:variant>
      <vt:variant>
        <vt:i4>5</vt:i4>
      </vt:variant>
      <vt:variant>
        <vt:lpwstr>C:\Users\wanshic\OneDrive - Qualcomm\Documents\Standards\3GPP Standards\Meeting Documents\TSGR1_104b\Docs\R1-2102907.zip</vt:lpwstr>
      </vt:variant>
      <vt:variant>
        <vt:lpwstr/>
      </vt:variant>
      <vt:variant>
        <vt:i4>1245286</vt:i4>
      </vt:variant>
      <vt:variant>
        <vt:i4>447</vt:i4>
      </vt:variant>
      <vt:variant>
        <vt:i4>0</vt:i4>
      </vt:variant>
      <vt:variant>
        <vt:i4>5</vt:i4>
      </vt:variant>
      <vt:variant>
        <vt:lpwstr>C:\Users\wanshic\OneDrive - Qualcomm\Documents\Standards\3GPP Standards\Meeting Documents\TSGR1_104b\Docs\R1-2102833.zip</vt:lpwstr>
      </vt:variant>
      <vt:variant>
        <vt:lpwstr/>
      </vt:variant>
      <vt:variant>
        <vt:i4>1048677</vt:i4>
      </vt:variant>
      <vt:variant>
        <vt:i4>444</vt:i4>
      </vt:variant>
      <vt:variant>
        <vt:i4>0</vt:i4>
      </vt:variant>
      <vt:variant>
        <vt:i4>5</vt:i4>
      </vt:variant>
      <vt:variant>
        <vt:lpwstr>C:\Users\wanshic\OneDrive - Qualcomm\Documents\Standards\3GPP Standards\Meeting Documents\TSGR1_104b\Docs\R1-2102800.zip</vt:lpwstr>
      </vt:variant>
      <vt:variant>
        <vt:lpwstr/>
      </vt:variant>
      <vt:variant>
        <vt:i4>1638496</vt:i4>
      </vt:variant>
      <vt:variant>
        <vt:i4>441</vt:i4>
      </vt:variant>
      <vt:variant>
        <vt:i4>0</vt:i4>
      </vt:variant>
      <vt:variant>
        <vt:i4>5</vt:i4>
      </vt:variant>
      <vt:variant>
        <vt:lpwstr>C:\Users\wanshic\OneDrive - Qualcomm\Documents\Standards\3GPP Standards\Meeting Documents\TSGR1_104b\Docs\R1-2102756.zip</vt:lpwstr>
      </vt:variant>
      <vt:variant>
        <vt:lpwstr/>
      </vt:variant>
      <vt:variant>
        <vt:i4>1572966</vt:i4>
      </vt:variant>
      <vt:variant>
        <vt:i4>438</vt:i4>
      </vt:variant>
      <vt:variant>
        <vt:i4>0</vt:i4>
      </vt:variant>
      <vt:variant>
        <vt:i4>5</vt:i4>
      </vt:variant>
      <vt:variant>
        <vt:lpwstr>C:\Users\wanshic\OneDrive - Qualcomm\Documents\Standards\3GPP Standards\Meeting Documents\TSGR1_104b\Docs\R1-2102737.zip</vt:lpwstr>
      </vt:variant>
      <vt:variant>
        <vt:lpwstr/>
      </vt:variant>
      <vt:variant>
        <vt:i4>1507428</vt:i4>
      </vt:variant>
      <vt:variant>
        <vt:i4>435</vt:i4>
      </vt:variant>
      <vt:variant>
        <vt:i4>0</vt:i4>
      </vt:variant>
      <vt:variant>
        <vt:i4>5</vt:i4>
      </vt:variant>
      <vt:variant>
        <vt:lpwstr>C:\Users\wanshic\OneDrive - Qualcomm\Documents\Standards\3GPP Standards\Meeting Documents\TSGR1_104b\Docs\R1-2102619.zip</vt:lpwstr>
      </vt:variant>
      <vt:variant>
        <vt:lpwstr/>
      </vt:variant>
      <vt:variant>
        <vt:i4>1572962</vt:i4>
      </vt:variant>
      <vt:variant>
        <vt:i4>432</vt:i4>
      </vt:variant>
      <vt:variant>
        <vt:i4>0</vt:i4>
      </vt:variant>
      <vt:variant>
        <vt:i4>5</vt:i4>
      </vt:variant>
      <vt:variant>
        <vt:lpwstr>C:\Users\wanshic\OneDrive - Qualcomm\Documents\Standards\3GPP Standards\Meeting Documents\TSGR1_104b\Docs\R1-2102474.zip</vt:lpwstr>
      </vt:variant>
      <vt:variant>
        <vt:lpwstr/>
      </vt:variant>
      <vt:variant>
        <vt:i4>1572967</vt:i4>
      </vt:variant>
      <vt:variant>
        <vt:i4>429</vt:i4>
      </vt:variant>
      <vt:variant>
        <vt:i4>0</vt:i4>
      </vt:variant>
      <vt:variant>
        <vt:i4>5</vt:i4>
      </vt:variant>
      <vt:variant>
        <vt:lpwstr>C:\Users\wanshic\OneDrive - Qualcomm\Documents\Standards\3GPP Standards\Meeting Documents\TSGR1_104b\Docs\R1-2102424.zip</vt:lpwstr>
      </vt:variant>
      <vt:variant>
        <vt:lpwstr/>
      </vt:variant>
      <vt:variant>
        <vt:i4>1966177</vt:i4>
      </vt:variant>
      <vt:variant>
        <vt:i4>426</vt:i4>
      </vt:variant>
      <vt:variant>
        <vt:i4>0</vt:i4>
      </vt:variant>
      <vt:variant>
        <vt:i4>5</vt:i4>
      </vt:variant>
      <vt:variant>
        <vt:lpwstr>C:\Users\wanshic\OneDrive - Qualcomm\Documents\Standards\3GPP Standards\Meeting Documents\TSGR1_104b\Docs\R1-2102345.zip</vt:lpwstr>
      </vt:variant>
      <vt:variant>
        <vt:lpwstr/>
      </vt:variant>
      <vt:variant>
        <vt:i4>1376306</vt:i4>
      </vt:variant>
      <vt:variant>
        <vt:i4>386</vt:i4>
      </vt:variant>
      <vt:variant>
        <vt:i4>0</vt:i4>
      </vt:variant>
      <vt:variant>
        <vt:i4>5</vt:i4>
      </vt:variant>
      <vt:variant>
        <vt:lpwstr/>
      </vt:variant>
      <vt:variant>
        <vt:lpwstr>_Toc69321960</vt:lpwstr>
      </vt:variant>
      <vt:variant>
        <vt:i4>1835057</vt:i4>
      </vt:variant>
      <vt:variant>
        <vt:i4>380</vt:i4>
      </vt:variant>
      <vt:variant>
        <vt:i4>0</vt:i4>
      </vt:variant>
      <vt:variant>
        <vt:i4>5</vt:i4>
      </vt:variant>
      <vt:variant>
        <vt:lpwstr/>
      </vt:variant>
      <vt:variant>
        <vt:lpwstr>_Toc69321959</vt:lpwstr>
      </vt:variant>
      <vt:variant>
        <vt:i4>1900593</vt:i4>
      </vt:variant>
      <vt:variant>
        <vt:i4>374</vt:i4>
      </vt:variant>
      <vt:variant>
        <vt:i4>0</vt:i4>
      </vt:variant>
      <vt:variant>
        <vt:i4>5</vt:i4>
      </vt:variant>
      <vt:variant>
        <vt:lpwstr/>
      </vt:variant>
      <vt:variant>
        <vt:lpwstr>_Toc69321958</vt:lpwstr>
      </vt:variant>
      <vt:variant>
        <vt:i4>1179697</vt:i4>
      </vt:variant>
      <vt:variant>
        <vt:i4>368</vt:i4>
      </vt:variant>
      <vt:variant>
        <vt:i4>0</vt:i4>
      </vt:variant>
      <vt:variant>
        <vt:i4>5</vt:i4>
      </vt:variant>
      <vt:variant>
        <vt:lpwstr/>
      </vt:variant>
      <vt:variant>
        <vt:lpwstr>_Toc69321957</vt:lpwstr>
      </vt:variant>
      <vt:variant>
        <vt:i4>1245233</vt:i4>
      </vt:variant>
      <vt:variant>
        <vt:i4>362</vt:i4>
      </vt:variant>
      <vt:variant>
        <vt:i4>0</vt:i4>
      </vt:variant>
      <vt:variant>
        <vt:i4>5</vt:i4>
      </vt:variant>
      <vt:variant>
        <vt:lpwstr/>
      </vt:variant>
      <vt:variant>
        <vt:lpwstr>_Toc69321956</vt:lpwstr>
      </vt:variant>
      <vt:variant>
        <vt:i4>1048625</vt:i4>
      </vt:variant>
      <vt:variant>
        <vt:i4>356</vt:i4>
      </vt:variant>
      <vt:variant>
        <vt:i4>0</vt:i4>
      </vt:variant>
      <vt:variant>
        <vt:i4>5</vt:i4>
      </vt:variant>
      <vt:variant>
        <vt:lpwstr/>
      </vt:variant>
      <vt:variant>
        <vt:lpwstr>_Toc69321955</vt:lpwstr>
      </vt:variant>
      <vt:variant>
        <vt:i4>1114161</vt:i4>
      </vt:variant>
      <vt:variant>
        <vt:i4>350</vt:i4>
      </vt:variant>
      <vt:variant>
        <vt:i4>0</vt:i4>
      </vt:variant>
      <vt:variant>
        <vt:i4>5</vt:i4>
      </vt:variant>
      <vt:variant>
        <vt:lpwstr/>
      </vt:variant>
      <vt:variant>
        <vt:lpwstr>_Toc69321954</vt:lpwstr>
      </vt:variant>
      <vt:variant>
        <vt:i4>1441841</vt:i4>
      </vt:variant>
      <vt:variant>
        <vt:i4>344</vt:i4>
      </vt:variant>
      <vt:variant>
        <vt:i4>0</vt:i4>
      </vt:variant>
      <vt:variant>
        <vt:i4>5</vt:i4>
      </vt:variant>
      <vt:variant>
        <vt:lpwstr/>
      </vt:variant>
      <vt:variant>
        <vt:lpwstr>_Toc69321953</vt:lpwstr>
      </vt:variant>
      <vt:variant>
        <vt:i4>1507377</vt:i4>
      </vt:variant>
      <vt:variant>
        <vt:i4>338</vt:i4>
      </vt:variant>
      <vt:variant>
        <vt:i4>0</vt:i4>
      </vt:variant>
      <vt:variant>
        <vt:i4>5</vt:i4>
      </vt:variant>
      <vt:variant>
        <vt:lpwstr/>
      </vt:variant>
      <vt:variant>
        <vt:lpwstr>_Toc69321952</vt:lpwstr>
      </vt:variant>
      <vt:variant>
        <vt:i4>1310769</vt:i4>
      </vt:variant>
      <vt:variant>
        <vt:i4>332</vt:i4>
      </vt:variant>
      <vt:variant>
        <vt:i4>0</vt:i4>
      </vt:variant>
      <vt:variant>
        <vt:i4>5</vt:i4>
      </vt:variant>
      <vt:variant>
        <vt:lpwstr/>
      </vt:variant>
      <vt:variant>
        <vt:lpwstr>_Toc69321951</vt:lpwstr>
      </vt:variant>
      <vt:variant>
        <vt:i4>1376305</vt:i4>
      </vt:variant>
      <vt:variant>
        <vt:i4>326</vt:i4>
      </vt:variant>
      <vt:variant>
        <vt:i4>0</vt:i4>
      </vt:variant>
      <vt:variant>
        <vt:i4>5</vt:i4>
      </vt:variant>
      <vt:variant>
        <vt:lpwstr/>
      </vt:variant>
      <vt:variant>
        <vt:lpwstr>_Toc69321950</vt:lpwstr>
      </vt:variant>
      <vt:variant>
        <vt:i4>1835056</vt:i4>
      </vt:variant>
      <vt:variant>
        <vt:i4>320</vt:i4>
      </vt:variant>
      <vt:variant>
        <vt:i4>0</vt:i4>
      </vt:variant>
      <vt:variant>
        <vt:i4>5</vt:i4>
      </vt:variant>
      <vt:variant>
        <vt:lpwstr/>
      </vt:variant>
      <vt:variant>
        <vt:lpwstr>_Toc69321949</vt:lpwstr>
      </vt:variant>
      <vt:variant>
        <vt:i4>1900592</vt:i4>
      </vt:variant>
      <vt:variant>
        <vt:i4>314</vt:i4>
      </vt:variant>
      <vt:variant>
        <vt:i4>0</vt:i4>
      </vt:variant>
      <vt:variant>
        <vt:i4>5</vt:i4>
      </vt:variant>
      <vt:variant>
        <vt:lpwstr/>
      </vt:variant>
      <vt:variant>
        <vt:lpwstr>_Toc69321948</vt:lpwstr>
      </vt:variant>
      <vt:variant>
        <vt:i4>1179696</vt:i4>
      </vt:variant>
      <vt:variant>
        <vt:i4>308</vt:i4>
      </vt:variant>
      <vt:variant>
        <vt:i4>0</vt:i4>
      </vt:variant>
      <vt:variant>
        <vt:i4>5</vt:i4>
      </vt:variant>
      <vt:variant>
        <vt:lpwstr/>
      </vt:variant>
      <vt:variant>
        <vt:lpwstr>_Toc69321947</vt:lpwstr>
      </vt:variant>
      <vt:variant>
        <vt:i4>1245232</vt:i4>
      </vt:variant>
      <vt:variant>
        <vt:i4>302</vt:i4>
      </vt:variant>
      <vt:variant>
        <vt:i4>0</vt:i4>
      </vt:variant>
      <vt:variant>
        <vt:i4>5</vt:i4>
      </vt:variant>
      <vt:variant>
        <vt:lpwstr/>
      </vt:variant>
      <vt:variant>
        <vt:lpwstr>_Toc69321946</vt:lpwstr>
      </vt:variant>
      <vt:variant>
        <vt:i4>1048624</vt:i4>
      </vt:variant>
      <vt:variant>
        <vt:i4>296</vt:i4>
      </vt:variant>
      <vt:variant>
        <vt:i4>0</vt:i4>
      </vt:variant>
      <vt:variant>
        <vt:i4>5</vt:i4>
      </vt:variant>
      <vt:variant>
        <vt:lpwstr/>
      </vt:variant>
      <vt:variant>
        <vt:lpwstr>_Toc69321945</vt:lpwstr>
      </vt:variant>
      <vt:variant>
        <vt:i4>1114160</vt:i4>
      </vt:variant>
      <vt:variant>
        <vt:i4>290</vt:i4>
      </vt:variant>
      <vt:variant>
        <vt:i4>0</vt:i4>
      </vt:variant>
      <vt:variant>
        <vt:i4>5</vt:i4>
      </vt:variant>
      <vt:variant>
        <vt:lpwstr/>
      </vt:variant>
      <vt:variant>
        <vt:lpwstr>_Toc69321944</vt:lpwstr>
      </vt:variant>
      <vt:variant>
        <vt:i4>1441840</vt:i4>
      </vt:variant>
      <vt:variant>
        <vt:i4>284</vt:i4>
      </vt:variant>
      <vt:variant>
        <vt:i4>0</vt:i4>
      </vt:variant>
      <vt:variant>
        <vt:i4>5</vt:i4>
      </vt:variant>
      <vt:variant>
        <vt:lpwstr/>
      </vt:variant>
      <vt:variant>
        <vt:lpwstr>_Toc69321943</vt:lpwstr>
      </vt:variant>
      <vt:variant>
        <vt:i4>1507376</vt:i4>
      </vt:variant>
      <vt:variant>
        <vt:i4>278</vt:i4>
      </vt:variant>
      <vt:variant>
        <vt:i4>0</vt:i4>
      </vt:variant>
      <vt:variant>
        <vt:i4>5</vt:i4>
      </vt:variant>
      <vt:variant>
        <vt:lpwstr/>
      </vt:variant>
      <vt:variant>
        <vt:lpwstr>_Toc69321942</vt:lpwstr>
      </vt:variant>
      <vt:variant>
        <vt:i4>1310768</vt:i4>
      </vt:variant>
      <vt:variant>
        <vt:i4>272</vt:i4>
      </vt:variant>
      <vt:variant>
        <vt:i4>0</vt:i4>
      </vt:variant>
      <vt:variant>
        <vt:i4>5</vt:i4>
      </vt:variant>
      <vt:variant>
        <vt:lpwstr/>
      </vt:variant>
      <vt:variant>
        <vt:lpwstr>_Toc69321941</vt:lpwstr>
      </vt:variant>
      <vt:variant>
        <vt:i4>1376304</vt:i4>
      </vt:variant>
      <vt:variant>
        <vt:i4>266</vt:i4>
      </vt:variant>
      <vt:variant>
        <vt:i4>0</vt:i4>
      </vt:variant>
      <vt:variant>
        <vt:i4>5</vt:i4>
      </vt:variant>
      <vt:variant>
        <vt:lpwstr/>
      </vt:variant>
      <vt:variant>
        <vt:lpwstr>_Toc69321940</vt:lpwstr>
      </vt:variant>
      <vt:variant>
        <vt:i4>1835063</vt:i4>
      </vt:variant>
      <vt:variant>
        <vt:i4>260</vt:i4>
      </vt:variant>
      <vt:variant>
        <vt:i4>0</vt:i4>
      </vt:variant>
      <vt:variant>
        <vt:i4>5</vt:i4>
      </vt:variant>
      <vt:variant>
        <vt:lpwstr/>
      </vt:variant>
      <vt:variant>
        <vt:lpwstr>_Toc69321939</vt:lpwstr>
      </vt:variant>
      <vt:variant>
        <vt:i4>1900599</vt:i4>
      </vt:variant>
      <vt:variant>
        <vt:i4>254</vt:i4>
      </vt:variant>
      <vt:variant>
        <vt:i4>0</vt:i4>
      </vt:variant>
      <vt:variant>
        <vt:i4>5</vt:i4>
      </vt:variant>
      <vt:variant>
        <vt:lpwstr/>
      </vt:variant>
      <vt:variant>
        <vt:lpwstr>_Toc69321938</vt:lpwstr>
      </vt:variant>
      <vt:variant>
        <vt:i4>1179703</vt:i4>
      </vt:variant>
      <vt:variant>
        <vt:i4>248</vt:i4>
      </vt:variant>
      <vt:variant>
        <vt:i4>0</vt:i4>
      </vt:variant>
      <vt:variant>
        <vt:i4>5</vt:i4>
      </vt:variant>
      <vt:variant>
        <vt:lpwstr/>
      </vt:variant>
      <vt:variant>
        <vt:lpwstr>_Toc69321937</vt:lpwstr>
      </vt:variant>
      <vt:variant>
        <vt:i4>1245239</vt:i4>
      </vt:variant>
      <vt:variant>
        <vt:i4>242</vt:i4>
      </vt:variant>
      <vt:variant>
        <vt:i4>0</vt:i4>
      </vt:variant>
      <vt:variant>
        <vt:i4>5</vt:i4>
      </vt:variant>
      <vt:variant>
        <vt:lpwstr/>
      </vt:variant>
      <vt:variant>
        <vt:lpwstr>_Toc69321936</vt:lpwstr>
      </vt:variant>
      <vt:variant>
        <vt:i4>1048631</vt:i4>
      </vt:variant>
      <vt:variant>
        <vt:i4>236</vt:i4>
      </vt:variant>
      <vt:variant>
        <vt:i4>0</vt:i4>
      </vt:variant>
      <vt:variant>
        <vt:i4>5</vt:i4>
      </vt:variant>
      <vt:variant>
        <vt:lpwstr/>
      </vt:variant>
      <vt:variant>
        <vt:lpwstr>_Toc69321935</vt:lpwstr>
      </vt:variant>
      <vt:variant>
        <vt:i4>1114167</vt:i4>
      </vt:variant>
      <vt:variant>
        <vt:i4>230</vt:i4>
      </vt:variant>
      <vt:variant>
        <vt:i4>0</vt:i4>
      </vt:variant>
      <vt:variant>
        <vt:i4>5</vt:i4>
      </vt:variant>
      <vt:variant>
        <vt:lpwstr/>
      </vt:variant>
      <vt:variant>
        <vt:lpwstr>_Toc69321934</vt:lpwstr>
      </vt:variant>
      <vt:variant>
        <vt:i4>1441847</vt:i4>
      </vt:variant>
      <vt:variant>
        <vt:i4>224</vt:i4>
      </vt:variant>
      <vt:variant>
        <vt:i4>0</vt:i4>
      </vt:variant>
      <vt:variant>
        <vt:i4>5</vt:i4>
      </vt:variant>
      <vt:variant>
        <vt:lpwstr/>
      </vt:variant>
      <vt:variant>
        <vt:lpwstr>_Toc69321933</vt:lpwstr>
      </vt:variant>
      <vt:variant>
        <vt:i4>1507383</vt:i4>
      </vt:variant>
      <vt:variant>
        <vt:i4>218</vt:i4>
      </vt:variant>
      <vt:variant>
        <vt:i4>0</vt:i4>
      </vt:variant>
      <vt:variant>
        <vt:i4>5</vt:i4>
      </vt:variant>
      <vt:variant>
        <vt:lpwstr/>
      </vt:variant>
      <vt:variant>
        <vt:lpwstr>_Toc69321932</vt:lpwstr>
      </vt:variant>
      <vt:variant>
        <vt:i4>1310775</vt:i4>
      </vt:variant>
      <vt:variant>
        <vt:i4>212</vt:i4>
      </vt:variant>
      <vt:variant>
        <vt:i4>0</vt:i4>
      </vt:variant>
      <vt:variant>
        <vt:i4>5</vt:i4>
      </vt:variant>
      <vt:variant>
        <vt:lpwstr/>
      </vt:variant>
      <vt:variant>
        <vt:lpwstr>_Toc69321931</vt:lpwstr>
      </vt:variant>
      <vt:variant>
        <vt:i4>1376311</vt:i4>
      </vt:variant>
      <vt:variant>
        <vt:i4>206</vt:i4>
      </vt:variant>
      <vt:variant>
        <vt:i4>0</vt:i4>
      </vt:variant>
      <vt:variant>
        <vt:i4>5</vt:i4>
      </vt:variant>
      <vt:variant>
        <vt:lpwstr/>
      </vt:variant>
      <vt:variant>
        <vt:lpwstr>_Toc69321930</vt:lpwstr>
      </vt:variant>
      <vt:variant>
        <vt:i4>1835062</vt:i4>
      </vt:variant>
      <vt:variant>
        <vt:i4>200</vt:i4>
      </vt:variant>
      <vt:variant>
        <vt:i4>0</vt:i4>
      </vt:variant>
      <vt:variant>
        <vt:i4>5</vt:i4>
      </vt:variant>
      <vt:variant>
        <vt:lpwstr/>
      </vt:variant>
      <vt:variant>
        <vt:lpwstr>_Toc69321929</vt:lpwstr>
      </vt:variant>
      <vt:variant>
        <vt:i4>1900598</vt:i4>
      </vt:variant>
      <vt:variant>
        <vt:i4>194</vt:i4>
      </vt:variant>
      <vt:variant>
        <vt:i4>0</vt:i4>
      </vt:variant>
      <vt:variant>
        <vt:i4>5</vt:i4>
      </vt:variant>
      <vt:variant>
        <vt:lpwstr/>
      </vt:variant>
      <vt:variant>
        <vt:lpwstr>_Toc69321928</vt:lpwstr>
      </vt:variant>
      <vt:variant>
        <vt:i4>1179702</vt:i4>
      </vt:variant>
      <vt:variant>
        <vt:i4>188</vt:i4>
      </vt:variant>
      <vt:variant>
        <vt:i4>0</vt:i4>
      </vt:variant>
      <vt:variant>
        <vt:i4>5</vt:i4>
      </vt:variant>
      <vt:variant>
        <vt:lpwstr/>
      </vt:variant>
      <vt:variant>
        <vt:lpwstr>_Toc69321927</vt:lpwstr>
      </vt:variant>
      <vt:variant>
        <vt:i4>1245238</vt:i4>
      </vt:variant>
      <vt:variant>
        <vt:i4>182</vt:i4>
      </vt:variant>
      <vt:variant>
        <vt:i4>0</vt:i4>
      </vt:variant>
      <vt:variant>
        <vt:i4>5</vt:i4>
      </vt:variant>
      <vt:variant>
        <vt:lpwstr/>
      </vt:variant>
      <vt:variant>
        <vt:lpwstr>_Toc69321926</vt:lpwstr>
      </vt:variant>
      <vt:variant>
        <vt:i4>1048630</vt:i4>
      </vt:variant>
      <vt:variant>
        <vt:i4>176</vt:i4>
      </vt:variant>
      <vt:variant>
        <vt:i4>0</vt:i4>
      </vt:variant>
      <vt:variant>
        <vt:i4>5</vt:i4>
      </vt:variant>
      <vt:variant>
        <vt:lpwstr/>
      </vt:variant>
      <vt:variant>
        <vt:lpwstr>_Toc69321925</vt:lpwstr>
      </vt:variant>
      <vt:variant>
        <vt:i4>1114166</vt:i4>
      </vt:variant>
      <vt:variant>
        <vt:i4>170</vt:i4>
      </vt:variant>
      <vt:variant>
        <vt:i4>0</vt:i4>
      </vt:variant>
      <vt:variant>
        <vt:i4>5</vt:i4>
      </vt:variant>
      <vt:variant>
        <vt:lpwstr/>
      </vt:variant>
      <vt:variant>
        <vt:lpwstr>_Toc69321924</vt:lpwstr>
      </vt:variant>
      <vt:variant>
        <vt:i4>1441846</vt:i4>
      </vt:variant>
      <vt:variant>
        <vt:i4>164</vt:i4>
      </vt:variant>
      <vt:variant>
        <vt:i4>0</vt:i4>
      </vt:variant>
      <vt:variant>
        <vt:i4>5</vt:i4>
      </vt:variant>
      <vt:variant>
        <vt:lpwstr/>
      </vt:variant>
      <vt:variant>
        <vt:lpwstr>_Toc69321923</vt:lpwstr>
      </vt:variant>
      <vt:variant>
        <vt:i4>1507382</vt:i4>
      </vt:variant>
      <vt:variant>
        <vt:i4>158</vt:i4>
      </vt:variant>
      <vt:variant>
        <vt:i4>0</vt:i4>
      </vt:variant>
      <vt:variant>
        <vt:i4>5</vt:i4>
      </vt:variant>
      <vt:variant>
        <vt:lpwstr/>
      </vt:variant>
      <vt:variant>
        <vt:lpwstr>_Toc69321922</vt:lpwstr>
      </vt:variant>
      <vt:variant>
        <vt:i4>1310774</vt:i4>
      </vt:variant>
      <vt:variant>
        <vt:i4>152</vt:i4>
      </vt:variant>
      <vt:variant>
        <vt:i4>0</vt:i4>
      </vt:variant>
      <vt:variant>
        <vt:i4>5</vt:i4>
      </vt:variant>
      <vt:variant>
        <vt:lpwstr/>
      </vt:variant>
      <vt:variant>
        <vt:lpwstr>_Toc69321921</vt:lpwstr>
      </vt:variant>
      <vt:variant>
        <vt:i4>1376310</vt:i4>
      </vt:variant>
      <vt:variant>
        <vt:i4>146</vt:i4>
      </vt:variant>
      <vt:variant>
        <vt:i4>0</vt:i4>
      </vt:variant>
      <vt:variant>
        <vt:i4>5</vt:i4>
      </vt:variant>
      <vt:variant>
        <vt:lpwstr/>
      </vt:variant>
      <vt:variant>
        <vt:lpwstr>_Toc69321920</vt:lpwstr>
      </vt:variant>
      <vt:variant>
        <vt:i4>1835061</vt:i4>
      </vt:variant>
      <vt:variant>
        <vt:i4>140</vt:i4>
      </vt:variant>
      <vt:variant>
        <vt:i4>0</vt:i4>
      </vt:variant>
      <vt:variant>
        <vt:i4>5</vt:i4>
      </vt:variant>
      <vt:variant>
        <vt:lpwstr/>
      </vt:variant>
      <vt:variant>
        <vt:lpwstr>_Toc69321919</vt:lpwstr>
      </vt:variant>
      <vt:variant>
        <vt:i4>1900597</vt:i4>
      </vt:variant>
      <vt:variant>
        <vt:i4>134</vt:i4>
      </vt:variant>
      <vt:variant>
        <vt:i4>0</vt:i4>
      </vt:variant>
      <vt:variant>
        <vt:i4>5</vt:i4>
      </vt:variant>
      <vt:variant>
        <vt:lpwstr/>
      </vt:variant>
      <vt:variant>
        <vt:lpwstr>_Toc69321918</vt:lpwstr>
      </vt:variant>
      <vt:variant>
        <vt:i4>1179701</vt:i4>
      </vt:variant>
      <vt:variant>
        <vt:i4>128</vt:i4>
      </vt:variant>
      <vt:variant>
        <vt:i4>0</vt:i4>
      </vt:variant>
      <vt:variant>
        <vt:i4>5</vt:i4>
      </vt:variant>
      <vt:variant>
        <vt:lpwstr/>
      </vt:variant>
      <vt:variant>
        <vt:lpwstr>_Toc69321917</vt:lpwstr>
      </vt:variant>
      <vt:variant>
        <vt:i4>1245237</vt:i4>
      </vt:variant>
      <vt:variant>
        <vt:i4>122</vt:i4>
      </vt:variant>
      <vt:variant>
        <vt:i4>0</vt:i4>
      </vt:variant>
      <vt:variant>
        <vt:i4>5</vt:i4>
      </vt:variant>
      <vt:variant>
        <vt:lpwstr/>
      </vt:variant>
      <vt:variant>
        <vt:lpwstr>_Toc69321916</vt:lpwstr>
      </vt:variant>
      <vt:variant>
        <vt:i4>1048629</vt:i4>
      </vt:variant>
      <vt:variant>
        <vt:i4>116</vt:i4>
      </vt:variant>
      <vt:variant>
        <vt:i4>0</vt:i4>
      </vt:variant>
      <vt:variant>
        <vt:i4>5</vt:i4>
      </vt:variant>
      <vt:variant>
        <vt:lpwstr/>
      </vt:variant>
      <vt:variant>
        <vt:lpwstr>_Toc69321915</vt:lpwstr>
      </vt:variant>
      <vt:variant>
        <vt:i4>1114165</vt:i4>
      </vt:variant>
      <vt:variant>
        <vt:i4>110</vt:i4>
      </vt:variant>
      <vt:variant>
        <vt:i4>0</vt:i4>
      </vt:variant>
      <vt:variant>
        <vt:i4>5</vt:i4>
      </vt:variant>
      <vt:variant>
        <vt:lpwstr/>
      </vt:variant>
      <vt:variant>
        <vt:lpwstr>_Toc69321914</vt:lpwstr>
      </vt:variant>
      <vt:variant>
        <vt:i4>1441845</vt:i4>
      </vt:variant>
      <vt:variant>
        <vt:i4>104</vt:i4>
      </vt:variant>
      <vt:variant>
        <vt:i4>0</vt:i4>
      </vt:variant>
      <vt:variant>
        <vt:i4>5</vt:i4>
      </vt:variant>
      <vt:variant>
        <vt:lpwstr/>
      </vt:variant>
      <vt:variant>
        <vt:lpwstr>_Toc69321913</vt:lpwstr>
      </vt:variant>
      <vt:variant>
        <vt:i4>1507381</vt:i4>
      </vt:variant>
      <vt:variant>
        <vt:i4>98</vt:i4>
      </vt:variant>
      <vt:variant>
        <vt:i4>0</vt:i4>
      </vt:variant>
      <vt:variant>
        <vt:i4>5</vt:i4>
      </vt:variant>
      <vt:variant>
        <vt:lpwstr/>
      </vt:variant>
      <vt:variant>
        <vt:lpwstr>_Toc69321912</vt:lpwstr>
      </vt:variant>
      <vt:variant>
        <vt:i4>1310773</vt:i4>
      </vt:variant>
      <vt:variant>
        <vt:i4>92</vt:i4>
      </vt:variant>
      <vt:variant>
        <vt:i4>0</vt:i4>
      </vt:variant>
      <vt:variant>
        <vt:i4>5</vt:i4>
      </vt:variant>
      <vt:variant>
        <vt:lpwstr/>
      </vt:variant>
      <vt:variant>
        <vt:lpwstr>_Toc69321911</vt:lpwstr>
      </vt:variant>
      <vt:variant>
        <vt:i4>1376309</vt:i4>
      </vt:variant>
      <vt:variant>
        <vt:i4>86</vt:i4>
      </vt:variant>
      <vt:variant>
        <vt:i4>0</vt:i4>
      </vt:variant>
      <vt:variant>
        <vt:i4>5</vt:i4>
      </vt:variant>
      <vt:variant>
        <vt:lpwstr/>
      </vt:variant>
      <vt:variant>
        <vt:lpwstr>_Toc69321910</vt:lpwstr>
      </vt:variant>
      <vt:variant>
        <vt:i4>1835060</vt:i4>
      </vt:variant>
      <vt:variant>
        <vt:i4>80</vt:i4>
      </vt:variant>
      <vt:variant>
        <vt:i4>0</vt:i4>
      </vt:variant>
      <vt:variant>
        <vt:i4>5</vt:i4>
      </vt:variant>
      <vt:variant>
        <vt:lpwstr/>
      </vt:variant>
      <vt:variant>
        <vt:lpwstr>_Toc69321909</vt:lpwstr>
      </vt:variant>
      <vt:variant>
        <vt:i4>1900596</vt:i4>
      </vt:variant>
      <vt:variant>
        <vt:i4>74</vt:i4>
      </vt:variant>
      <vt:variant>
        <vt:i4>0</vt:i4>
      </vt:variant>
      <vt:variant>
        <vt:i4>5</vt:i4>
      </vt:variant>
      <vt:variant>
        <vt:lpwstr/>
      </vt:variant>
      <vt:variant>
        <vt:lpwstr>_Toc69321908</vt:lpwstr>
      </vt:variant>
      <vt:variant>
        <vt:i4>1179700</vt:i4>
      </vt:variant>
      <vt:variant>
        <vt:i4>68</vt:i4>
      </vt:variant>
      <vt:variant>
        <vt:i4>0</vt:i4>
      </vt:variant>
      <vt:variant>
        <vt:i4>5</vt:i4>
      </vt:variant>
      <vt:variant>
        <vt:lpwstr/>
      </vt:variant>
      <vt:variant>
        <vt:lpwstr>_Toc69321907</vt:lpwstr>
      </vt:variant>
      <vt:variant>
        <vt:i4>1245236</vt:i4>
      </vt:variant>
      <vt:variant>
        <vt:i4>62</vt:i4>
      </vt:variant>
      <vt:variant>
        <vt:i4>0</vt:i4>
      </vt:variant>
      <vt:variant>
        <vt:i4>5</vt:i4>
      </vt:variant>
      <vt:variant>
        <vt:lpwstr/>
      </vt:variant>
      <vt:variant>
        <vt:lpwstr>_Toc69321906</vt:lpwstr>
      </vt:variant>
      <vt:variant>
        <vt:i4>1048628</vt:i4>
      </vt:variant>
      <vt:variant>
        <vt:i4>56</vt:i4>
      </vt:variant>
      <vt:variant>
        <vt:i4>0</vt:i4>
      </vt:variant>
      <vt:variant>
        <vt:i4>5</vt:i4>
      </vt:variant>
      <vt:variant>
        <vt:lpwstr/>
      </vt:variant>
      <vt:variant>
        <vt:lpwstr>_Toc69321905</vt:lpwstr>
      </vt:variant>
      <vt:variant>
        <vt:i4>1114164</vt:i4>
      </vt:variant>
      <vt:variant>
        <vt:i4>50</vt:i4>
      </vt:variant>
      <vt:variant>
        <vt:i4>0</vt:i4>
      </vt:variant>
      <vt:variant>
        <vt:i4>5</vt:i4>
      </vt:variant>
      <vt:variant>
        <vt:lpwstr/>
      </vt:variant>
      <vt:variant>
        <vt:lpwstr>_Toc69321904</vt:lpwstr>
      </vt:variant>
      <vt:variant>
        <vt:i4>1441844</vt:i4>
      </vt:variant>
      <vt:variant>
        <vt:i4>44</vt:i4>
      </vt:variant>
      <vt:variant>
        <vt:i4>0</vt:i4>
      </vt:variant>
      <vt:variant>
        <vt:i4>5</vt:i4>
      </vt:variant>
      <vt:variant>
        <vt:lpwstr/>
      </vt:variant>
      <vt:variant>
        <vt:lpwstr>_Toc69321903</vt:lpwstr>
      </vt:variant>
      <vt:variant>
        <vt:i4>1507380</vt:i4>
      </vt:variant>
      <vt:variant>
        <vt:i4>38</vt:i4>
      </vt:variant>
      <vt:variant>
        <vt:i4>0</vt:i4>
      </vt:variant>
      <vt:variant>
        <vt:i4>5</vt:i4>
      </vt:variant>
      <vt:variant>
        <vt:lpwstr/>
      </vt:variant>
      <vt:variant>
        <vt:lpwstr>_Toc69321902</vt:lpwstr>
      </vt:variant>
      <vt:variant>
        <vt:i4>1310772</vt:i4>
      </vt:variant>
      <vt:variant>
        <vt:i4>32</vt:i4>
      </vt:variant>
      <vt:variant>
        <vt:i4>0</vt:i4>
      </vt:variant>
      <vt:variant>
        <vt:i4>5</vt:i4>
      </vt:variant>
      <vt:variant>
        <vt:lpwstr/>
      </vt:variant>
      <vt:variant>
        <vt:lpwstr>_Toc69321901</vt:lpwstr>
      </vt:variant>
      <vt:variant>
        <vt:i4>1376308</vt:i4>
      </vt:variant>
      <vt:variant>
        <vt:i4>26</vt:i4>
      </vt:variant>
      <vt:variant>
        <vt:i4>0</vt:i4>
      </vt:variant>
      <vt:variant>
        <vt:i4>5</vt:i4>
      </vt:variant>
      <vt:variant>
        <vt:lpwstr/>
      </vt:variant>
      <vt:variant>
        <vt:lpwstr>_Toc69321900</vt:lpwstr>
      </vt:variant>
      <vt:variant>
        <vt:i4>1900605</vt:i4>
      </vt:variant>
      <vt:variant>
        <vt:i4>20</vt:i4>
      </vt:variant>
      <vt:variant>
        <vt:i4>0</vt:i4>
      </vt:variant>
      <vt:variant>
        <vt:i4>5</vt:i4>
      </vt:variant>
      <vt:variant>
        <vt:lpwstr/>
      </vt:variant>
      <vt:variant>
        <vt:lpwstr>_Toc69321899</vt:lpwstr>
      </vt:variant>
      <vt:variant>
        <vt:i4>1835069</vt:i4>
      </vt:variant>
      <vt:variant>
        <vt:i4>14</vt:i4>
      </vt:variant>
      <vt:variant>
        <vt:i4>0</vt:i4>
      </vt:variant>
      <vt:variant>
        <vt:i4>5</vt:i4>
      </vt:variant>
      <vt:variant>
        <vt:lpwstr/>
      </vt:variant>
      <vt:variant>
        <vt:lpwstr>_Toc69321898</vt:lpwstr>
      </vt:variant>
      <vt:variant>
        <vt:i4>1245245</vt:i4>
      </vt:variant>
      <vt:variant>
        <vt:i4>8</vt:i4>
      </vt:variant>
      <vt:variant>
        <vt:i4>0</vt:i4>
      </vt:variant>
      <vt:variant>
        <vt:i4>5</vt:i4>
      </vt:variant>
      <vt:variant>
        <vt:lpwstr/>
      </vt:variant>
      <vt:variant>
        <vt:lpwstr>_Toc69321897</vt:lpwstr>
      </vt:variant>
      <vt:variant>
        <vt:i4>1179709</vt:i4>
      </vt:variant>
      <vt:variant>
        <vt:i4>2</vt:i4>
      </vt:variant>
      <vt:variant>
        <vt:i4>0</vt:i4>
      </vt:variant>
      <vt:variant>
        <vt:i4>5</vt:i4>
      </vt:variant>
      <vt:variant>
        <vt:lpwstr/>
      </vt:variant>
      <vt:variant>
        <vt:lpwstr>_Toc69321896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2</cp:revision>
  <dcterms:created xsi:type="dcterms:W3CDTF">2021-04-19T20:47:00Z</dcterms:created>
  <dcterms:modified xsi:type="dcterms:W3CDTF">2021-04-19T20:47:00Z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